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F6" w:rsidRPr="00DC15A0" w:rsidRDefault="00DA2D2E" w:rsidP="00277EF6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666213">
        <w:rPr>
          <w:b/>
          <w:smallCaps/>
          <w:noProof/>
          <w:color w:val="000000" w:themeColor="text1"/>
          <w:lang w:eastAsia="ru-RU"/>
        </w:rPr>
        <w:drawing>
          <wp:inline distT="0" distB="0" distL="0" distR="0">
            <wp:extent cx="432435" cy="612000"/>
            <wp:effectExtent l="19050" t="0" r="5715" b="0"/>
            <wp:docPr id="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6213">
        <w:rPr>
          <w:b/>
          <w:bCs/>
          <w:color w:val="000000" w:themeColor="text1"/>
          <w:sz w:val="28"/>
          <w:szCs w:val="28"/>
        </w:rPr>
        <w:br/>
      </w:r>
      <w:r w:rsidR="00277EF6" w:rsidRPr="00DC15A0">
        <w:rPr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277EF6" w:rsidRPr="00DC15A0" w:rsidRDefault="00277EF6" w:rsidP="00277EF6">
      <w:pPr>
        <w:jc w:val="center"/>
        <w:rPr>
          <w:rStyle w:val="a3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277EF6" w:rsidRPr="00DC15A0" w:rsidRDefault="00277EF6" w:rsidP="009B0999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AE0B8C" w:rsidRDefault="00AE0B8C" w:rsidP="00AE0B8C">
      <w:pPr>
        <w:jc w:val="center"/>
        <w:rPr>
          <w:rStyle w:val="a3"/>
          <w:bCs/>
          <w:color w:val="000000" w:themeColor="text1"/>
          <w:sz w:val="28"/>
          <w:szCs w:val="28"/>
          <w:lang w:val="uk-UA"/>
        </w:rPr>
      </w:pPr>
    </w:p>
    <w:p w:rsidR="00DA2D2E" w:rsidRDefault="00DA2D2E" w:rsidP="00DA2D2E">
      <w:pPr>
        <w:jc w:val="center"/>
        <w:rPr>
          <w:rStyle w:val="a3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Cs/>
          <w:color w:val="000000" w:themeColor="text1"/>
          <w:sz w:val="28"/>
          <w:szCs w:val="28"/>
          <w:lang w:val="uk-UA"/>
        </w:rPr>
        <w:t xml:space="preserve">  </w:t>
      </w:r>
      <w:r w:rsidRPr="0088270A">
        <w:rPr>
          <w:rStyle w:val="a3"/>
          <w:bCs/>
          <w:color w:val="000000" w:themeColor="text1"/>
          <w:sz w:val="28"/>
          <w:szCs w:val="28"/>
          <w:lang w:val="uk-UA"/>
        </w:rPr>
        <w:t>РІШЕННЯ</w:t>
      </w:r>
    </w:p>
    <w:p w:rsidR="00DA2D2E" w:rsidRPr="008F0B32" w:rsidRDefault="00DA2D2E" w:rsidP="00DA2D2E">
      <w:pPr>
        <w:jc w:val="center"/>
        <w:rPr>
          <w:b/>
          <w:smallCaps/>
          <w:color w:val="000000" w:themeColor="text1"/>
          <w:w w:val="200"/>
          <w:sz w:val="32"/>
          <w:szCs w:val="32"/>
          <w:lang w:val="uk-UA"/>
        </w:rPr>
      </w:pPr>
    </w:p>
    <w:p w:rsidR="00DA2D2E" w:rsidRPr="00AE0B8C" w:rsidRDefault="00DA2D2E" w:rsidP="00DA2D2E">
      <w:pPr>
        <w:pStyle w:val="rtecenter"/>
        <w:rPr>
          <w:color w:val="000000" w:themeColor="text1"/>
          <w:lang w:val="uk-UA"/>
        </w:rPr>
      </w:pPr>
      <w:r w:rsidRPr="00AE0B8C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17 серпня 2021 року                                                                                      </w:t>
      </w:r>
      <w:r w:rsidR="009B0999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bookmarkStart w:id="0" w:name="_GoBack"/>
      <w:bookmarkEnd w:id="0"/>
      <w:r w:rsidRPr="00AE0B8C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r w:rsidR="009B0999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42688C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213</w:t>
      </w:r>
    </w:p>
    <w:p w:rsidR="00DA2D2E" w:rsidRPr="00AE0B8C" w:rsidRDefault="00DA2D2E" w:rsidP="00DA2D2E">
      <w:pPr>
        <w:ind w:right="5669"/>
        <w:jc w:val="both"/>
        <w:rPr>
          <w:color w:val="000000" w:themeColor="text1"/>
          <w:sz w:val="28"/>
          <w:szCs w:val="28"/>
          <w:lang w:val="uk-UA"/>
        </w:rPr>
      </w:pPr>
      <w:r w:rsidRPr="00AE0B8C">
        <w:rPr>
          <w:color w:val="000000" w:themeColor="text1"/>
          <w:sz w:val="28"/>
          <w:szCs w:val="28"/>
          <w:lang w:val="uk-UA"/>
        </w:rPr>
        <w:t xml:space="preserve">Про роботу із зверненнями громадян у виконавчому  комітеті </w:t>
      </w:r>
      <w:r w:rsidR="001942EA" w:rsidRPr="00AE0B8C">
        <w:rPr>
          <w:color w:val="000000" w:themeColor="text1"/>
          <w:sz w:val="28"/>
          <w:szCs w:val="28"/>
          <w:lang w:val="uk-UA"/>
        </w:rPr>
        <w:t>Хорольської</w:t>
      </w:r>
      <w:r w:rsidRPr="00AE0B8C">
        <w:rPr>
          <w:color w:val="000000" w:themeColor="text1"/>
          <w:sz w:val="28"/>
          <w:szCs w:val="28"/>
          <w:lang w:val="uk-UA"/>
        </w:rPr>
        <w:t xml:space="preserve"> міської ради </w:t>
      </w:r>
    </w:p>
    <w:p w:rsidR="00DA2D2E" w:rsidRPr="00666213" w:rsidRDefault="00DA2D2E" w:rsidP="00DA2D2E">
      <w:pPr>
        <w:rPr>
          <w:color w:val="000000" w:themeColor="text1"/>
          <w:sz w:val="28"/>
          <w:szCs w:val="28"/>
          <w:lang w:val="uk-UA"/>
        </w:rPr>
      </w:pPr>
    </w:p>
    <w:p w:rsidR="00DA2D2E" w:rsidRDefault="00655F64" w:rsidP="00277EF6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="00BE1DD6">
        <w:rPr>
          <w:color w:val="000000" w:themeColor="text1"/>
          <w:sz w:val="28"/>
          <w:szCs w:val="28"/>
          <w:lang w:val="uk-UA"/>
        </w:rPr>
        <w:t>ст</w:t>
      </w:r>
      <w:r>
        <w:rPr>
          <w:color w:val="000000" w:themeColor="text1"/>
          <w:sz w:val="28"/>
          <w:szCs w:val="28"/>
          <w:lang w:val="uk-UA"/>
        </w:rPr>
        <w:t>.</w:t>
      </w:r>
      <w:r w:rsidR="00BE1DD6">
        <w:rPr>
          <w:color w:val="000000" w:themeColor="text1"/>
          <w:sz w:val="28"/>
          <w:szCs w:val="28"/>
          <w:lang w:val="uk-UA"/>
        </w:rPr>
        <w:t>40</w:t>
      </w:r>
      <w:r>
        <w:rPr>
          <w:color w:val="000000" w:themeColor="text1"/>
          <w:sz w:val="28"/>
          <w:szCs w:val="28"/>
          <w:lang w:val="uk-UA"/>
        </w:rPr>
        <w:t xml:space="preserve">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="00DA2D2E">
        <w:rPr>
          <w:color w:val="000000" w:themeColor="text1"/>
          <w:sz w:val="28"/>
          <w:szCs w:val="28"/>
          <w:lang w:val="uk-UA"/>
        </w:rPr>
        <w:t>Законом</w:t>
      </w:r>
      <w:r w:rsidR="00DA2D2E"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 w:rsidR="00DA2D2E">
        <w:rPr>
          <w:color w:val="000000" w:themeColor="text1"/>
          <w:sz w:val="28"/>
          <w:szCs w:val="28"/>
          <w:lang w:val="uk-UA"/>
        </w:rPr>
        <w:t>Указом</w:t>
      </w:r>
      <w:r w:rsidR="00DA2D2E" w:rsidRPr="00666213">
        <w:rPr>
          <w:color w:val="000000" w:themeColor="text1"/>
          <w:sz w:val="28"/>
          <w:szCs w:val="28"/>
          <w:lang w:val="uk-UA"/>
        </w:rPr>
        <w:t xml:space="preserve"> Пре</w:t>
      </w:r>
      <w:r w:rsidR="00DA2D2E"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="00DA2D2E"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="00DA2D2E"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="00DA2D2E"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="00DA2D2E">
        <w:rPr>
          <w:color w:val="000000" w:themeColor="text1"/>
          <w:sz w:val="28"/>
          <w:szCs w:val="28"/>
          <w:lang w:val="uk-UA"/>
        </w:rPr>
        <w:t xml:space="preserve">, проаналізувавши роботу із зверненнями громадян, що надійшли до виконавчого комітету Хорольської міської ради протягом </w:t>
      </w:r>
      <w:r>
        <w:rPr>
          <w:color w:val="000000" w:themeColor="text1"/>
          <w:sz w:val="28"/>
          <w:szCs w:val="28"/>
          <w:lang w:val="uk-UA"/>
        </w:rPr>
        <w:t>семи місяців 2021</w:t>
      </w:r>
      <w:r w:rsidR="00DA2D2E">
        <w:rPr>
          <w:color w:val="000000" w:themeColor="text1"/>
          <w:sz w:val="28"/>
          <w:szCs w:val="28"/>
          <w:lang w:val="uk-UA"/>
        </w:rPr>
        <w:t xml:space="preserve"> року,</w:t>
      </w:r>
      <w:r w:rsidR="00DA2D2E" w:rsidRPr="00D85DDC">
        <w:rPr>
          <w:sz w:val="28"/>
          <w:szCs w:val="28"/>
          <w:lang w:val="uk-UA"/>
        </w:rPr>
        <w:t xml:space="preserve"> </w:t>
      </w:r>
      <w:r w:rsidR="00DA2D2E" w:rsidRPr="00277EF6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  <w:r w:rsidR="00DA2D2E" w:rsidRPr="0066621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277EF6" w:rsidRDefault="00277EF6" w:rsidP="00277EF6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277EF6" w:rsidRPr="00277EF6" w:rsidRDefault="00277EF6" w:rsidP="00277EF6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:rsidR="00277EF6" w:rsidRPr="00666213" w:rsidRDefault="00277EF6" w:rsidP="00277EF6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DA2D2E" w:rsidRPr="00666213" w:rsidRDefault="00DA2D2E" w:rsidP="00DA2D2E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FC52E7">
        <w:rPr>
          <w:color w:val="000000" w:themeColor="text1"/>
          <w:sz w:val="28"/>
          <w:szCs w:val="28"/>
          <w:lang w:val="uk-UA"/>
        </w:rPr>
        <w:t>1</w:t>
      </w:r>
      <w:r w:rsidRPr="00237857">
        <w:rPr>
          <w:b/>
          <w:color w:val="000000" w:themeColor="text1"/>
          <w:sz w:val="28"/>
          <w:szCs w:val="28"/>
          <w:lang w:val="uk-UA"/>
        </w:rPr>
        <w:t>.</w:t>
      </w:r>
      <w:r w:rsidRPr="00666213">
        <w:rPr>
          <w:color w:val="000000" w:themeColor="text1"/>
          <w:sz w:val="28"/>
          <w:szCs w:val="28"/>
          <w:lang w:val="uk-UA"/>
        </w:rPr>
        <w:t>Інформацію</w:t>
      </w:r>
      <w:r w:rsidRPr="00237857">
        <w:rPr>
          <w:color w:val="000000" w:themeColor="text1"/>
          <w:sz w:val="28"/>
          <w:szCs w:val="28"/>
          <w:lang w:val="uk-UA"/>
        </w:rPr>
        <w:t xml:space="preserve"> про</w:t>
      </w:r>
      <w:r w:rsidRPr="00666213">
        <w:rPr>
          <w:color w:val="000000" w:themeColor="text1"/>
          <w:sz w:val="28"/>
          <w:szCs w:val="28"/>
          <w:lang w:val="uk-UA"/>
        </w:rPr>
        <w:t xml:space="preserve"> роботу із зверненнями громадян, які надійшли до виконавчого комітету Хорольської міської ради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655F64">
        <w:rPr>
          <w:color w:val="000000" w:themeColor="text1"/>
          <w:sz w:val="28"/>
          <w:szCs w:val="28"/>
          <w:lang w:val="uk-UA"/>
        </w:rPr>
        <w:t xml:space="preserve">протягом 7 місяців 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="00655F64">
        <w:rPr>
          <w:color w:val="000000" w:themeColor="text1"/>
          <w:sz w:val="28"/>
          <w:szCs w:val="28"/>
          <w:lang w:val="uk-UA"/>
        </w:rPr>
        <w:t xml:space="preserve"> 2021</w:t>
      </w:r>
      <w:r w:rsidR="001942EA">
        <w:rPr>
          <w:color w:val="000000" w:themeColor="text1"/>
          <w:sz w:val="28"/>
          <w:szCs w:val="28"/>
          <w:lang w:val="uk-UA"/>
        </w:rPr>
        <w:t xml:space="preserve"> року </w:t>
      </w:r>
      <w:r w:rsidRPr="00666213">
        <w:rPr>
          <w:color w:val="000000" w:themeColor="text1"/>
          <w:sz w:val="28"/>
          <w:szCs w:val="28"/>
          <w:lang w:val="uk-UA"/>
        </w:rPr>
        <w:t>взяти до відома</w:t>
      </w:r>
      <w:r>
        <w:rPr>
          <w:color w:val="000000" w:themeColor="text1"/>
          <w:sz w:val="28"/>
          <w:szCs w:val="28"/>
          <w:lang w:val="uk-UA"/>
        </w:rPr>
        <w:t xml:space="preserve"> (додається).</w:t>
      </w:r>
    </w:p>
    <w:p w:rsidR="00DA2D2E" w:rsidRPr="00666213" w:rsidRDefault="00DA2D2E" w:rsidP="00DA2D2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1942EA">
        <w:rPr>
          <w:color w:val="000000" w:themeColor="text1"/>
          <w:sz w:val="28"/>
          <w:szCs w:val="28"/>
        </w:rPr>
        <w:t>2.</w:t>
      </w:r>
      <w:r w:rsidR="00655F64" w:rsidRPr="001942EA">
        <w:rPr>
          <w:color w:val="000000" w:themeColor="text1"/>
          <w:sz w:val="28"/>
          <w:szCs w:val="28"/>
          <w:lang w:val="uk-UA"/>
        </w:rPr>
        <w:t>Заступникові</w:t>
      </w:r>
      <w:r w:rsidRPr="001942EA">
        <w:rPr>
          <w:color w:val="000000" w:themeColor="text1"/>
          <w:sz w:val="28"/>
          <w:szCs w:val="28"/>
          <w:lang w:val="uk-UA"/>
        </w:rPr>
        <w:t xml:space="preserve"> міського голови,</w:t>
      </w:r>
      <w:r w:rsidRPr="00666213">
        <w:rPr>
          <w:color w:val="000000" w:themeColor="text1"/>
          <w:sz w:val="28"/>
          <w:szCs w:val="28"/>
          <w:lang w:val="uk-UA"/>
        </w:rPr>
        <w:t xml:space="preserve"> начальникам відділів </w:t>
      </w:r>
      <w:r>
        <w:rPr>
          <w:color w:val="000000" w:themeColor="text1"/>
          <w:sz w:val="28"/>
          <w:szCs w:val="28"/>
          <w:lang w:val="uk-UA"/>
        </w:rPr>
        <w:t xml:space="preserve">виконавчого комітету </w:t>
      </w:r>
      <w:r w:rsidRPr="00666213">
        <w:rPr>
          <w:color w:val="000000" w:themeColor="text1"/>
          <w:sz w:val="28"/>
          <w:szCs w:val="28"/>
          <w:lang w:val="uk-UA"/>
        </w:rPr>
        <w:t>міської ради:</w:t>
      </w:r>
    </w:p>
    <w:p w:rsidR="00DA2D2E" w:rsidRDefault="00DA2D2E" w:rsidP="00DA2D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</w:rPr>
        <w:t>1)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666213">
        <w:rPr>
          <w:color w:val="000000" w:themeColor="text1"/>
          <w:sz w:val="28"/>
          <w:szCs w:val="28"/>
          <w:lang w:val="uk-UA"/>
        </w:rPr>
        <w:t xml:space="preserve">здійснювати постійний </w:t>
      </w:r>
      <w:r w:rsidRPr="00666213">
        <w:rPr>
          <w:color w:val="000000" w:themeColor="text1"/>
          <w:sz w:val="28"/>
          <w:szCs w:val="28"/>
        </w:rPr>
        <w:t xml:space="preserve"> контроль за </w:t>
      </w:r>
      <w:r w:rsidRPr="00666213">
        <w:rPr>
          <w:color w:val="000000" w:themeColor="text1"/>
          <w:sz w:val="28"/>
          <w:szCs w:val="28"/>
          <w:lang w:val="uk-UA"/>
        </w:rPr>
        <w:t xml:space="preserve"> виконанням основних положень </w:t>
      </w:r>
      <w:r w:rsidRPr="00666213">
        <w:rPr>
          <w:color w:val="000000" w:themeColor="text1"/>
          <w:sz w:val="28"/>
          <w:szCs w:val="28"/>
        </w:rPr>
        <w:t xml:space="preserve"> Указу Президента 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від </w:t>
      </w:r>
      <w:r w:rsidRPr="00666213">
        <w:rPr>
          <w:color w:val="000000" w:themeColor="text1"/>
          <w:sz w:val="28"/>
          <w:szCs w:val="28"/>
        </w:rPr>
        <w:t xml:space="preserve"> 07 лютого 2008 року №109/2008 «Про </w:t>
      </w:r>
      <w:r w:rsidRPr="00666213">
        <w:rPr>
          <w:color w:val="000000" w:themeColor="text1"/>
          <w:sz w:val="28"/>
          <w:szCs w:val="28"/>
          <w:lang w:val="uk-UA"/>
        </w:rPr>
        <w:t xml:space="preserve"> першочергові </w:t>
      </w:r>
      <w:r w:rsidRPr="00666213">
        <w:rPr>
          <w:color w:val="000000" w:themeColor="text1"/>
          <w:sz w:val="28"/>
          <w:szCs w:val="28"/>
        </w:rPr>
        <w:t xml:space="preserve"> заходи</w:t>
      </w:r>
      <w:r w:rsidRPr="00666213">
        <w:rPr>
          <w:color w:val="000000" w:themeColor="text1"/>
          <w:sz w:val="28"/>
          <w:szCs w:val="28"/>
          <w:lang w:val="uk-UA"/>
        </w:rPr>
        <w:t xml:space="preserve"> щодо забезпечення реалізації та гарантування конституційного </w:t>
      </w:r>
      <w:r w:rsidRPr="00666213">
        <w:rPr>
          <w:color w:val="000000" w:themeColor="text1"/>
          <w:sz w:val="28"/>
          <w:szCs w:val="28"/>
        </w:rPr>
        <w:t xml:space="preserve"> права на </w:t>
      </w:r>
      <w:r w:rsidRPr="00666213">
        <w:rPr>
          <w:color w:val="000000" w:themeColor="text1"/>
          <w:sz w:val="28"/>
          <w:szCs w:val="28"/>
          <w:lang w:val="uk-UA"/>
        </w:rPr>
        <w:t>звернення громадян до органів державної влади та орг</w:t>
      </w:r>
      <w:r>
        <w:rPr>
          <w:color w:val="000000" w:themeColor="text1"/>
          <w:sz w:val="28"/>
          <w:szCs w:val="28"/>
          <w:lang w:val="uk-UA"/>
        </w:rPr>
        <w:t>анів місцевого самоврядування»;</w:t>
      </w:r>
    </w:p>
    <w:p w:rsidR="00DA2D2E" w:rsidRDefault="00DA2D2E" w:rsidP="00DA2D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не</w:t>
      </w:r>
      <w:r w:rsidRPr="00666213">
        <w:rPr>
          <w:color w:val="000000" w:themeColor="text1"/>
          <w:sz w:val="28"/>
          <w:szCs w:val="28"/>
          <w:lang w:val="uk-UA"/>
        </w:rPr>
        <w:t xml:space="preserve"> допускати порушення термінів розгляду звернень громадян, надавати у встановлені </w:t>
      </w:r>
      <w:r w:rsidRPr="00666213">
        <w:rPr>
          <w:color w:val="000000" w:themeColor="text1"/>
          <w:sz w:val="28"/>
          <w:szCs w:val="28"/>
        </w:rPr>
        <w:t xml:space="preserve"> законом </w:t>
      </w:r>
      <w:r>
        <w:rPr>
          <w:color w:val="000000" w:themeColor="text1"/>
          <w:sz w:val="28"/>
          <w:szCs w:val="28"/>
          <w:lang w:val="uk-UA"/>
        </w:rPr>
        <w:t>терміни відповіді</w:t>
      </w:r>
      <w:r>
        <w:rPr>
          <w:color w:val="000000" w:themeColor="text1"/>
          <w:sz w:val="28"/>
          <w:szCs w:val="28"/>
        </w:rPr>
        <w:t xml:space="preserve"> авторам</w:t>
      </w:r>
      <w:r w:rsidRPr="00666213">
        <w:rPr>
          <w:color w:val="000000" w:themeColor="text1"/>
          <w:sz w:val="28"/>
          <w:szCs w:val="28"/>
          <w:lang w:val="uk-UA"/>
        </w:rPr>
        <w:t xml:space="preserve"> звернень за наслідками їх розгляд</w:t>
      </w:r>
      <w:r>
        <w:rPr>
          <w:color w:val="000000" w:themeColor="text1"/>
          <w:sz w:val="28"/>
          <w:szCs w:val="28"/>
          <w:lang w:val="uk-UA"/>
        </w:rPr>
        <w:t>у;</w:t>
      </w:r>
    </w:p>
    <w:p w:rsidR="00DA2D2E" w:rsidRPr="00666213" w:rsidRDefault="00DA2D2E" w:rsidP="00DA2D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3) </w:t>
      </w:r>
      <w:r w:rsidRPr="00666213">
        <w:rPr>
          <w:color w:val="000000" w:themeColor="text1"/>
          <w:sz w:val="28"/>
          <w:szCs w:val="28"/>
          <w:lang w:val="uk-UA"/>
        </w:rPr>
        <w:t>забезпечувати кваліфікований, неупереджений і об’єктивний розгляд звернень громадян з метою вирішення порушених у них питань, задоволення</w:t>
      </w:r>
      <w:r w:rsidRPr="00666213">
        <w:rPr>
          <w:color w:val="000000" w:themeColor="text1"/>
          <w:sz w:val="28"/>
          <w:szCs w:val="28"/>
          <w:lang w:val="uk-UA"/>
        </w:rPr>
        <w:br/>
        <w:t>законних вимог заявників;</w:t>
      </w:r>
    </w:p>
    <w:p w:rsidR="00FC52E7" w:rsidRDefault="00DA2D2E" w:rsidP="00FC52E7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4) </w:t>
      </w:r>
      <w:r w:rsidRPr="00666213">
        <w:rPr>
          <w:color w:val="000000" w:themeColor="text1"/>
          <w:sz w:val="28"/>
          <w:szCs w:val="28"/>
          <w:lang w:val="uk-UA"/>
        </w:rPr>
        <w:t xml:space="preserve">забезпечувати першочерговий розгляд звернень </w:t>
      </w:r>
      <w:r>
        <w:rPr>
          <w:color w:val="000000" w:themeColor="text1"/>
          <w:sz w:val="28"/>
          <w:szCs w:val="28"/>
          <w:lang w:val="uk-UA"/>
        </w:rPr>
        <w:t xml:space="preserve">пільгових категорій громадян, </w:t>
      </w:r>
      <w:r w:rsidRPr="00666213">
        <w:rPr>
          <w:color w:val="000000" w:themeColor="text1"/>
          <w:sz w:val="28"/>
          <w:szCs w:val="28"/>
          <w:lang w:val="uk-UA"/>
        </w:rPr>
        <w:t>скарг, колективних і повторних звернень, звернень, які надійшли через органи влади, та тих, що  надходять на урядову телефонну «гарячу лінію».</w:t>
      </w:r>
    </w:p>
    <w:p w:rsidR="00DA2D2E" w:rsidRPr="00FC52E7" w:rsidRDefault="00FC52E7" w:rsidP="00FC52E7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                                                       </w:t>
      </w:r>
      <w:r w:rsidRPr="00FC52E7">
        <w:rPr>
          <w:color w:val="000000" w:themeColor="text1"/>
          <w:sz w:val="28"/>
          <w:szCs w:val="28"/>
          <w:lang w:val="uk-UA"/>
        </w:rPr>
        <w:t>2</w:t>
      </w:r>
    </w:p>
    <w:p w:rsidR="00DA2D2E" w:rsidRDefault="00DA2D2E" w:rsidP="00DA2D2E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DA2D2E" w:rsidRDefault="00DA2D2E" w:rsidP="00DA2D2E">
      <w:pPr>
        <w:pStyle w:val="a4"/>
        <w:spacing w:before="0" w:beforeAutospacing="0" w:after="15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23FAD">
        <w:rPr>
          <w:color w:val="000000" w:themeColor="text1"/>
          <w:sz w:val="28"/>
          <w:szCs w:val="28"/>
          <w:lang w:val="uk-UA"/>
        </w:rPr>
        <w:t>3.</w:t>
      </w:r>
      <w:r w:rsidRPr="00666213">
        <w:rPr>
          <w:color w:val="000000" w:themeColor="text1"/>
          <w:sz w:val="28"/>
          <w:szCs w:val="28"/>
          <w:lang w:val="uk-UA"/>
        </w:rPr>
        <w:t>Загальному в</w:t>
      </w:r>
      <w:r w:rsidRPr="00D25E1A">
        <w:rPr>
          <w:color w:val="000000" w:themeColor="text1"/>
          <w:sz w:val="28"/>
          <w:szCs w:val="28"/>
          <w:lang w:val="uk-UA"/>
        </w:rPr>
        <w:t>ідділу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роботі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із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зверненнями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25E1A">
        <w:rPr>
          <w:color w:val="000000" w:themeColor="text1"/>
          <w:sz w:val="28"/>
          <w:szCs w:val="28"/>
          <w:lang w:val="uk-UA"/>
        </w:rPr>
        <w:t>громадян</w:t>
      </w:r>
      <w:r w:rsidRPr="00666213">
        <w:rPr>
          <w:color w:val="000000" w:themeColor="text1"/>
          <w:sz w:val="28"/>
          <w:szCs w:val="28"/>
          <w:lang w:val="uk-UA"/>
        </w:rPr>
        <w:t>:</w:t>
      </w:r>
    </w:p>
    <w:p w:rsidR="00DA2D2E" w:rsidRDefault="00DA2D2E" w:rsidP="00DA2D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1)  </w:t>
      </w:r>
      <w:r w:rsidRPr="00666213">
        <w:rPr>
          <w:color w:val="000000" w:themeColor="text1"/>
          <w:sz w:val="28"/>
          <w:szCs w:val="28"/>
          <w:lang w:val="uk-UA"/>
        </w:rPr>
        <w:t xml:space="preserve">посилити контроль за своєчасним і якісним  розглядом звернень громадян та інформувати </w:t>
      </w:r>
      <w:r w:rsidR="00655F64">
        <w:rPr>
          <w:color w:val="000000" w:themeColor="text1"/>
          <w:sz w:val="28"/>
          <w:szCs w:val="28"/>
          <w:lang w:val="uk-UA"/>
        </w:rPr>
        <w:t xml:space="preserve">керуючого справами (секретаря) </w:t>
      </w:r>
      <w:r w:rsidRPr="00666213">
        <w:rPr>
          <w:color w:val="000000" w:themeColor="text1"/>
          <w:sz w:val="28"/>
          <w:szCs w:val="28"/>
          <w:lang w:val="uk-UA"/>
        </w:rPr>
        <w:t>виконавчого ком</w:t>
      </w:r>
      <w:r>
        <w:rPr>
          <w:color w:val="000000" w:themeColor="text1"/>
          <w:sz w:val="28"/>
          <w:szCs w:val="28"/>
          <w:lang w:val="uk-UA"/>
        </w:rPr>
        <w:t>ітету про факти несвоєчасного на</w:t>
      </w:r>
      <w:r w:rsidRPr="00666213">
        <w:rPr>
          <w:color w:val="000000" w:themeColor="text1"/>
          <w:sz w:val="28"/>
          <w:szCs w:val="28"/>
          <w:lang w:val="uk-UA"/>
        </w:rPr>
        <w:t>дання відповідей відповідальними виконавцями та прояви формального підходу до розгляду питань, порушених заявниками;</w:t>
      </w:r>
    </w:p>
    <w:p w:rsidR="00DA2D2E" w:rsidRPr="00666213" w:rsidRDefault="00DA2D2E" w:rsidP="00DA2D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  <w:lang w:val="uk-UA"/>
        </w:rPr>
        <w:t>2</w:t>
      </w:r>
      <w:r w:rsidRPr="00666213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 xml:space="preserve">надавати </w:t>
      </w:r>
      <w:r>
        <w:rPr>
          <w:color w:val="000000" w:themeColor="text1"/>
          <w:sz w:val="28"/>
          <w:szCs w:val="28"/>
          <w:lang w:val="uk-UA"/>
        </w:rPr>
        <w:t>методичну допомогу спеціалістам</w:t>
      </w:r>
      <w:r w:rsidRPr="00666213">
        <w:rPr>
          <w:color w:val="000000" w:themeColor="text1"/>
          <w:sz w:val="28"/>
          <w:szCs w:val="28"/>
          <w:lang w:val="uk-UA"/>
        </w:rPr>
        <w:t xml:space="preserve"> структурних підрозділів виконавчого комітету у</w:t>
      </w:r>
      <w:r w:rsidRPr="00666213">
        <w:rPr>
          <w:color w:val="000000" w:themeColor="text1"/>
          <w:sz w:val="28"/>
          <w:szCs w:val="28"/>
        </w:rPr>
        <w:t xml:space="preserve"> робот</w:t>
      </w:r>
      <w:r w:rsidRPr="00666213">
        <w:rPr>
          <w:color w:val="000000" w:themeColor="text1"/>
          <w:sz w:val="28"/>
          <w:szCs w:val="28"/>
          <w:lang w:val="uk-UA"/>
        </w:rPr>
        <w:t>і із зверненнями громадян;</w:t>
      </w:r>
    </w:p>
    <w:p w:rsidR="00DA2D2E" w:rsidRPr="00363790" w:rsidRDefault="00DA2D2E" w:rsidP="00DA2D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66213">
        <w:rPr>
          <w:color w:val="000000" w:themeColor="text1"/>
          <w:sz w:val="28"/>
          <w:szCs w:val="28"/>
          <w:lang w:val="uk-UA"/>
        </w:rPr>
        <w:t>3</w:t>
      </w:r>
      <w:r w:rsidRPr="00666213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66213">
        <w:rPr>
          <w:color w:val="000000" w:themeColor="text1"/>
          <w:sz w:val="28"/>
          <w:szCs w:val="28"/>
          <w:lang w:val="uk-UA"/>
        </w:rPr>
        <w:t xml:space="preserve">здійснювати </w:t>
      </w:r>
      <w:r w:rsidR="00687CAC">
        <w:rPr>
          <w:color w:val="000000" w:themeColor="text1"/>
          <w:sz w:val="28"/>
          <w:szCs w:val="28"/>
          <w:lang w:val="uk-UA"/>
        </w:rPr>
        <w:t>щотижневий</w:t>
      </w:r>
      <w:r w:rsidRPr="00666213">
        <w:rPr>
          <w:color w:val="000000" w:themeColor="text1"/>
          <w:sz w:val="28"/>
          <w:szCs w:val="28"/>
          <w:lang w:val="uk-UA"/>
        </w:rPr>
        <w:t xml:space="preserve"> моніторинг</w:t>
      </w:r>
      <w:r>
        <w:rPr>
          <w:color w:val="000000" w:themeColor="text1"/>
          <w:sz w:val="28"/>
          <w:szCs w:val="28"/>
          <w:lang w:val="uk-UA"/>
        </w:rPr>
        <w:t xml:space="preserve"> роботи із зверненнями громадян</w:t>
      </w:r>
      <w:r w:rsidRPr="00666213">
        <w:rPr>
          <w:color w:val="000000" w:themeColor="text1"/>
          <w:sz w:val="28"/>
          <w:szCs w:val="28"/>
          <w:lang w:val="uk-UA"/>
        </w:rPr>
        <w:t xml:space="preserve"> для проведення аналізу роботи із зверненнями громадян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DA2D2E" w:rsidRDefault="00DA2D2E" w:rsidP="00DA2D2E">
      <w:pPr>
        <w:pStyle w:val="a4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DA2D2E" w:rsidRDefault="00DA2D2E" w:rsidP="00DA2D2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DE1C37">
        <w:rPr>
          <w:color w:val="000000" w:themeColor="text1"/>
          <w:sz w:val="28"/>
          <w:szCs w:val="28"/>
          <w:lang w:val="uk-UA"/>
        </w:rPr>
        <w:t>4</w:t>
      </w:r>
      <w:r w:rsidRPr="00DE1C37">
        <w:rPr>
          <w:color w:val="000000" w:themeColor="text1"/>
          <w:sz w:val="28"/>
          <w:szCs w:val="28"/>
        </w:rPr>
        <w:t>.</w:t>
      </w:r>
      <w:r w:rsidRPr="00666213">
        <w:rPr>
          <w:color w:val="000000" w:themeColor="text1"/>
          <w:sz w:val="28"/>
          <w:szCs w:val="28"/>
        </w:rPr>
        <w:t>Ко</w:t>
      </w:r>
      <w:r w:rsidRPr="00666213">
        <w:rPr>
          <w:color w:val="000000" w:themeColor="text1"/>
          <w:sz w:val="28"/>
          <w:szCs w:val="28"/>
          <w:lang w:val="uk-UA"/>
        </w:rPr>
        <w:t>нтроль за виконанням даного</w:t>
      </w:r>
      <w:r w:rsidRPr="00666213">
        <w:rPr>
          <w:color w:val="000000" w:themeColor="text1"/>
          <w:sz w:val="28"/>
          <w:szCs w:val="28"/>
        </w:rPr>
        <w:t xml:space="preserve"> рішення </w:t>
      </w:r>
      <w:r w:rsidRPr="00CC28B0">
        <w:rPr>
          <w:color w:val="000000" w:themeColor="text1"/>
          <w:sz w:val="28"/>
          <w:szCs w:val="28"/>
          <w:lang w:val="uk-UA"/>
        </w:rPr>
        <w:t>покласти</w:t>
      </w:r>
      <w:r w:rsidRPr="00666213">
        <w:rPr>
          <w:color w:val="000000" w:themeColor="text1"/>
          <w:sz w:val="28"/>
          <w:szCs w:val="28"/>
        </w:rPr>
        <w:t xml:space="preserve"> на</w:t>
      </w:r>
      <w:r w:rsidRPr="00DA522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керуючого справами  (секретаря) виконавчого комітету Хорольської міської ради   </w:t>
      </w:r>
      <w:r w:rsidR="00687CAC">
        <w:rPr>
          <w:color w:val="000000" w:themeColor="text1"/>
          <w:sz w:val="28"/>
          <w:szCs w:val="28"/>
          <w:lang w:val="uk-UA"/>
        </w:rPr>
        <w:t xml:space="preserve"> Козлову Г.М.</w:t>
      </w:r>
    </w:p>
    <w:p w:rsidR="00DA2D2E" w:rsidRDefault="00DA2D2E" w:rsidP="00DA2D2E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DA2D2E" w:rsidRDefault="00DA2D2E" w:rsidP="00DA2D2E">
      <w:pPr>
        <w:pStyle w:val="a4"/>
        <w:spacing w:before="0" w:beforeAutospacing="0" w:after="15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DA2D2E" w:rsidRPr="008F0B32" w:rsidRDefault="00DA2D2E" w:rsidP="00DA2D2E">
      <w:pPr>
        <w:pStyle w:val="a4"/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  <w:sectPr w:rsidR="00DA2D2E" w:rsidRPr="008F0B32" w:rsidSect="00374F63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  <w:r>
        <w:rPr>
          <w:color w:val="000000" w:themeColor="text1"/>
          <w:sz w:val="28"/>
          <w:szCs w:val="28"/>
          <w:lang w:val="uk-UA"/>
        </w:rPr>
        <w:t xml:space="preserve">Міський голова                                   </w:t>
      </w:r>
      <w:r w:rsidR="001942EA">
        <w:rPr>
          <w:color w:val="000000" w:themeColor="text1"/>
          <w:sz w:val="28"/>
          <w:szCs w:val="28"/>
          <w:lang w:val="uk-UA"/>
        </w:rPr>
        <w:t xml:space="preserve">                             </w:t>
      </w:r>
      <w:r w:rsidR="001942EA">
        <w:rPr>
          <w:color w:val="000000" w:themeColor="text1"/>
          <w:sz w:val="28"/>
          <w:szCs w:val="28"/>
          <w:lang w:val="uk-UA"/>
        </w:rPr>
        <w:tab/>
      </w:r>
      <w:r w:rsidR="00277EF6">
        <w:rPr>
          <w:color w:val="000000" w:themeColor="text1"/>
          <w:sz w:val="28"/>
          <w:szCs w:val="28"/>
          <w:lang w:val="uk-UA"/>
        </w:rPr>
        <w:t xml:space="preserve"> </w:t>
      </w:r>
      <w:r w:rsidR="0042688C">
        <w:rPr>
          <w:color w:val="000000" w:themeColor="text1"/>
          <w:sz w:val="28"/>
          <w:szCs w:val="28"/>
          <w:lang w:val="uk-UA"/>
        </w:rPr>
        <w:t xml:space="preserve">         </w:t>
      </w:r>
      <w:r w:rsidR="00277EF6">
        <w:rPr>
          <w:color w:val="000000" w:themeColor="text1"/>
          <w:sz w:val="28"/>
          <w:szCs w:val="28"/>
          <w:lang w:val="uk-UA"/>
        </w:rPr>
        <w:t>Сергій ВОЛОШИН</w:t>
      </w:r>
    </w:p>
    <w:p w:rsidR="00DA2D2E" w:rsidRDefault="00DA2D2E" w:rsidP="00DA2D2E">
      <w:pPr>
        <w:ind w:left="4956" w:firstLine="708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Додаток </w:t>
      </w:r>
    </w:p>
    <w:p w:rsidR="00DA2D2E" w:rsidRDefault="00DA2D2E" w:rsidP="00DA2D2E">
      <w:pPr>
        <w:ind w:left="567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до рішення виконавчого комітету </w:t>
      </w:r>
    </w:p>
    <w:p w:rsidR="00DA2D2E" w:rsidRDefault="00DA2D2E" w:rsidP="00DA2D2E">
      <w:pPr>
        <w:ind w:left="567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Хорольської міської ради </w:t>
      </w:r>
    </w:p>
    <w:p w:rsidR="00DA2D2E" w:rsidRPr="00374F63" w:rsidRDefault="00DA2D2E" w:rsidP="00DA2D2E">
      <w:pPr>
        <w:ind w:left="567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 17 серпня 2021 року №</w:t>
      </w:r>
      <w:r w:rsidR="0042688C">
        <w:rPr>
          <w:color w:val="000000" w:themeColor="text1"/>
          <w:lang w:val="uk-UA"/>
        </w:rPr>
        <w:t>213</w:t>
      </w:r>
    </w:p>
    <w:p w:rsidR="00DA2D2E" w:rsidRDefault="00DA2D2E" w:rsidP="00DA2D2E">
      <w:pPr>
        <w:jc w:val="center"/>
        <w:rPr>
          <w:color w:val="000000" w:themeColor="text1"/>
          <w:lang w:val="uk-UA"/>
        </w:rPr>
      </w:pPr>
    </w:p>
    <w:p w:rsidR="00DA2D2E" w:rsidRDefault="00DA2D2E" w:rsidP="00DA2D2E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 xml:space="preserve">Інформація </w:t>
      </w:r>
    </w:p>
    <w:p w:rsidR="000B4C71" w:rsidRDefault="00DA2D2E" w:rsidP="00DA2D2E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666213">
        <w:rPr>
          <w:b/>
          <w:color w:val="000000" w:themeColor="text1"/>
          <w:sz w:val="28"/>
          <w:szCs w:val="28"/>
          <w:lang w:val="uk-UA"/>
        </w:rPr>
        <w:t>про роботу із зверненнями громадян</w:t>
      </w:r>
      <w:r>
        <w:rPr>
          <w:b/>
          <w:color w:val="000000" w:themeColor="text1"/>
          <w:sz w:val="28"/>
          <w:szCs w:val="28"/>
          <w:lang w:val="uk-UA"/>
        </w:rPr>
        <w:t xml:space="preserve"> у  виконавчому комітеті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DA2D2E" w:rsidRDefault="000B4C71" w:rsidP="00DA2D2E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Хорольської </w:t>
      </w:r>
      <w:r w:rsidR="00DA2D2E">
        <w:rPr>
          <w:b/>
          <w:color w:val="000000" w:themeColor="text1"/>
          <w:sz w:val="28"/>
          <w:szCs w:val="28"/>
          <w:lang w:val="uk-UA"/>
        </w:rPr>
        <w:t xml:space="preserve">міської ради </w:t>
      </w:r>
    </w:p>
    <w:p w:rsidR="00B141DE" w:rsidRDefault="000B4C71" w:rsidP="00DA2D2E">
      <w:pPr>
        <w:spacing w:line="276" w:lineRule="auto"/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01 січня до 01 серпня 2021 року</w:t>
      </w:r>
      <w:r w:rsidR="00DA2D2E">
        <w:rPr>
          <w:sz w:val="28"/>
          <w:szCs w:val="28"/>
          <w:lang w:val="uk-UA"/>
        </w:rPr>
        <w:t xml:space="preserve"> </w:t>
      </w:r>
      <w:r w:rsidR="00BE1DD6">
        <w:rPr>
          <w:sz w:val="28"/>
          <w:szCs w:val="28"/>
          <w:lang w:val="uk-UA"/>
        </w:rPr>
        <w:t xml:space="preserve"> </w:t>
      </w:r>
      <w:r w:rsidR="00DA2D2E">
        <w:rPr>
          <w:sz w:val="28"/>
          <w:szCs w:val="28"/>
          <w:lang w:val="uk-UA"/>
        </w:rPr>
        <w:t>до виконавчого комітету Хорол</w:t>
      </w:r>
      <w:r w:rsidR="00312825">
        <w:rPr>
          <w:sz w:val="28"/>
          <w:szCs w:val="28"/>
          <w:lang w:val="uk-UA"/>
        </w:rPr>
        <w:t>ьс</w:t>
      </w:r>
      <w:r>
        <w:rPr>
          <w:sz w:val="28"/>
          <w:szCs w:val="28"/>
          <w:lang w:val="uk-UA"/>
        </w:rPr>
        <w:t>ької міської ради надійшло 316</w:t>
      </w:r>
      <w:r w:rsidR="00312825">
        <w:rPr>
          <w:sz w:val="28"/>
          <w:szCs w:val="28"/>
          <w:lang w:val="uk-UA"/>
        </w:rPr>
        <w:t xml:space="preserve"> звернень</w:t>
      </w:r>
      <w:r w:rsidR="00DA2D2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 243</w:t>
      </w:r>
      <w:r w:rsidR="00312825">
        <w:rPr>
          <w:sz w:val="28"/>
          <w:szCs w:val="28"/>
          <w:lang w:val="uk-UA"/>
        </w:rPr>
        <w:t xml:space="preserve"> випадках громадяни зверталися безпосередньо до виконавчого комітету</w:t>
      </w:r>
      <w:r>
        <w:rPr>
          <w:sz w:val="28"/>
          <w:szCs w:val="28"/>
          <w:lang w:val="uk-UA"/>
        </w:rPr>
        <w:t xml:space="preserve"> міської ради </w:t>
      </w:r>
      <w:r w:rsidR="00312825">
        <w:rPr>
          <w:sz w:val="28"/>
          <w:szCs w:val="28"/>
          <w:lang w:val="uk-UA"/>
        </w:rPr>
        <w:t xml:space="preserve">,  73 звернення надійшли через органи влади, у переважній більшості </w:t>
      </w:r>
      <w:r w:rsidR="00F32C25">
        <w:rPr>
          <w:sz w:val="28"/>
          <w:szCs w:val="28"/>
          <w:lang w:val="uk-UA"/>
        </w:rPr>
        <w:t xml:space="preserve">на «гарячу лінію» </w:t>
      </w:r>
      <w:r w:rsidR="00312825">
        <w:rPr>
          <w:sz w:val="28"/>
          <w:szCs w:val="28"/>
          <w:lang w:val="uk-UA"/>
        </w:rPr>
        <w:t xml:space="preserve">  КБ</w:t>
      </w:r>
      <w:r w:rsidR="00DA2D2E">
        <w:rPr>
          <w:sz w:val="28"/>
          <w:szCs w:val="28"/>
          <w:lang w:val="uk-UA"/>
        </w:rPr>
        <w:t xml:space="preserve">У </w:t>
      </w:r>
      <w:r w:rsidR="00312825">
        <w:rPr>
          <w:sz w:val="28"/>
          <w:szCs w:val="28"/>
          <w:lang w:val="uk-UA"/>
        </w:rPr>
        <w:t xml:space="preserve">«Обласний контактний центр» Полтавської обласної ради. </w:t>
      </w:r>
    </w:p>
    <w:p w:rsidR="00DA2D2E" w:rsidRDefault="00312825" w:rsidP="00DA2D2E">
      <w:pPr>
        <w:spacing w:line="276" w:lineRule="auto"/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DA2D2E">
        <w:rPr>
          <w:sz w:val="28"/>
          <w:szCs w:val="28"/>
          <w:lang w:val="uk-UA"/>
        </w:rPr>
        <w:t xml:space="preserve">а особистих прийомах </w:t>
      </w:r>
      <w:r w:rsidR="00F32C25">
        <w:rPr>
          <w:sz w:val="28"/>
          <w:szCs w:val="28"/>
          <w:lang w:val="uk-UA"/>
        </w:rPr>
        <w:t xml:space="preserve">у міського голови, </w:t>
      </w:r>
      <w:r>
        <w:rPr>
          <w:sz w:val="28"/>
          <w:szCs w:val="28"/>
          <w:lang w:val="uk-UA"/>
        </w:rPr>
        <w:t xml:space="preserve"> секретаря ради та керуючого справами (секретаря) вико</w:t>
      </w:r>
      <w:r w:rsidR="000B4C71">
        <w:rPr>
          <w:sz w:val="28"/>
          <w:szCs w:val="28"/>
          <w:lang w:val="uk-UA"/>
        </w:rPr>
        <w:t>навчого комітету зареєстровано 104 звернення</w:t>
      </w:r>
      <w:r w:rsidR="00DA2D2E">
        <w:rPr>
          <w:sz w:val="28"/>
          <w:szCs w:val="28"/>
          <w:lang w:val="uk-UA"/>
        </w:rPr>
        <w:t>.</w:t>
      </w:r>
    </w:p>
    <w:p w:rsidR="00F12BD7" w:rsidRDefault="00F12BD7" w:rsidP="00DA2D2E">
      <w:pPr>
        <w:spacing w:line="276" w:lineRule="auto"/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загальної кількост</w:t>
      </w:r>
      <w:r w:rsidR="00F32C25">
        <w:rPr>
          <w:sz w:val="28"/>
          <w:szCs w:val="28"/>
          <w:lang w:val="uk-UA"/>
        </w:rPr>
        <w:t>і звернень надійшло</w:t>
      </w:r>
      <w:r w:rsidR="00223FAD">
        <w:rPr>
          <w:sz w:val="28"/>
          <w:szCs w:val="28"/>
          <w:lang w:val="uk-UA"/>
        </w:rPr>
        <w:t>:</w:t>
      </w:r>
      <w:r w:rsidR="00F32C25">
        <w:rPr>
          <w:sz w:val="28"/>
          <w:szCs w:val="28"/>
          <w:lang w:val="uk-UA"/>
        </w:rPr>
        <w:t xml:space="preserve"> 8 повторних, </w:t>
      </w:r>
      <w:r>
        <w:rPr>
          <w:sz w:val="28"/>
          <w:szCs w:val="28"/>
          <w:lang w:val="uk-UA"/>
        </w:rPr>
        <w:t xml:space="preserve">5 дублетних, 9 неодноразових </w:t>
      </w:r>
      <w:r w:rsidR="00DA2D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24 масових.</w:t>
      </w:r>
      <w:r w:rsidR="00F32C25">
        <w:rPr>
          <w:sz w:val="28"/>
          <w:szCs w:val="28"/>
          <w:lang w:val="uk-UA"/>
        </w:rPr>
        <w:t xml:space="preserve"> </w:t>
      </w:r>
    </w:p>
    <w:p w:rsidR="00FD052B" w:rsidRDefault="000B4C71" w:rsidP="00FD052B">
      <w:pPr>
        <w:spacing w:line="276" w:lineRule="auto"/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109  (34,5%) </w:t>
      </w:r>
      <w:r w:rsidR="00223FAD">
        <w:rPr>
          <w:sz w:val="28"/>
          <w:szCs w:val="28"/>
          <w:lang w:val="uk-UA"/>
        </w:rPr>
        <w:t xml:space="preserve">звернень від   чоловіків та </w:t>
      </w:r>
      <w:r>
        <w:rPr>
          <w:sz w:val="28"/>
          <w:szCs w:val="28"/>
          <w:lang w:val="uk-UA"/>
        </w:rPr>
        <w:t>207</w:t>
      </w:r>
      <w:r w:rsidR="00FD052B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65,5</w:t>
      </w:r>
      <w:r w:rsidR="00FD052B">
        <w:rPr>
          <w:sz w:val="28"/>
          <w:szCs w:val="28"/>
          <w:lang w:val="uk-UA"/>
        </w:rPr>
        <w:t>%) – від жінок.</w:t>
      </w:r>
    </w:p>
    <w:p w:rsidR="00DA2D2E" w:rsidRDefault="00F12BD7" w:rsidP="00F32C25">
      <w:pPr>
        <w:spacing w:line="276" w:lineRule="auto"/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Було о</w:t>
      </w:r>
      <w:r w:rsidR="00F32C25">
        <w:rPr>
          <w:sz w:val="28"/>
          <w:szCs w:val="28"/>
          <w:lang w:val="uk-UA"/>
        </w:rPr>
        <w:t>тримано 53 колективних звернень</w:t>
      </w:r>
      <w:r w:rsidR="000B4C71">
        <w:rPr>
          <w:sz w:val="28"/>
          <w:szCs w:val="28"/>
          <w:lang w:val="uk-UA"/>
        </w:rPr>
        <w:t>, що становить 16,8% від усієї кількості звернень</w:t>
      </w:r>
      <w:r w:rsidR="00F32C25">
        <w:rPr>
          <w:sz w:val="28"/>
          <w:szCs w:val="28"/>
          <w:lang w:val="uk-UA"/>
        </w:rPr>
        <w:t>, у яких 1822 підписи.</w:t>
      </w:r>
    </w:p>
    <w:p w:rsidR="00DA2D2E" w:rsidRDefault="00DA2D2E" w:rsidP="00DA2D2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видами звернень  значно переважають заяви та клопотання, але </w:t>
      </w:r>
      <w:r w:rsidR="00F12BD7">
        <w:rPr>
          <w:sz w:val="28"/>
          <w:szCs w:val="28"/>
          <w:lang w:val="uk-UA"/>
        </w:rPr>
        <w:t>також надійшло 9 скарг</w:t>
      </w:r>
      <w:r>
        <w:rPr>
          <w:sz w:val="28"/>
          <w:szCs w:val="28"/>
          <w:lang w:val="uk-UA"/>
        </w:rPr>
        <w:t xml:space="preserve">. </w:t>
      </w:r>
    </w:p>
    <w:p w:rsidR="00FD052B" w:rsidRDefault="00FD052B" w:rsidP="00FD052B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Значна частина звернень надійшла від громадян, що потребують соціального захисту та підтримки. За категоріями авторів, звернення розподілилися наступним чином:</w:t>
      </w:r>
    </w:p>
    <w:p w:rsidR="00FD052B" w:rsidRDefault="00FD052B" w:rsidP="00FD052B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особи з</w:t>
      </w:r>
      <w:r w:rsidR="00173E95">
        <w:rPr>
          <w:sz w:val="28"/>
          <w:szCs w:val="28"/>
          <w:lang w:val="uk-UA"/>
        </w:rPr>
        <w:t xml:space="preserve"> інвалідністю – 22</w:t>
      </w:r>
      <w:r>
        <w:rPr>
          <w:sz w:val="28"/>
          <w:szCs w:val="28"/>
          <w:lang w:val="uk-UA"/>
        </w:rPr>
        <w:t xml:space="preserve"> звернення;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FD052B" w:rsidRDefault="00FD052B" w:rsidP="00FD052B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учасники бойових дій (учасники АТО) </w:t>
      </w:r>
      <w:r w:rsidR="00173E95">
        <w:rPr>
          <w:sz w:val="28"/>
          <w:szCs w:val="28"/>
          <w:shd w:val="clear" w:color="auto" w:fill="FFFFFF"/>
          <w:lang w:val="uk-UA"/>
        </w:rPr>
        <w:t>–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173E95">
        <w:rPr>
          <w:sz w:val="28"/>
          <w:szCs w:val="28"/>
          <w:shd w:val="clear" w:color="auto" w:fill="FFFFFF"/>
          <w:lang w:val="uk-UA"/>
        </w:rPr>
        <w:t>4 звернення;</w:t>
      </w:r>
    </w:p>
    <w:p w:rsidR="00FD052B" w:rsidRDefault="00FD052B" w:rsidP="00FD052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 ліквідації та особи, що по</w:t>
      </w:r>
      <w:r w:rsidR="00173E95">
        <w:rPr>
          <w:sz w:val="28"/>
          <w:szCs w:val="28"/>
          <w:lang w:val="uk-UA"/>
        </w:rPr>
        <w:t>терпіли  від аварії на ЧАЕС – 5</w:t>
      </w:r>
      <w:r w:rsidR="00223FAD">
        <w:rPr>
          <w:sz w:val="28"/>
          <w:szCs w:val="28"/>
          <w:lang w:val="uk-UA"/>
        </w:rPr>
        <w:t xml:space="preserve"> звернень</w:t>
      </w:r>
      <w:r>
        <w:rPr>
          <w:sz w:val="28"/>
          <w:szCs w:val="28"/>
          <w:lang w:val="uk-UA"/>
        </w:rPr>
        <w:t xml:space="preserve">; </w:t>
      </w:r>
    </w:p>
    <w:p w:rsidR="00FD052B" w:rsidRPr="001942EA" w:rsidRDefault="00FD052B" w:rsidP="00FD052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багатодітні сім</w:t>
      </w:r>
      <w:r w:rsidRPr="00FD052B">
        <w:rPr>
          <w:sz w:val="28"/>
          <w:szCs w:val="28"/>
        </w:rPr>
        <w:t>’</w:t>
      </w:r>
      <w:r w:rsidR="00173E95">
        <w:rPr>
          <w:sz w:val="28"/>
          <w:szCs w:val="28"/>
          <w:lang w:val="uk-UA"/>
        </w:rPr>
        <w:t>ї  та одинокі матері – 3 звернення</w:t>
      </w:r>
      <w:r w:rsidR="00223F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D052B" w:rsidRDefault="00FD052B" w:rsidP="00FD052B">
      <w:pPr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 соціальним станом</w:t>
      </w:r>
      <w:r w:rsidR="00173E95">
        <w:rPr>
          <w:sz w:val="28"/>
          <w:szCs w:val="28"/>
          <w:shd w:val="clear" w:color="auto" w:fill="FFFFFF"/>
          <w:lang w:val="uk-UA"/>
        </w:rPr>
        <w:t>:</w:t>
      </w:r>
    </w:p>
    <w:p w:rsidR="00FD052B" w:rsidRDefault="00FD052B" w:rsidP="00FD052B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пенсіонери </w:t>
      </w:r>
      <w:r w:rsidR="00223FAD">
        <w:rPr>
          <w:sz w:val="28"/>
          <w:szCs w:val="28"/>
          <w:shd w:val="clear" w:color="auto" w:fill="FFFFFF"/>
          <w:lang w:val="uk-UA"/>
        </w:rPr>
        <w:t>–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173E95">
        <w:rPr>
          <w:sz w:val="28"/>
          <w:szCs w:val="28"/>
          <w:shd w:val="clear" w:color="auto" w:fill="FFFFFF"/>
          <w:lang w:val="uk-UA"/>
        </w:rPr>
        <w:t>60</w:t>
      </w:r>
      <w:r w:rsidR="00223FAD">
        <w:rPr>
          <w:sz w:val="28"/>
          <w:szCs w:val="28"/>
          <w:shd w:val="clear" w:color="auto" w:fill="FFFFFF"/>
          <w:lang w:val="uk-UA"/>
        </w:rPr>
        <w:t xml:space="preserve"> звернень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</w:p>
    <w:p w:rsidR="00FD052B" w:rsidRDefault="00FD052B" w:rsidP="00FD052B">
      <w:pPr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>працівники бюджетної сфери –</w:t>
      </w:r>
      <w:r w:rsidR="00173E95">
        <w:rPr>
          <w:sz w:val="28"/>
          <w:szCs w:val="28"/>
          <w:shd w:val="clear" w:color="auto" w:fill="FFFFFF"/>
          <w:lang w:val="uk-UA"/>
        </w:rPr>
        <w:t>2</w:t>
      </w:r>
      <w:r w:rsidR="00223FAD">
        <w:rPr>
          <w:sz w:val="28"/>
          <w:szCs w:val="28"/>
          <w:shd w:val="clear" w:color="auto" w:fill="FFFFFF"/>
          <w:lang w:val="uk-UA"/>
        </w:rPr>
        <w:t xml:space="preserve"> звернення;</w:t>
      </w:r>
    </w:p>
    <w:p w:rsidR="00FD052B" w:rsidRDefault="00FD052B" w:rsidP="00FD052B">
      <w:pPr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>підприємці –</w:t>
      </w:r>
      <w:r w:rsidR="00173E95">
        <w:rPr>
          <w:sz w:val="28"/>
          <w:szCs w:val="28"/>
          <w:shd w:val="clear" w:color="auto" w:fill="FFFFFF"/>
          <w:lang w:val="uk-UA"/>
        </w:rPr>
        <w:t>1</w:t>
      </w:r>
      <w:r w:rsidR="00223FAD">
        <w:rPr>
          <w:sz w:val="28"/>
          <w:szCs w:val="28"/>
          <w:shd w:val="clear" w:color="auto" w:fill="FFFFFF"/>
          <w:lang w:val="uk-UA"/>
        </w:rPr>
        <w:t>звернення;</w:t>
      </w:r>
    </w:p>
    <w:p w:rsidR="00FD052B" w:rsidRDefault="00FD052B" w:rsidP="00FD052B">
      <w:pPr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>безробітні –</w:t>
      </w:r>
      <w:r w:rsidR="00173E95">
        <w:rPr>
          <w:sz w:val="28"/>
          <w:szCs w:val="28"/>
          <w:shd w:val="clear" w:color="auto" w:fill="FFFFFF"/>
          <w:lang w:val="uk-UA"/>
        </w:rPr>
        <w:t>2</w:t>
      </w:r>
      <w:r w:rsidR="00223FAD">
        <w:rPr>
          <w:sz w:val="28"/>
          <w:szCs w:val="28"/>
          <w:shd w:val="clear" w:color="auto" w:fill="FFFFFF"/>
          <w:lang w:val="uk-UA"/>
        </w:rPr>
        <w:t xml:space="preserve"> звернення;</w:t>
      </w:r>
    </w:p>
    <w:p w:rsidR="00FD052B" w:rsidRPr="00416EBD" w:rsidRDefault="00FD052B" w:rsidP="00FD052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учні, студенти </w:t>
      </w:r>
      <w:r w:rsidR="00223FAD">
        <w:rPr>
          <w:sz w:val="28"/>
          <w:szCs w:val="28"/>
          <w:shd w:val="clear" w:color="auto" w:fill="FFFFFF"/>
          <w:lang w:val="uk-UA"/>
        </w:rPr>
        <w:t>–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173E95">
        <w:rPr>
          <w:sz w:val="28"/>
          <w:szCs w:val="28"/>
          <w:shd w:val="clear" w:color="auto" w:fill="FFFFFF"/>
          <w:lang w:val="uk-UA"/>
        </w:rPr>
        <w:t>4</w:t>
      </w:r>
      <w:r w:rsidR="00223FAD">
        <w:rPr>
          <w:sz w:val="28"/>
          <w:szCs w:val="28"/>
          <w:shd w:val="clear" w:color="auto" w:fill="FFFFFF"/>
          <w:lang w:val="uk-UA"/>
        </w:rPr>
        <w:t xml:space="preserve"> звернення.</w:t>
      </w:r>
    </w:p>
    <w:p w:rsidR="00FD052B" w:rsidRDefault="00FD052B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 w:rsidRPr="00711893">
        <w:rPr>
          <w:b/>
          <w:bCs/>
          <w:sz w:val="28"/>
          <w:szCs w:val="28"/>
        </w:rPr>
        <w:t> </w:t>
      </w:r>
      <w:r>
        <w:rPr>
          <w:sz w:val="28"/>
          <w:szCs w:val="28"/>
          <w:lang w:val="uk-UA"/>
        </w:rPr>
        <w:tab/>
        <w:t>Найбільш актуальними залишаються питання</w:t>
      </w:r>
      <w:r w:rsidR="00223FA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FD052B" w:rsidRDefault="00173E95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соціального захисту – 82</w:t>
      </w:r>
      <w:r w:rsidR="00B51543">
        <w:rPr>
          <w:sz w:val="28"/>
          <w:szCs w:val="28"/>
          <w:lang w:val="uk-UA"/>
        </w:rPr>
        <w:t xml:space="preserve"> (25,9%)</w:t>
      </w:r>
      <w:r w:rsidR="00223FAD">
        <w:rPr>
          <w:sz w:val="28"/>
          <w:szCs w:val="28"/>
          <w:lang w:val="uk-UA"/>
        </w:rPr>
        <w:t>;</w:t>
      </w:r>
    </w:p>
    <w:p w:rsidR="00173E95" w:rsidRDefault="00173E95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відносин </w:t>
      </w:r>
      <w:r w:rsidR="00B5154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59</w:t>
      </w:r>
      <w:r w:rsidR="00B51543">
        <w:rPr>
          <w:sz w:val="28"/>
          <w:szCs w:val="28"/>
          <w:lang w:val="uk-UA"/>
        </w:rPr>
        <w:t xml:space="preserve"> (18,7%)</w:t>
      </w:r>
      <w:r w:rsidR="00223FAD">
        <w:rPr>
          <w:sz w:val="28"/>
          <w:szCs w:val="28"/>
          <w:lang w:val="uk-UA"/>
        </w:rPr>
        <w:t>;</w:t>
      </w:r>
    </w:p>
    <w:p w:rsidR="00FD052B" w:rsidRDefault="00FD052B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</w:t>
      </w:r>
      <w:r w:rsidR="00223FAD">
        <w:rPr>
          <w:sz w:val="28"/>
          <w:szCs w:val="28"/>
          <w:lang w:val="uk-UA"/>
        </w:rPr>
        <w:t xml:space="preserve">оти комунальних  господарств </w:t>
      </w:r>
      <w:r w:rsidR="00173E95">
        <w:rPr>
          <w:sz w:val="28"/>
          <w:szCs w:val="28"/>
          <w:lang w:val="uk-UA"/>
        </w:rPr>
        <w:t>- 53</w:t>
      </w:r>
      <w:r w:rsidR="00B51543">
        <w:rPr>
          <w:sz w:val="28"/>
          <w:szCs w:val="28"/>
          <w:lang w:val="uk-UA"/>
        </w:rPr>
        <w:t xml:space="preserve"> (16,8%)</w:t>
      </w:r>
      <w:r w:rsidR="00223FAD">
        <w:rPr>
          <w:sz w:val="28"/>
          <w:szCs w:val="28"/>
          <w:lang w:val="uk-UA"/>
        </w:rPr>
        <w:t>;</w:t>
      </w:r>
    </w:p>
    <w:p w:rsidR="00173E95" w:rsidRDefault="00173E95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освіти – 30</w:t>
      </w:r>
      <w:r w:rsidR="00B51543">
        <w:rPr>
          <w:sz w:val="28"/>
          <w:szCs w:val="28"/>
          <w:lang w:val="uk-UA"/>
        </w:rPr>
        <w:t xml:space="preserve"> (9,5%)</w:t>
      </w:r>
      <w:r w:rsidR="00223FAD">
        <w:rPr>
          <w:sz w:val="28"/>
          <w:szCs w:val="28"/>
          <w:lang w:val="uk-UA"/>
        </w:rPr>
        <w:t>;</w:t>
      </w:r>
    </w:p>
    <w:p w:rsidR="00FD052B" w:rsidRDefault="00173E95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житлових питань – 16</w:t>
      </w:r>
      <w:r w:rsidR="00B51543">
        <w:rPr>
          <w:sz w:val="28"/>
          <w:szCs w:val="28"/>
          <w:lang w:val="uk-UA"/>
        </w:rPr>
        <w:t xml:space="preserve"> (5,1%)</w:t>
      </w:r>
      <w:r w:rsidR="00223FAD">
        <w:rPr>
          <w:sz w:val="28"/>
          <w:szCs w:val="28"/>
          <w:lang w:val="uk-UA"/>
        </w:rPr>
        <w:t>;</w:t>
      </w:r>
    </w:p>
    <w:p w:rsidR="00FC52E7" w:rsidRDefault="00173E95" w:rsidP="00FC52E7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органів місцевого самоврядування </w:t>
      </w:r>
      <w:r w:rsidR="00B5154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16</w:t>
      </w:r>
      <w:r w:rsidR="00B51543">
        <w:rPr>
          <w:sz w:val="28"/>
          <w:szCs w:val="28"/>
          <w:lang w:val="uk-UA"/>
        </w:rPr>
        <w:t xml:space="preserve"> (5,1%)</w:t>
      </w:r>
      <w:r w:rsidR="00223FAD">
        <w:rPr>
          <w:sz w:val="28"/>
          <w:szCs w:val="28"/>
          <w:lang w:val="uk-UA"/>
        </w:rPr>
        <w:t>;</w:t>
      </w:r>
    </w:p>
    <w:p w:rsidR="00FC52E7" w:rsidRDefault="00FC52E7" w:rsidP="00FC52E7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2</w:t>
      </w:r>
    </w:p>
    <w:p w:rsidR="00173E95" w:rsidRDefault="00173E95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екології та природних ресурсів </w:t>
      </w:r>
      <w:r w:rsidR="00B5154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13</w:t>
      </w:r>
      <w:r w:rsidR="00B51543">
        <w:rPr>
          <w:sz w:val="28"/>
          <w:szCs w:val="28"/>
          <w:lang w:val="uk-UA"/>
        </w:rPr>
        <w:t xml:space="preserve"> (4,1%)</w:t>
      </w:r>
      <w:r w:rsidR="00223FAD">
        <w:rPr>
          <w:sz w:val="28"/>
          <w:szCs w:val="28"/>
          <w:lang w:val="uk-UA"/>
        </w:rPr>
        <w:t>;</w:t>
      </w:r>
    </w:p>
    <w:p w:rsidR="00FD052B" w:rsidRDefault="00FD052B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охорони здоров’я </w:t>
      </w:r>
      <w:r w:rsidR="00B5154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73E95">
        <w:rPr>
          <w:sz w:val="28"/>
          <w:szCs w:val="28"/>
          <w:lang w:val="uk-UA"/>
        </w:rPr>
        <w:t>8</w:t>
      </w:r>
      <w:r w:rsidR="00B51543">
        <w:rPr>
          <w:sz w:val="28"/>
          <w:szCs w:val="28"/>
          <w:lang w:val="uk-UA"/>
        </w:rPr>
        <w:t xml:space="preserve"> (2,5%)</w:t>
      </w:r>
      <w:r w:rsidR="00223FAD">
        <w:rPr>
          <w:sz w:val="28"/>
          <w:szCs w:val="28"/>
          <w:lang w:val="uk-UA"/>
        </w:rPr>
        <w:t>;</w:t>
      </w:r>
    </w:p>
    <w:p w:rsidR="00FD052B" w:rsidRDefault="00FD052B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транспорту і зв’язку -</w:t>
      </w:r>
      <w:r w:rsidR="00173E95">
        <w:rPr>
          <w:sz w:val="28"/>
          <w:szCs w:val="28"/>
          <w:lang w:val="uk-UA"/>
        </w:rPr>
        <w:t>7</w:t>
      </w:r>
      <w:r w:rsidR="00B51543">
        <w:rPr>
          <w:sz w:val="28"/>
          <w:szCs w:val="28"/>
          <w:lang w:val="uk-UA"/>
        </w:rPr>
        <w:t xml:space="preserve"> (2,2%)</w:t>
      </w:r>
      <w:r w:rsidR="00223FAD">
        <w:rPr>
          <w:sz w:val="28"/>
          <w:szCs w:val="28"/>
          <w:lang w:val="uk-UA"/>
        </w:rPr>
        <w:t>;</w:t>
      </w:r>
    </w:p>
    <w:p w:rsidR="00173E95" w:rsidRDefault="00173E95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економічної політики, підприємництва </w:t>
      </w:r>
      <w:r w:rsidR="00B5154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7</w:t>
      </w:r>
      <w:r w:rsidR="00B51543">
        <w:rPr>
          <w:sz w:val="28"/>
          <w:szCs w:val="28"/>
          <w:lang w:val="uk-UA"/>
        </w:rPr>
        <w:t xml:space="preserve"> (2,2%)</w:t>
      </w:r>
      <w:r w:rsidR="00223FAD">
        <w:rPr>
          <w:sz w:val="28"/>
          <w:szCs w:val="28"/>
          <w:lang w:val="uk-UA"/>
        </w:rPr>
        <w:t>;</w:t>
      </w:r>
    </w:p>
    <w:p w:rsidR="007B77B5" w:rsidRDefault="007B77B5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дотримання законності та правопорядку –</w:t>
      </w:r>
      <w:r w:rsidR="00173E95">
        <w:rPr>
          <w:sz w:val="28"/>
          <w:szCs w:val="28"/>
          <w:lang w:val="uk-UA"/>
        </w:rPr>
        <w:t>7</w:t>
      </w:r>
      <w:r w:rsidR="00B51543">
        <w:rPr>
          <w:sz w:val="28"/>
          <w:szCs w:val="28"/>
          <w:lang w:val="uk-UA"/>
        </w:rPr>
        <w:t xml:space="preserve"> (2,2%)</w:t>
      </w:r>
      <w:r w:rsidR="00BC2220">
        <w:rPr>
          <w:sz w:val="28"/>
          <w:szCs w:val="28"/>
          <w:lang w:val="uk-UA"/>
        </w:rPr>
        <w:t>;</w:t>
      </w:r>
    </w:p>
    <w:p w:rsidR="007B77B5" w:rsidRDefault="007B77B5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</w:t>
      </w:r>
      <w:r w:rsidR="00B5154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B51543">
        <w:rPr>
          <w:sz w:val="28"/>
          <w:szCs w:val="28"/>
          <w:lang w:val="uk-UA"/>
        </w:rPr>
        <w:t>18 (5,7%)</w:t>
      </w:r>
      <w:r w:rsidR="00BC2220">
        <w:rPr>
          <w:sz w:val="28"/>
          <w:szCs w:val="28"/>
          <w:lang w:val="uk-UA"/>
        </w:rPr>
        <w:t>.</w:t>
      </w:r>
    </w:p>
    <w:p w:rsidR="00FD052B" w:rsidRDefault="00FD052B" w:rsidP="00223FAD">
      <w:pPr>
        <w:shd w:val="clear" w:color="auto" w:fill="FFFFFF"/>
        <w:spacing w:line="375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 звернень </w:t>
      </w:r>
      <w:r w:rsidR="007B77B5">
        <w:rPr>
          <w:sz w:val="28"/>
          <w:szCs w:val="28"/>
          <w:lang w:val="uk-UA"/>
        </w:rPr>
        <w:t xml:space="preserve">громадян, свідчить про </w:t>
      </w:r>
      <w:r>
        <w:rPr>
          <w:sz w:val="28"/>
          <w:szCs w:val="28"/>
          <w:lang w:val="uk-UA"/>
        </w:rPr>
        <w:t xml:space="preserve"> високий рівень стурбованості людей складними соціально-економічними обставинами, </w:t>
      </w:r>
      <w:r w:rsidR="007B77B5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недос</w:t>
      </w:r>
      <w:r w:rsidR="007B77B5">
        <w:rPr>
          <w:sz w:val="28"/>
          <w:szCs w:val="28"/>
          <w:lang w:val="uk-UA"/>
        </w:rPr>
        <w:t>татньою соціальною захищеністю.</w:t>
      </w:r>
    </w:p>
    <w:p w:rsidR="007B77B5" w:rsidRDefault="00FD052B" w:rsidP="00FD052B">
      <w:pPr>
        <w:shd w:val="clear" w:color="auto" w:fill="FFFFFF"/>
        <w:spacing w:line="375" w:lineRule="atLeast"/>
        <w:ind w:firstLine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 підсумками </w:t>
      </w:r>
      <w:r w:rsidR="007B77B5">
        <w:rPr>
          <w:sz w:val="28"/>
          <w:szCs w:val="28"/>
          <w:lang w:val="uk-UA"/>
        </w:rPr>
        <w:t>розгляду звернень:</w:t>
      </w:r>
    </w:p>
    <w:p w:rsidR="007B77B5" w:rsidRDefault="00FD052B" w:rsidP="00FD052B">
      <w:pPr>
        <w:shd w:val="clear" w:color="auto" w:fill="FFFFFF"/>
        <w:spacing w:line="375" w:lineRule="atLeast"/>
        <w:ind w:firstLine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вирішено позитивно</w:t>
      </w:r>
      <w:r w:rsidR="007B77B5">
        <w:rPr>
          <w:sz w:val="28"/>
          <w:szCs w:val="28"/>
          <w:lang w:val="uk-UA"/>
        </w:rPr>
        <w:t xml:space="preserve"> </w:t>
      </w:r>
      <w:r w:rsidR="00E955F1">
        <w:rPr>
          <w:sz w:val="28"/>
          <w:szCs w:val="28"/>
          <w:lang w:val="uk-UA"/>
        </w:rPr>
        <w:t>–</w:t>
      </w:r>
      <w:r w:rsidR="007B77B5">
        <w:rPr>
          <w:sz w:val="28"/>
          <w:szCs w:val="28"/>
          <w:lang w:val="uk-UA"/>
        </w:rPr>
        <w:t xml:space="preserve"> </w:t>
      </w:r>
      <w:r w:rsidR="00223FAD">
        <w:rPr>
          <w:sz w:val="28"/>
          <w:szCs w:val="28"/>
          <w:lang w:val="uk-UA"/>
        </w:rPr>
        <w:t>103 (32,6%)</w:t>
      </w:r>
      <w:r w:rsidR="00E955F1">
        <w:rPr>
          <w:sz w:val="28"/>
          <w:szCs w:val="28"/>
          <w:lang w:val="uk-UA"/>
        </w:rPr>
        <w:t xml:space="preserve"> </w:t>
      </w:r>
      <w:r w:rsidR="00BC2220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7B77B5" w:rsidRDefault="007B77B5" w:rsidP="00FD052B">
      <w:pPr>
        <w:shd w:val="clear" w:color="auto" w:fill="FFFFFF"/>
        <w:spacing w:line="375" w:lineRule="atLeast"/>
        <w:ind w:firstLine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надані роз’яснення</w:t>
      </w:r>
      <w:r w:rsidR="00FD05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FD052B">
        <w:rPr>
          <w:sz w:val="28"/>
          <w:szCs w:val="28"/>
          <w:lang w:val="uk-UA"/>
        </w:rPr>
        <w:t xml:space="preserve"> </w:t>
      </w:r>
      <w:r w:rsidR="00BC2220">
        <w:rPr>
          <w:sz w:val="28"/>
          <w:szCs w:val="28"/>
          <w:lang w:val="uk-UA"/>
        </w:rPr>
        <w:t>17</w:t>
      </w:r>
      <w:r w:rsidR="00DE1C37">
        <w:rPr>
          <w:sz w:val="28"/>
          <w:szCs w:val="28"/>
          <w:lang w:val="uk-UA"/>
        </w:rPr>
        <w:t>5 (55,3</w:t>
      </w:r>
      <w:r w:rsidR="00223FAD">
        <w:rPr>
          <w:sz w:val="28"/>
          <w:szCs w:val="28"/>
          <w:lang w:val="uk-UA"/>
        </w:rPr>
        <w:t>%)</w:t>
      </w:r>
      <w:r w:rsidR="00BC2220">
        <w:rPr>
          <w:sz w:val="28"/>
          <w:szCs w:val="28"/>
          <w:lang w:val="uk-UA"/>
        </w:rPr>
        <w:t>;</w:t>
      </w:r>
    </w:p>
    <w:p w:rsidR="00223FAD" w:rsidRDefault="00223FAD" w:rsidP="00FD052B">
      <w:pPr>
        <w:shd w:val="clear" w:color="auto" w:fill="FFFFFF"/>
        <w:spacing w:line="375" w:lineRule="atLeast"/>
        <w:ind w:firstLine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відмовлено </w:t>
      </w:r>
      <w:r w:rsidR="00DE1C37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1</w:t>
      </w:r>
      <w:r w:rsidR="00DE1C37">
        <w:rPr>
          <w:sz w:val="28"/>
          <w:szCs w:val="28"/>
          <w:lang w:val="uk-UA"/>
        </w:rPr>
        <w:t>;</w:t>
      </w:r>
    </w:p>
    <w:p w:rsidR="007B77B5" w:rsidRDefault="007B77B5" w:rsidP="00FD052B">
      <w:pPr>
        <w:shd w:val="clear" w:color="auto" w:fill="FFFFFF"/>
        <w:spacing w:line="375" w:lineRule="atLeast"/>
        <w:ind w:firstLine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переслані за належністю</w:t>
      </w:r>
      <w:r w:rsidR="00FD05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FD052B">
        <w:rPr>
          <w:sz w:val="28"/>
          <w:szCs w:val="28"/>
          <w:lang w:val="uk-UA"/>
        </w:rPr>
        <w:t xml:space="preserve"> </w:t>
      </w:r>
      <w:r w:rsidR="00223FAD">
        <w:rPr>
          <w:sz w:val="28"/>
          <w:szCs w:val="28"/>
          <w:lang w:val="uk-UA"/>
        </w:rPr>
        <w:t>17</w:t>
      </w:r>
      <w:r w:rsidR="00DE1C37">
        <w:rPr>
          <w:sz w:val="28"/>
          <w:szCs w:val="28"/>
          <w:lang w:val="uk-UA"/>
        </w:rPr>
        <w:t>;</w:t>
      </w:r>
    </w:p>
    <w:p w:rsidR="00FD052B" w:rsidRDefault="007B77B5" w:rsidP="00FD052B">
      <w:pPr>
        <w:shd w:val="clear" w:color="auto" w:fill="FFFFFF"/>
        <w:spacing w:line="375" w:lineRule="atLeast"/>
        <w:ind w:firstLine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звернення, що не підлягали</w:t>
      </w:r>
      <w:r w:rsidR="00FD052B">
        <w:rPr>
          <w:sz w:val="28"/>
          <w:szCs w:val="28"/>
          <w:lang w:val="uk-UA"/>
        </w:rPr>
        <w:t xml:space="preserve"> розгляду </w:t>
      </w:r>
      <w:r w:rsidR="00DE1C37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223FAD">
        <w:rPr>
          <w:sz w:val="28"/>
          <w:szCs w:val="28"/>
          <w:lang w:val="uk-UA"/>
        </w:rPr>
        <w:t>3</w:t>
      </w:r>
      <w:r w:rsidR="00DE1C37">
        <w:rPr>
          <w:sz w:val="28"/>
          <w:szCs w:val="28"/>
          <w:lang w:val="uk-UA"/>
        </w:rPr>
        <w:t>;</w:t>
      </w:r>
    </w:p>
    <w:p w:rsidR="00DE1C37" w:rsidRDefault="00DE1C37" w:rsidP="00FD052B">
      <w:pPr>
        <w:shd w:val="clear" w:color="auto" w:fill="FFFFFF"/>
        <w:spacing w:line="375" w:lineRule="atLeast"/>
        <w:ind w:firstLine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знаходяться на розгляді – 17.</w:t>
      </w:r>
    </w:p>
    <w:p w:rsidR="00FD052B" w:rsidRDefault="00FD052B" w:rsidP="007B77B5">
      <w:pPr>
        <w:shd w:val="clear" w:color="auto" w:fill="FFFFFF"/>
        <w:spacing w:line="375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Питання роботи із зверненнями громадян постійно перебуває на контролі</w:t>
      </w:r>
      <w:r w:rsidR="007B77B5">
        <w:rPr>
          <w:sz w:val="28"/>
          <w:szCs w:val="28"/>
          <w:lang w:val="uk-UA"/>
        </w:rPr>
        <w:t xml:space="preserve"> у виконавчому комітеті міської ради</w:t>
      </w:r>
      <w:r>
        <w:rPr>
          <w:sz w:val="28"/>
          <w:szCs w:val="28"/>
          <w:lang w:val="uk-UA"/>
        </w:rPr>
        <w:t xml:space="preserve">. </w:t>
      </w:r>
      <w:r w:rsidR="007B77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уникнення порушень контрольних термінів</w:t>
      </w:r>
      <w:r w:rsidR="007B77B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виконавцям систематично нагадується про закінчення терміну розгляду звернень громадян. </w:t>
      </w:r>
      <w:r w:rsidR="00223FAD">
        <w:rPr>
          <w:sz w:val="28"/>
          <w:szCs w:val="28"/>
          <w:lang w:val="uk-UA"/>
        </w:rPr>
        <w:t xml:space="preserve"> </w:t>
      </w:r>
      <w:r w:rsidR="00DE1C37">
        <w:rPr>
          <w:sz w:val="28"/>
          <w:szCs w:val="28"/>
          <w:lang w:val="uk-UA"/>
        </w:rPr>
        <w:t xml:space="preserve">Проводиться щотижневий моніторинг стану виконання розгляду звернень. </w:t>
      </w:r>
    </w:p>
    <w:p w:rsidR="00FD052B" w:rsidRDefault="00FD052B" w:rsidP="007B77B5">
      <w:pPr>
        <w:shd w:val="clear" w:color="auto" w:fill="FFFFFF"/>
        <w:spacing w:line="375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Розпорядженням міського голови </w:t>
      </w:r>
      <w:r w:rsidR="007B77B5">
        <w:rPr>
          <w:sz w:val="28"/>
          <w:szCs w:val="28"/>
          <w:lang w:val="uk-UA"/>
        </w:rPr>
        <w:t xml:space="preserve"> від</w:t>
      </w:r>
      <w:r w:rsidR="0075163D">
        <w:rPr>
          <w:sz w:val="28"/>
          <w:szCs w:val="28"/>
          <w:lang w:val="uk-UA"/>
        </w:rPr>
        <w:t xml:space="preserve"> 15 червня 2021 року №148</w:t>
      </w:r>
      <w:r w:rsidR="007B77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затверджено графік </w:t>
      </w:r>
      <w:r w:rsidR="0075163D">
        <w:rPr>
          <w:sz w:val="28"/>
          <w:szCs w:val="28"/>
          <w:lang w:val="uk-UA"/>
        </w:rPr>
        <w:t>особистого прийому громадян посадовими особами виконавчого комітету міської ради.  Розпоряд</w:t>
      </w:r>
      <w:r w:rsidR="00F06006">
        <w:rPr>
          <w:sz w:val="28"/>
          <w:szCs w:val="28"/>
          <w:lang w:val="uk-UA"/>
        </w:rPr>
        <w:t>женням від</w:t>
      </w:r>
      <w:r w:rsidR="008577A5">
        <w:rPr>
          <w:sz w:val="28"/>
          <w:szCs w:val="28"/>
          <w:lang w:val="uk-UA"/>
        </w:rPr>
        <w:t xml:space="preserve"> 03 серпня 2021 року </w:t>
      </w:r>
      <w:r w:rsidR="00F06006">
        <w:rPr>
          <w:sz w:val="28"/>
          <w:szCs w:val="28"/>
          <w:lang w:val="uk-UA"/>
        </w:rPr>
        <w:t xml:space="preserve"> № </w:t>
      </w:r>
      <w:r w:rsidR="008577A5">
        <w:rPr>
          <w:sz w:val="28"/>
          <w:szCs w:val="28"/>
          <w:lang w:val="uk-UA"/>
        </w:rPr>
        <w:t xml:space="preserve">197 </w:t>
      </w:r>
      <w:r w:rsidR="00F06006">
        <w:rPr>
          <w:sz w:val="28"/>
          <w:szCs w:val="28"/>
          <w:lang w:val="uk-UA"/>
        </w:rPr>
        <w:t xml:space="preserve">затверджено графік </w:t>
      </w:r>
      <w:r>
        <w:rPr>
          <w:sz w:val="28"/>
          <w:szCs w:val="28"/>
          <w:lang w:val="uk-UA"/>
        </w:rPr>
        <w:t>виїзних прийомів громадян</w:t>
      </w:r>
      <w:r w:rsidR="007B77B5">
        <w:rPr>
          <w:sz w:val="28"/>
          <w:szCs w:val="28"/>
          <w:lang w:val="uk-UA"/>
        </w:rPr>
        <w:t xml:space="preserve">. </w:t>
      </w:r>
      <w:r w:rsidR="00F06006">
        <w:rPr>
          <w:sz w:val="28"/>
          <w:szCs w:val="28"/>
          <w:lang w:val="uk-UA"/>
        </w:rPr>
        <w:t xml:space="preserve"> Виїзні прийоми проводяться згідно графіку.</w:t>
      </w:r>
    </w:p>
    <w:p w:rsidR="00FD052B" w:rsidRDefault="00FD052B" w:rsidP="007B77B5">
      <w:pPr>
        <w:shd w:val="clear" w:color="auto" w:fill="FFFFFF"/>
        <w:spacing w:line="375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що рівень роботи із зверненнями громадян є важливим чинником довіри громадян</w:t>
      </w:r>
      <w:r w:rsidR="00DE1C37">
        <w:rPr>
          <w:sz w:val="28"/>
          <w:szCs w:val="28"/>
          <w:lang w:val="uk-UA"/>
        </w:rPr>
        <w:t xml:space="preserve"> до органів влади та місцевого самоврядування</w:t>
      </w:r>
      <w:r>
        <w:rPr>
          <w:sz w:val="28"/>
          <w:szCs w:val="28"/>
          <w:lang w:val="uk-UA"/>
        </w:rPr>
        <w:t>, суспільно-політичної стабільності, міська рада і надалі продовжуватиме роботу по вдосконаленню роботи із розгляду звернень громадян, організації особистих та виїзних прийомів, усуненню причин, що породжують скарги.</w:t>
      </w:r>
    </w:p>
    <w:p w:rsidR="00FD052B" w:rsidRDefault="00FD052B" w:rsidP="00FD052B">
      <w:pPr>
        <w:shd w:val="clear" w:color="auto" w:fill="FFFFFF"/>
        <w:spacing w:line="375" w:lineRule="atLeast"/>
        <w:jc w:val="both"/>
        <w:rPr>
          <w:sz w:val="28"/>
          <w:szCs w:val="28"/>
          <w:lang w:val="uk-UA"/>
        </w:rPr>
      </w:pPr>
    </w:p>
    <w:p w:rsidR="00FD052B" w:rsidRDefault="00FD052B" w:rsidP="00DA2D2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DA2D2E" w:rsidRDefault="00DA2D2E" w:rsidP="00DA2D2E">
      <w:pPr>
        <w:shd w:val="clear" w:color="auto" w:fill="FFFFFF"/>
        <w:spacing w:line="375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 справами  (секретар) </w:t>
      </w:r>
    </w:p>
    <w:p w:rsidR="00DA2D2E" w:rsidRDefault="00DA2D2E" w:rsidP="00DA2D2E">
      <w:pPr>
        <w:shd w:val="clear" w:color="auto" w:fill="FFFFFF"/>
        <w:spacing w:line="375" w:lineRule="atLeast"/>
        <w:rPr>
          <w:sz w:val="28"/>
          <w:szCs w:val="28"/>
          <w:lang w:val="uk-UA"/>
        </w:rPr>
        <w:sectPr w:rsidR="00DA2D2E" w:rsidSect="003923F7">
          <w:pgSz w:w="11900" w:h="16840" w:code="9"/>
          <w:pgMar w:top="720" w:right="720" w:bottom="720" w:left="1701" w:header="0" w:footer="6" w:gutter="0"/>
          <w:cols w:space="708"/>
          <w:noEndnote/>
          <w:docGrid w:linePitch="360"/>
        </w:sect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42688C">
        <w:rPr>
          <w:sz w:val="28"/>
          <w:szCs w:val="28"/>
          <w:lang w:val="uk-UA"/>
        </w:rPr>
        <w:t>Г.М.Козлова</w:t>
      </w:r>
    </w:p>
    <w:p w:rsidR="00DA2D2E" w:rsidRPr="00550BB6" w:rsidRDefault="00DA2D2E" w:rsidP="00DA2D2E">
      <w:pPr>
        <w:widowControl w:val="0"/>
        <w:rPr>
          <w:lang w:val="uk-UA"/>
        </w:rPr>
      </w:pPr>
    </w:p>
    <w:p w:rsidR="001455E7" w:rsidRPr="00DA2D2E" w:rsidRDefault="001455E7">
      <w:pPr>
        <w:rPr>
          <w:lang w:val="uk-UA"/>
        </w:rPr>
      </w:pPr>
    </w:p>
    <w:sectPr w:rsidR="001455E7" w:rsidRPr="00DA2D2E" w:rsidSect="0088270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A2D2E"/>
    <w:rsid w:val="000B4C71"/>
    <w:rsid w:val="000C64DD"/>
    <w:rsid w:val="001455E7"/>
    <w:rsid w:val="00173E95"/>
    <w:rsid w:val="001942EA"/>
    <w:rsid w:val="002071B2"/>
    <w:rsid w:val="00223FAD"/>
    <w:rsid w:val="0027304C"/>
    <w:rsid w:val="00277EF6"/>
    <w:rsid w:val="00312825"/>
    <w:rsid w:val="0042688C"/>
    <w:rsid w:val="0050033E"/>
    <w:rsid w:val="00512195"/>
    <w:rsid w:val="00655F64"/>
    <w:rsid w:val="00687CAC"/>
    <w:rsid w:val="00732FB1"/>
    <w:rsid w:val="0075163D"/>
    <w:rsid w:val="007B5053"/>
    <w:rsid w:val="007B77B5"/>
    <w:rsid w:val="008577A5"/>
    <w:rsid w:val="00964734"/>
    <w:rsid w:val="009B0999"/>
    <w:rsid w:val="009D14EB"/>
    <w:rsid w:val="00AE0B8C"/>
    <w:rsid w:val="00B05690"/>
    <w:rsid w:val="00B141DE"/>
    <w:rsid w:val="00B51543"/>
    <w:rsid w:val="00BC0751"/>
    <w:rsid w:val="00BC2220"/>
    <w:rsid w:val="00BD38FF"/>
    <w:rsid w:val="00BE1DD6"/>
    <w:rsid w:val="00DA2D2E"/>
    <w:rsid w:val="00DE1C37"/>
    <w:rsid w:val="00DE394D"/>
    <w:rsid w:val="00E955F1"/>
    <w:rsid w:val="00F06006"/>
    <w:rsid w:val="00F12BD7"/>
    <w:rsid w:val="00F32C25"/>
    <w:rsid w:val="00FC52E7"/>
    <w:rsid w:val="00FD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2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DA2D2E"/>
    <w:pPr>
      <w:spacing w:before="100" w:beforeAutospacing="1" w:after="100" w:afterAutospacing="1"/>
    </w:pPr>
  </w:style>
  <w:style w:type="character" w:styleId="a3">
    <w:name w:val="Strong"/>
    <w:basedOn w:val="a0"/>
    <w:uiPriority w:val="99"/>
    <w:qFormat/>
    <w:rsid w:val="00DA2D2E"/>
    <w:rPr>
      <w:rFonts w:cs="Times New Roman"/>
      <w:b/>
    </w:rPr>
  </w:style>
  <w:style w:type="paragraph" w:styleId="a4">
    <w:name w:val="Normal (Web)"/>
    <w:basedOn w:val="a"/>
    <w:unhideWhenUsed/>
    <w:rsid w:val="00DA2D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A2D2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2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2021-08-18T05:23:00Z</cp:lastPrinted>
  <dcterms:created xsi:type="dcterms:W3CDTF">2021-08-08T09:12:00Z</dcterms:created>
  <dcterms:modified xsi:type="dcterms:W3CDTF">2021-08-20T10:37:00Z</dcterms:modified>
</cp:coreProperties>
</file>