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10A58" w:rsidRDefault="00510A58" w:rsidP="00510A58">
      <w:pPr>
        <w:spacing w:before="40" w:after="20"/>
        <w:rPr>
          <w:b/>
          <w:sz w:val="28"/>
          <w:szCs w:val="28"/>
          <w:lang w:val="uk-UA"/>
        </w:rPr>
      </w:pPr>
      <w:r>
        <w:rPr>
          <w:sz w:val="28"/>
          <w:szCs w:val="28"/>
          <w:lang w:val="uk-UA"/>
        </w:rPr>
        <w:t xml:space="preserve">                                                        </w:t>
      </w:r>
      <w:r>
        <w:rPr>
          <w:b/>
          <w:sz w:val="28"/>
          <w:szCs w:val="28"/>
          <w:lang w:val="uk-UA"/>
        </w:rPr>
        <w:t>Інформація</w:t>
      </w:r>
    </w:p>
    <w:p w:rsidR="00510A58" w:rsidRDefault="00510A58" w:rsidP="00510A58">
      <w:pPr>
        <w:tabs>
          <w:tab w:val="left" w:pos="709"/>
        </w:tabs>
        <w:jc w:val="center"/>
        <w:rPr>
          <w:b/>
          <w:sz w:val="28"/>
          <w:szCs w:val="28"/>
          <w:lang w:val="uk-UA"/>
        </w:rPr>
      </w:pPr>
      <w:r>
        <w:rPr>
          <w:b/>
          <w:sz w:val="28"/>
          <w:szCs w:val="28"/>
          <w:lang w:val="uk-UA"/>
        </w:rPr>
        <w:t>про роботу територіального центру соціального обслуговування Хорольської міської ради за 9 місяців 2024 року</w:t>
      </w:r>
    </w:p>
    <w:p w:rsidR="00510A58" w:rsidRDefault="00510A58" w:rsidP="00510A58">
      <w:pPr>
        <w:tabs>
          <w:tab w:val="left" w:pos="709"/>
        </w:tabs>
        <w:jc w:val="center"/>
        <w:rPr>
          <w:b/>
          <w:sz w:val="28"/>
          <w:szCs w:val="28"/>
          <w:lang w:val="uk-UA"/>
        </w:rPr>
      </w:pPr>
    </w:p>
    <w:p w:rsidR="00510A58" w:rsidRDefault="00510A58" w:rsidP="00510A58">
      <w:pPr>
        <w:tabs>
          <w:tab w:val="left" w:pos="720"/>
        </w:tabs>
        <w:jc w:val="both"/>
        <w:rPr>
          <w:sz w:val="28"/>
          <w:szCs w:val="28"/>
          <w:lang w:val="uk-UA"/>
        </w:rPr>
      </w:pPr>
      <w:r>
        <w:rPr>
          <w:sz w:val="28"/>
          <w:szCs w:val="28"/>
          <w:lang w:val="uk-UA"/>
        </w:rPr>
        <w:tab/>
        <w:t>Основним завданням територіального центру соціального обслуговування Хорольської міської ради є надання соціальних послуг</w:t>
      </w:r>
      <w:r>
        <w:rPr>
          <w:b/>
          <w:sz w:val="28"/>
          <w:szCs w:val="28"/>
          <w:lang w:val="uk-UA"/>
        </w:rPr>
        <w:t xml:space="preserve"> </w:t>
      </w:r>
      <w:r>
        <w:rPr>
          <w:sz w:val="28"/>
          <w:szCs w:val="28"/>
          <w:lang w:val="uk-UA"/>
        </w:rPr>
        <w:t>одиноким непрацездатним громадянам та особам з інвалідністю.</w:t>
      </w:r>
    </w:p>
    <w:p w:rsidR="00510A58" w:rsidRDefault="00510A58" w:rsidP="00510A58">
      <w:pPr>
        <w:tabs>
          <w:tab w:val="left" w:pos="709"/>
          <w:tab w:val="left" w:pos="7245"/>
        </w:tabs>
        <w:jc w:val="both"/>
        <w:rPr>
          <w:sz w:val="28"/>
          <w:szCs w:val="28"/>
          <w:lang w:val="uk-UA"/>
        </w:rPr>
      </w:pPr>
      <w:r>
        <w:rPr>
          <w:sz w:val="28"/>
          <w:szCs w:val="28"/>
          <w:lang w:val="uk-UA"/>
        </w:rPr>
        <w:t xml:space="preserve">         </w:t>
      </w:r>
      <w:r>
        <w:rPr>
          <w:sz w:val="28"/>
          <w:szCs w:val="28"/>
          <w:lang w:val="uk-UA"/>
        </w:rPr>
        <w:tab/>
        <w:t xml:space="preserve">Протягом 9 місяців 2024 року територіальним центром обслужено 2053 громадян, з яких: 1901 – громадянин похилого віку та 351 – особа з інвалідністю, а також 1098 – осіб, що проживають у сільській місцевості. </w:t>
      </w:r>
    </w:p>
    <w:p w:rsidR="00510A58" w:rsidRDefault="00510A58" w:rsidP="00510A58">
      <w:pPr>
        <w:ind w:firstLine="708"/>
        <w:jc w:val="both"/>
        <w:rPr>
          <w:sz w:val="28"/>
          <w:szCs w:val="28"/>
          <w:lang w:val="uk-UA"/>
        </w:rPr>
      </w:pPr>
      <w:r>
        <w:rPr>
          <w:sz w:val="28"/>
          <w:szCs w:val="28"/>
          <w:lang w:val="uk-UA"/>
        </w:rPr>
        <w:t xml:space="preserve">На даний час в територіальному центрі працює 70 соціальних робітників відділення соціальної допомоги вдома, які забезпечують надання соціально – побутових послуг вдома одиноким та </w:t>
      </w:r>
      <w:proofErr w:type="spellStart"/>
      <w:r>
        <w:rPr>
          <w:sz w:val="28"/>
          <w:szCs w:val="28"/>
          <w:lang w:val="uk-UA"/>
        </w:rPr>
        <w:t>одинокопроживаючим</w:t>
      </w:r>
      <w:proofErr w:type="spellEnd"/>
      <w:r>
        <w:rPr>
          <w:sz w:val="28"/>
          <w:szCs w:val="28"/>
          <w:lang w:val="uk-UA"/>
        </w:rPr>
        <w:t xml:space="preserve"> громадянам. Відділенням охоплені всі населені пункти Хорольського району. З початку року надано понад 54837 безоплатних соціально - побутових послуг 670 особам. </w:t>
      </w:r>
      <w:r>
        <w:rPr>
          <w:sz w:val="28"/>
          <w:szCs w:val="28"/>
          <w:lang w:val="uk-UA"/>
        </w:rPr>
        <w:tab/>
      </w:r>
      <w:r>
        <w:rPr>
          <w:sz w:val="28"/>
          <w:szCs w:val="28"/>
          <w:lang w:val="uk-UA"/>
        </w:rPr>
        <w:tab/>
        <w:t>На даний час на обліку перебуває 611 осіб</w:t>
      </w:r>
      <w:r>
        <w:rPr>
          <w:sz w:val="28"/>
          <w:szCs w:val="28"/>
        </w:rPr>
        <w:t xml:space="preserve"> </w:t>
      </w:r>
      <w:r>
        <w:rPr>
          <w:sz w:val="28"/>
          <w:szCs w:val="28"/>
          <w:lang w:val="uk-UA"/>
        </w:rPr>
        <w:t xml:space="preserve">(в тому числі 1 особа на паліативному догляді), які отримують послуги згідно графіка відвідування та умов договору. Фахівцями відділення соціальної допомоги вдома здійснено 99 перевірок соціальних робітників щодо стану обслуговування та якості надання соціальних послуг громадянам, які знаходяться на обслуговуванні. Особлива увага приділяється виявленню осіб, які потребують обслуговування  та мають рідних які призвані до лав ЗСУ. Постійно проводиться роз’яснювальна робота серед громадян, яких обслуговує відділення.     </w:t>
      </w:r>
    </w:p>
    <w:p w:rsidR="00510A58" w:rsidRDefault="00510A58" w:rsidP="00510A58">
      <w:pPr>
        <w:ind w:firstLine="709"/>
        <w:jc w:val="both"/>
        <w:rPr>
          <w:sz w:val="28"/>
          <w:szCs w:val="28"/>
          <w:lang w:val="uk-UA"/>
        </w:rPr>
      </w:pPr>
      <w:r>
        <w:rPr>
          <w:sz w:val="28"/>
          <w:szCs w:val="28"/>
          <w:lang w:val="uk-UA"/>
        </w:rPr>
        <w:t>В зв’язку з розширенням зони обслуговування у лютому 2024 року додатково введено одну штатну одиницю соціального робітника відділення соціальної допомоги вдома, для надання послуг по с. Кравці.</w:t>
      </w:r>
    </w:p>
    <w:p w:rsidR="00510A58" w:rsidRDefault="00510A58" w:rsidP="00510A58">
      <w:pPr>
        <w:tabs>
          <w:tab w:val="left" w:pos="720"/>
        </w:tabs>
        <w:ind w:firstLine="567"/>
        <w:jc w:val="both"/>
        <w:rPr>
          <w:sz w:val="28"/>
          <w:szCs w:val="28"/>
          <w:lang w:val="uk-UA"/>
        </w:rPr>
      </w:pPr>
      <w:r>
        <w:rPr>
          <w:sz w:val="28"/>
          <w:szCs w:val="28"/>
          <w:lang w:val="uk-UA"/>
        </w:rPr>
        <w:tab/>
        <w:t xml:space="preserve">З метою наближення послуг до сільського населення організовано 98 виїздів </w:t>
      </w:r>
      <w:proofErr w:type="spellStart"/>
      <w:r>
        <w:rPr>
          <w:sz w:val="28"/>
          <w:szCs w:val="28"/>
          <w:lang w:val="uk-UA"/>
        </w:rPr>
        <w:t>мультидисциплінарної</w:t>
      </w:r>
      <w:proofErr w:type="spellEnd"/>
      <w:r>
        <w:rPr>
          <w:sz w:val="28"/>
          <w:szCs w:val="28"/>
          <w:lang w:val="uk-UA"/>
        </w:rPr>
        <w:t xml:space="preserve"> команди до 12 населених пунктів, обслужено 152 особи, яким надано 1412 послуг (оздоровчий масаж, перукарські послуги, послуги по розпилюванню та рубанню дров, дрібного ремонту надвірних будівель, помешкань та парканів, скошування трави). Одночасно під час виїздів проведено інформаційно - роз’яснювальну роботу серед населення.</w:t>
      </w:r>
    </w:p>
    <w:p w:rsidR="00510A58" w:rsidRDefault="00510A58" w:rsidP="00510A58">
      <w:pPr>
        <w:tabs>
          <w:tab w:val="left" w:pos="720"/>
          <w:tab w:val="left" w:pos="916"/>
          <w:tab w:val="left" w:pos="1832"/>
          <w:tab w:val="left" w:pos="2748"/>
          <w:tab w:val="left" w:pos="3664"/>
          <w:tab w:val="left" w:pos="4580"/>
          <w:tab w:val="left" w:pos="5496"/>
          <w:tab w:val="left" w:pos="6412"/>
          <w:tab w:val="left" w:pos="7088"/>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w:t>
      </w:r>
      <w:r>
        <w:rPr>
          <w:sz w:val="28"/>
          <w:szCs w:val="28"/>
          <w:lang w:val="uk-UA"/>
        </w:rPr>
        <w:tab/>
        <w:t xml:space="preserve">Протягом звітного періоду  через відділення організації надання адресної натуральної та грошової допомоги надавалися перукарські послуги, послуги з ремонту одягу, пошиттю валянок, розпилюванню та рубанню дров, косінню трави, дрібного ремонту надвірних будівель, помешкань та парканів, обробітку </w:t>
      </w:r>
    </w:p>
    <w:p w:rsidR="00510A58" w:rsidRDefault="00510A58" w:rsidP="00510A58">
      <w:pPr>
        <w:jc w:val="both"/>
        <w:rPr>
          <w:sz w:val="28"/>
          <w:szCs w:val="28"/>
          <w:lang w:val="uk-UA"/>
        </w:rPr>
      </w:pPr>
      <w:r>
        <w:rPr>
          <w:sz w:val="28"/>
          <w:szCs w:val="28"/>
          <w:lang w:val="uk-UA"/>
        </w:rPr>
        <w:t xml:space="preserve">присадибних ділянок (копання городів). Всього надано 4392 послуги 1083 особам. Крім того, забезпечено безперебійну роботу  структурного підрозділу в </w:t>
      </w:r>
      <w:r>
        <w:rPr>
          <w:sz w:val="28"/>
          <w:szCs w:val="28"/>
        </w:rPr>
        <w:t xml:space="preserve">   </w:t>
      </w:r>
      <w:r>
        <w:rPr>
          <w:sz w:val="28"/>
          <w:szCs w:val="28"/>
          <w:lang w:val="uk-UA"/>
        </w:rPr>
        <w:t xml:space="preserve">с. </w:t>
      </w:r>
      <w:proofErr w:type="spellStart"/>
      <w:r>
        <w:rPr>
          <w:sz w:val="28"/>
          <w:szCs w:val="28"/>
          <w:lang w:val="uk-UA"/>
        </w:rPr>
        <w:t>Бригадирівка</w:t>
      </w:r>
      <w:proofErr w:type="spellEnd"/>
      <w:r>
        <w:rPr>
          <w:sz w:val="28"/>
          <w:szCs w:val="28"/>
          <w:lang w:val="uk-UA"/>
        </w:rPr>
        <w:t>, де надано послуги перукаря, а також послуги прання та сушіння білизни.  За 9 місяців обслужено 37 осіб, яким надано 843 послуги</w:t>
      </w:r>
      <w:r>
        <w:rPr>
          <w:sz w:val="20"/>
          <w:szCs w:val="20"/>
          <w:lang w:val="uk-UA"/>
        </w:rPr>
        <w:t>.</w:t>
      </w:r>
      <w:r>
        <w:rPr>
          <w:rFonts w:ascii="Courier New" w:hAnsi="Courier New" w:cs="Courier New"/>
          <w:sz w:val="20"/>
          <w:szCs w:val="20"/>
          <w:lang w:val="uk-UA"/>
        </w:rPr>
        <w:t xml:space="preserve"> </w:t>
      </w:r>
    </w:p>
    <w:p w:rsidR="00510A58" w:rsidRDefault="00510A58" w:rsidP="00510A58">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uk-UA"/>
        </w:rPr>
      </w:pPr>
      <w:r>
        <w:rPr>
          <w:sz w:val="28"/>
          <w:szCs w:val="28"/>
          <w:lang w:val="uk-UA"/>
        </w:rPr>
        <w:t xml:space="preserve">      </w:t>
      </w:r>
      <w:r>
        <w:rPr>
          <w:sz w:val="28"/>
          <w:szCs w:val="28"/>
          <w:lang w:val="uk-UA"/>
        </w:rPr>
        <w:tab/>
        <w:t xml:space="preserve">Через відділення організації надання адресної натуральної та грошової допомоги  надавалась автотранспортна послуга ,,Соціальне таксі”. Протягом </w:t>
      </w:r>
      <w:r>
        <w:rPr>
          <w:sz w:val="28"/>
          <w:szCs w:val="28"/>
          <w:lang w:val="uk-UA"/>
        </w:rPr>
        <w:lastRenderedPageBreak/>
        <w:t>звітного періоду відповідно заявок перевезено 36 осіб з інвалідністю, яким надано 209 послуг.</w:t>
      </w:r>
      <w:r>
        <w:rPr>
          <w:sz w:val="28"/>
          <w:szCs w:val="28"/>
          <w:lang w:val="uk-UA"/>
        </w:rPr>
        <w:tab/>
      </w:r>
    </w:p>
    <w:p w:rsidR="00510A58" w:rsidRDefault="00510A58" w:rsidP="00510A58">
      <w:pPr>
        <w:ind w:firstLine="709"/>
        <w:jc w:val="both"/>
        <w:rPr>
          <w:sz w:val="28"/>
          <w:szCs w:val="28"/>
          <w:lang w:val="uk-UA"/>
        </w:rPr>
      </w:pPr>
      <w:r>
        <w:rPr>
          <w:sz w:val="28"/>
          <w:szCs w:val="28"/>
          <w:lang w:val="uk-UA"/>
        </w:rPr>
        <w:t xml:space="preserve">При відділенні функціонує пункт прокату технічних засобів реабілітації, який налічує 255 засобів реабілітації. Протягом звітного періоду засоби </w:t>
      </w:r>
      <w:bookmarkStart w:id="0" w:name="_GoBack"/>
      <w:bookmarkEnd w:id="0"/>
      <w:r>
        <w:rPr>
          <w:sz w:val="28"/>
          <w:szCs w:val="28"/>
          <w:lang w:val="uk-UA"/>
        </w:rPr>
        <w:t xml:space="preserve">реабілітації отримали 178 осіб (в </w:t>
      </w:r>
      <w:proofErr w:type="spellStart"/>
      <w:r>
        <w:rPr>
          <w:sz w:val="28"/>
          <w:szCs w:val="28"/>
          <w:lang w:val="uk-UA"/>
        </w:rPr>
        <w:t>т.ч</w:t>
      </w:r>
      <w:proofErr w:type="spellEnd"/>
      <w:r>
        <w:rPr>
          <w:sz w:val="28"/>
          <w:szCs w:val="28"/>
          <w:lang w:val="uk-UA"/>
        </w:rPr>
        <w:t xml:space="preserve">.  35 осіб з інвалідністю). На даний час надано в користування 153 засоби реабілітації. У 2024 році поповнено „пункт прокату“ 37 ходунками, 24 милицями,11палицями та 2 туалетними стільцями придбаними за рахунок бюджетних коштів на загальну суму 99999,10 грн. </w:t>
      </w:r>
    </w:p>
    <w:p w:rsidR="00510A58" w:rsidRDefault="00510A58" w:rsidP="00510A58">
      <w:pPr>
        <w:tabs>
          <w:tab w:val="left" w:pos="540"/>
        </w:tabs>
        <w:ind w:firstLine="540"/>
        <w:jc w:val="both"/>
        <w:rPr>
          <w:sz w:val="28"/>
          <w:szCs w:val="28"/>
          <w:lang w:val="uk-UA"/>
        </w:rPr>
      </w:pPr>
      <w:r>
        <w:rPr>
          <w:sz w:val="28"/>
          <w:szCs w:val="28"/>
          <w:lang w:val="uk-UA"/>
        </w:rPr>
        <w:tab/>
        <w:t>На базі відділення денного перебування функціонують клуби за інтересами різного спрямування, надається соціально – педагогічна послуга „Університет третього віку“, в якому діє два факультети „Історико краєзнавчому“ та „ Загальної психології“, які відвідують 38 слухачів.</w:t>
      </w:r>
    </w:p>
    <w:p w:rsidR="00510A58" w:rsidRDefault="00510A58" w:rsidP="00510A58">
      <w:pPr>
        <w:tabs>
          <w:tab w:val="left" w:pos="720"/>
        </w:tabs>
        <w:ind w:firstLine="708"/>
        <w:jc w:val="both"/>
        <w:rPr>
          <w:sz w:val="28"/>
          <w:szCs w:val="28"/>
          <w:lang w:val="uk-UA"/>
        </w:rPr>
      </w:pPr>
      <w:r>
        <w:rPr>
          <w:sz w:val="28"/>
          <w:szCs w:val="28"/>
          <w:lang w:val="uk-UA"/>
        </w:rPr>
        <w:t>Відділенням денного перебування забезпечено надання послуг пенсіонерам та особам з інвалідністю, а саме: послуги масажиста, курс лікування на масажному ліжку „</w:t>
      </w:r>
      <w:proofErr w:type="spellStart"/>
      <w:r>
        <w:rPr>
          <w:sz w:val="28"/>
          <w:szCs w:val="28"/>
          <w:lang w:val="uk-UA"/>
        </w:rPr>
        <w:t>Серагем</w:t>
      </w:r>
      <w:proofErr w:type="spellEnd"/>
      <w:r>
        <w:rPr>
          <w:sz w:val="28"/>
          <w:szCs w:val="28"/>
          <w:lang w:val="uk-UA"/>
        </w:rPr>
        <w:t xml:space="preserve">“, процедури в кабінеті фізіотерапії, оздоровчий курс лікувальної фізкультури, вимірювання тиску та ін. </w:t>
      </w:r>
    </w:p>
    <w:p w:rsidR="00510A58" w:rsidRDefault="00510A58" w:rsidP="00510A58">
      <w:pPr>
        <w:tabs>
          <w:tab w:val="left" w:pos="720"/>
        </w:tabs>
        <w:jc w:val="both"/>
        <w:rPr>
          <w:sz w:val="28"/>
          <w:szCs w:val="28"/>
          <w:lang w:val="uk-UA"/>
        </w:rPr>
      </w:pPr>
      <w:r>
        <w:rPr>
          <w:sz w:val="28"/>
          <w:szCs w:val="28"/>
          <w:lang w:val="uk-UA"/>
        </w:rPr>
        <w:t xml:space="preserve">         Протягом 9 місяців 2024 року відділенням охоплено 648 осіб та надано 5832 послуги. </w:t>
      </w:r>
    </w:p>
    <w:p w:rsidR="00510A58" w:rsidRDefault="00510A58" w:rsidP="00510A58">
      <w:pPr>
        <w:tabs>
          <w:tab w:val="left" w:pos="720"/>
        </w:tabs>
        <w:ind w:firstLine="708"/>
        <w:jc w:val="both"/>
        <w:rPr>
          <w:sz w:val="28"/>
          <w:szCs w:val="28"/>
          <w:lang w:val="uk-UA"/>
        </w:rPr>
      </w:pPr>
      <w:r>
        <w:rPr>
          <w:sz w:val="28"/>
          <w:szCs w:val="28"/>
          <w:lang w:val="uk-UA"/>
        </w:rPr>
        <w:t>При відділенні денного перебування функціонує сектор обліку бездомних осіб. За звітний період проведено 14 рейдів соціального патрулювання по виявленню осіб даної категорії. Крім того, забезпечено роботу „пункту обігріву“, який діє протягом осінньо-зимового періоду згідно затвердженого графіка.</w:t>
      </w:r>
    </w:p>
    <w:p w:rsidR="00510A58" w:rsidRDefault="00510A58" w:rsidP="00510A58">
      <w:pPr>
        <w:jc w:val="both"/>
        <w:rPr>
          <w:sz w:val="28"/>
          <w:szCs w:val="28"/>
          <w:lang w:val="uk-UA"/>
        </w:rPr>
      </w:pPr>
      <w:r>
        <w:rPr>
          <w:sz w:val="28"/>
          <w:szCs w:val="28"/>
          <w:lang w:val="uk-UA"/>
        </w:rPr>
        <w:t xml:space="preserve">      Працівниками територіального центру постійно проводиться робота по виявленню громадян похилого віку та осіб з інвалідністю, які потребують надання соціальних послуг. </w:t>
      </w:r>
    </w:p>
    <w:p w:rsidR="00510A58" w:rsidRDefault="00510A58" w:rsidP="00510A58">
      <w:pPr>
        <w:jc w:val="both"/>
        <w:rPr>
          <w:sz w:val="28"/>
          <w:szCs w:val="28"/>
          <w:lang w:val="uk-UA"/>
        </w:rPr>
      </w:pPr>
    </w:p>
    <w:p w:rsidR="00510A58" w:rsidRDefault="00510A58" w:rsidP="00510A58">
      <w:pPr>
        <w:jc w:val="both"/>
        <w:rPr>
          <w:sz w:val="28"/>
          <w:szCs w:val="28"/>
          <w:lang w:val="uk-UA"/>
        </w:rPr>
      </w:pPr>
    </w:p>
    <w:p w:rsidR="00510A58" w:rsidRDefault="00510A58" w:rsidP="00510A58">
      <w:pPr>
        <w:jc w:val="both"/>
        <w:rPr>
          <w:sz w:val="28"/>
          <w:szCs w:val="28"/>
          <w:lang w:val="uk-UA"/>
        </w:rPr>
      </w:pPr>
    </w:p>
    <w:p w:rsidR="00510A58" w:rsidRDefault="00510A58" w:rsidP="00510A58">
      <w:pPr>
        <w:shd w:val="clear" w:color="auto" w:fill="FFFFFF"/>
        <w:rPr>
          <w:sz w:val="28"/>
          <w:szCs w:val="28"/>
          <w:lang w:val="uk-UA"/>
        </w:rPr>
      </w:pPr>
      <w:r>
        <w:rPr>
          <w:sz w:val="28"/>
          <w:szCs w:val="28"/>
          <w:lang w:val="uk-UA"/>
        </w:rPr>
        <w:t xml:space="preserve">Директор територіального центру </w:t>
      </w:r>
      <w:r>
        <w:rPr>
          <w:sz w:val="28"/>
          <w:szCs w:val="28"/>
          <w:lang w:val="uk-UA"/>
        </w:rPr>
        <w:tab/>
      </w:r>
      <w:r>
        <w:rPr>
          <w:sz w:val="28"/>
          <w:szCs w:val="28"/>
          <w:lang w:val="uk-UA"/>
        </w:rPr>
        <w:tab/>
      </w:r>
      <w:r>
        <w:rPr>
          <w:sz w:val="28"/>
          <w:szCs w:val="28"/>
          <w:lang w:val="uk-UA"/>
        </w:rPr>
        <w:tab/>
      </w:r>
      <w:r>
        <w:rPr>
          <w:sz w:val="28"/>
          <w:szCs w:val="28"/>
          <w:lang w:val="uk-UA"/>
        </w:rPr>
        <w:tab/>
        <w:t xml:space="preserve">            Марина ДУБИК</w:t>
      </w:r>
    </w:p>
    <w:p w:rsidR="00510A58" w:rsidRDefault="00510A58" w:rsidP="00510A58">
      <w:pPr>
        <w:shd w:val="clear" w:color="auto" w:fill="FFFFFF"/>
        <w:rPr>
          <w:lang w:val="uk-UA"/>
        </w:rPr>
      </w:pPr>
    </w:p>
    <w:p w:rsidR="00510A58" w:rsidRDefault="00510A58" w:rsidP="00510A58">
      <w:pPr>
        <w:shd w:val="clear" w:color="auto" w:fill="FFFFFF"/>
        <w:rPr>
          <w:lang w:val="uk-UA"/>
        </w:rPr>
      </w:pPr>
    </w:p>
    <w:p w:rsidR="00510A58" w:rsidRDefault="00510A58" w:rsidP="00510A58">
      <w:pPr>
        <w:shd w:val="clear" w:color="auto" w:fill="FFFFFF"/>
        <w:rPr>
          <w:lang w:val="uk-UA"/>
        </w:rPr>
      </w:pPr>
    </w:p>
    <w:p w:rsidR="003E375D" w:rsidRDefault="003E375D"/>
    <w:sectPr w:rsidR="003E375D" w:rsidSect="00510A58">
      <w:head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B9D" w:rsidRDefault="00662B9D" w:rsidP="00510A58">
      <w:r>
        <w:separator/>
      </w:r>
    </w:p>
  </w:endnote>
  <w:endnote w:type="continuationSeparator" w:id="0">
    <w:p w:rsidR="00662B9D" w:rsidRDefault="00662B9D" w:rsidP="00510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B9D" w:rsidRDefault="00662B9D" w:rsidP="00510A58">
      <w:r>
        <w:separator/>
      </w:r>
    </w:p>
  </w:footnote>
  <w:footnote w:type="continuationSeparator" w:id="0">
    <w:p w:rsidR="00662B9D" w:rsidRDefault="00662B9D" w:rsidP="00510A5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269531"/>
      <w:docPartObj>
        <w:docPartGallery w:val="Page Numbers (Top of Page)"/>
        <w:docPartUnique/>
      </w:docPartObj>
    </w:sdtPr>
    <w:sdtContent>
      <w:p w:rsidR="00510A58" w:rsidRDefault="00510A58">
        <w:pPr>
          <w:pStyle w:val="a3"/>
          <w:jc w:val="center"/>
        </w:pPr>
        <w:r>
          <w:fldChar w:fldCharType="begin"/>
        </w:r>
        <w:r>
          <w:instrText>PAGE   \* MERGEFORMAT</w:instrText>
        </w:r>
        <w:r>
          <w:fldChar w:fldCharType="separate"/>
        </w:r>
        <w:r>
          <w:rPr>
            <w:noProof/>
          </w:rPr>
          <w:t>2</w:t>
        </w:r>
        <w:r>
          <w:fldChar w:fldCharType="end"/>
        </w:r>
      </w:p>
    </w:sdtContent>
  </w:sdt>
  <w:p w:rsidR="00510A58" w:rsidRDefault="00510A5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40A7"/>
    <w:rsid w:val="003040A7"/>
    <w:rsid w:val="003E375D"/>
    <w:rsid w:val="00510A58"/>
    <w:rsid w:val="00662B9D"/>
    <w:rsid w:val="0078735A"/>
    <w:rsid w:val="00BD3AD3"/>
    <w:rsid w:val="00F76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A5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0A58"/>
    <w:pPr>
      <w:tabs>
        <w:tab w:val="center" w:pos="4677"/>
        <w:tab w:val="right" w:pos="9355"/>
      </w:tabs>
    </w:pPr>
  </w:style>
  <w:style w:type="character" w:customStyle="1" w:styleId="a4">
    <w:name w:val="Верхний колонтитул Знак"/>
    <w:basedOn w:val="a0"/>
    <w:link w:val="a3"/>
    <w:uiPriority w:val="99"/>
    <w:rsid w:val="00510A58"/>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10A58"/>
    <w:pPr>
      <w:tabs>
        <w:tab w:val="center" w:pos="4677"/>
        <w:tab w:val="right" w:pos="9355"/>
      </w:tabs>
    </w:pPr>
  </w:style>
  <w:style w:type="character" w:customStyle="1" w:styleId="a6">
    <w:name w:val="Нижний колонтитул Знак"/>
    <w:basedOn w:val="a0"/>
    <w:link w:val="a5"/>
    <w:uiPriority w:val="99"/>
    <w:rsid w:val="00510A5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A5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0A58"/>
    <w:pPr>
      <w:tabs>
        <w:tab w:val="center" w:pos="4677"/>
        <w:tab w:val="right" w:pos="9355"/>
      </w:tabs>
    </w:pPr>
  </w:style>
  <w:style w:type="character" w:customStyle="1" w:styleId="a4">
    <w:name w:val="Верхний колонтитул Знак"/>
    <w:basedOn w:val="a0"/>
    <w:link w:val="a3"/>
    <w:uiPriority w:val="99"/>
    <w:rsid w:val="00510A58"/>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510A58"/>
    <w:pPr>
      <w:tabs>
        <w:tab w:val="center" w:pos="4677"/>
        <w:tab w:val="right" w:pos="9355"/>
      </w:tabs>
    </w:pPr>
  </w:style>
  <w:style w:type="character" w:customStyle="1" w:styleId="a6">
    <w:name w:val="Нижний колонтитул Знак"/>
    <w:basedOn w:val="a0"/>
    <w:link w:val="a5"/>
    <w:uiPriority w:val="99"/>
    <w:rsid w:val="00510A5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315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2922</Words>
  <Characters>1666</Characters>
  <Application>Microsoft Office Word</Application>
  <DocSecurity>0</DocSecurity>
  <Lines>13</Lines>
  <Paragraphs>9</Paragraphs>
  <ScaleCrop>false</ScaleCrop>
  <Company/>
  <LinksUpToDate>false</LinksUpToDate>
  <CharactersWithSpaces>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dc:creator>
  <cp:keywords/>
  <dc:description/>
  <cp:lastModifiedBy>KRISTINA</cp:lastModifiedBy>
  <cp:revision>3</cp:revision>
  <dcterms:created xsi:type="dcterms:W3CDTF">2024-11-01T11:20:00Z</dcterms:created>
  <dcterms:modified xsi:type="dcterms:W3CDTF">2024-11-01T11:21:00Z</dcterms:modified>
</cp:coreProperties>
</file>