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22CF5C" w14:textId="1873949C" w:rsidR="00482CA6" w:rsidRPr="00991DE4" w:rsidRDefault="009332EC" w:rsidP="005A3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DE4">
        <w:rPr>
          <w:rFonts w:ascii="Times New Roman" w:hAnsi="Times New Roman" w:cs="Times New Roman"/>
          <w:sz w:val="28"/>
          <w:szCs w:val="28"/>
        </w:rPr>
        <w:t>Інформація</w:t>
      </w:r>
    </w:p>
    <w:p w14:paraId="2D79C747" w14:textId="7B536B2F" w:rsidR="00482CA6" w:rsidRPr="00991DE4" w:rsidRDefault="009332EC" w:rsidP="005A36E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91DE4">
        <w:rPr>
          <w:rFonts w:ascii="Times New Roman" w:hAnsi="Times New Roman" w:cs="Times New Roman"/>
          <w:sz w:val="28"/>
          <w:szCs w:val="28"/>
        </w:rPr>
        <w:t>п</w:t>
      </w:r>
      <w:r w:rsidR="00482CA6" w:rsidRPr="00991DE4">
        <w:rPr>
          <w:rFonts w:ascii="Times New Roman" w:hAnsi="Times New Roman" w:cs="Times New Roman"/>
          <w:sz w:val="28"/>
          <w:szCs w:val="28"/>
        </w:rPr>
        <w:t xml:space="preserve">ро виконання </w:t>
      </w:r>
      <w:r w:rsidRPr="00991DE4">
        <w:rPr>
          <w:rFonts w:ascii="Times New Roman" w:hAnsi="Times New Roman" w:cs="Times New Roman"/>
          <w:sz w:val="28"/>
          <w:szCs w:val="28"/>
        </w:rPr>
        <w:t>«</w:t>
      </w:r>
      <w:r w:rsidR="00482CA6" w:rsidRPr="00991DE4">
        <w:rPr>
          <w:rFonts w:ascii="Times New Roman" w:hAnsi="Times New Roman" w:cs="Times New Roman"/>
          <w:sz w:val="28"/>
          <w:szCs w:val="28"/>
        </w:rPr>
        <w:t xml:space="preserve">Програми «Турбота» Хорольської міської ради Лубенського району Полтавської області </w:t>
      </w:r>
      <w:r w:rsidR="00240367" w:rsidRPr="00991DE4">
        <w:rPr>
          <w:rFonts w:ascii="Times New Roman" w:hAnsi="Times New Roman" w:cs="Times New Roman"/>
          <w:sz w:val="28"/>
          <w:szCs w:val="28"/>
        </w:rPr>
        <w:t xml:space="preserve">на 2022-2024 роки за </w:t>
      </w:r>
      <w:r w:rsidR="00FA417D" w:rsidRPr="00991DE4">
        <w:rPr>
          <w:rFonts w:ascii="Times New Roman" w:hAnsi="Times New Roman" w:cs="Times New Roman"/>
          <w:sz w:val="28"/>
          <w:szCs w:val="28"/>
        </w:rPr>
        <w:t>9 місяців</w:t>
      </w:r>
      <w:r w:rsidR="00240367" w:rsidRPr="00991DE4">
        <w:rPr>
          <w:rFonts w:ascii="Times New Roman" w:hAnsi="Times New Roman" w:cs="Times New Roman"/>
          <w:sz w:val="28"/>
          <w:szCs w:val="28"/>
        </w:rPr>
        <w:t xml:space="preserve"> </w:t>
      </w:r>
      <w:r w:rsidR="00124E55" w:rsidRPr="00991DE4">
        <w:rPr>
          <w:rFonts w:ascii="Times New Roman" w:hAnsi="Times New Roman" w:cs="Times New Roman"/>
          <w:sz w:val="28"/>
          <w:szCs w:val="28"/>
        </w:rPr>
        <w:t>202</w:t>
      </w:r>
      <w:r w:rsidR="005F2668" w:rsidRPr="005F2668"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124E55" w:rsidRPr="00991DE4">
        <w:rPr>
          <w:rFonts w:ascii="Times New Roman" w:hAnsi="Times New Roman" w:cs="Times New Roman"/>
          <w:sz w:val="28"/>
          <w:szCs w:val="28"/>
        </w:rPr>
        <w:t xml:space="preserve"> р</w:t>
      </w:r>
      <w:r w:rsidR="00615E50" w:rsidRPr="00991DE4">
        <w:rPr>
          <w:rFonts w:ascii="Times New Roman" w:hAnsi="Times New Roman" w:cs="Times New Roman"/>
          <w:sz w:val="28"/>
          <w:szCs w:val="28"/>
        </w:rPr>
        <w:t>оку</w:t>
      </w:r>
    </w:p>
    <w:p w14:paraId="33DEB3E1" w14:textId="77777777" w:rsidR="00482CA6" w:rsidRPr="00991DE4" w:rsidRDefault="00482CA6" w:rsidP="005A36E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A7845A" w14:textId="2670A98A" w:rsidR="0062532C" w:rsidRPr="00991DE4" w:rsidRDefault="0062532C" w:rsidP="005A3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91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Для підвищення рівня соціального забезпечення </w:t>
      </w:r>
      <w:r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окремих категорій громадян, що мешкають на території</w:t>
      </w:r>
      <w:r w:rsidRPr="00991DE4">
        <w:rPr>
          <w:rFonts w:ascii="Times New Roman" w:hAnsi="Times New Roman" w:cs="Times New Roman"/>
          <w:sz w:val="28"/>
          <w:szCs w:val="28"/>
        </w:rPr>
        <w:t xml:space="preserve"> Хорольської міської ради</w:t>
      </w:r>
      <w:r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, згідно до </w:t>
      </w:r>
      <w:r w:rsidRPr="00991DE4">
        <w:rPr>
          <w:rFonts w:ascii="Times New Roman" w:hAnsi="Times New Roman" w:cs="Times New Roman"/>
          <w:sz w:val="28"/>
          <w:szCs w:val="28"/>
        </w:rPr>
        <w:t>Програми «Турбота»</w:t>
      </w:r>
      <w:r w:rsidRPr="00991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Хорольської міської ради Лубенського району Полтавської області</w:t>
      </w:r>
      <w:r w:rsidR="00240367" w:rsidRPr="00991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40367" w:rsidRPr="00991DE4">
        <w:rPr>
          <w:rFonts w:ascii="Times New Roman" w:hAnsi="Times New Roman" w:cs="Times New Roman"/>
          <w:sz w:val="28"/>
          <w:szCs w:val="28"/>
        </w:rPr>
        <w:t>на 2022-2024 роки</w:t>
      </w:r>
      <w:r w:rsidR="005A36E2">
        <w:rPr>
          <w:rFonts w:ascii="Times New Roman" w:hAnsi="Times New Roman" w:cs="Times New Roman"/>
          <w:sz w:val="28"/>
          <w:szCs w:val="28"/>
        </w:rPr>
        <w:t xml:space="preserve"> (далі - Програма)</w:t>
      </w:r>
      <w:r w:rsidR="00240367" w:rsidRPr="00991DE4">
        <w:rPr>
          <w:rFonts w:ascii="Times New Roman" w:hAnsi="Times New Roman" w:cs="Times New Roman"/>
          <w:sz w:val="28"/>
          <w:szCs w:val="28"/>
        </w:rPr>
        <w:t xml:space="preserve"> за </w:t>
      </w:r>
      <w:r w:rsidR="00FA417D" w:rsidRPr="00991DE4">
        <w:rPr>
          <w:rFonts w:ascii="Times New Roman" w:hAnsi="Times New Roman" w:cs="Times New Roman"/>
          <w:sz w:val="28"/>
          <w:szCs w:val="28"/>
        </w:rPr>
        <w:t>9 місяців</w:t>
      </w:r>
      <w:r w:rsidR="00240367" w:rsidRPr="00991DE4">
        <w:rPr>
          <w:rFonts w:ascii="Times New Roman" w:hAnsi="Times New Roman" w:cs="Times New Roman"/>
          <w:sz w:val="28"/>
          <w:szCs w:val="28"/>
        </w:rPr>
        <w:t xml:space="preserve"> 202</w:t>
      </w:r>
      <w:r w:rsidR="005F2668" w:rsidRPr="005F2668">
        <w:rPr>
          <w:rFonts w:ascii="Times New Roman" w:hAnsi="Times New Roman" w:cs="Times New Roman"/>
          <w:sz w:val="28"/>
          <w:szCs w:val="28"/>
        </w:rPr>
        <w:t>4</w:t>
      </w:r>
      <w:r w:rsidR="00240367" w:rsidRPr="00991DE4">
        <w:rPr>
          <w:rFonts w:ascii="Times New Roman" w:hAnsi="Times New Roman" w:cs="Times New Roman"/>
          <w:sz w:val="28"/>
          <w:szCs w:val="28"/>
        </w:rPr>
        <w:t xml:space="preserve"> року</w:t>
      </w:r>
      <w:r w:rsidRPr="00991D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482CA6"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відділом соціального захисту населення Хорольської міської ради  </w:t>
      </w:r>
      <w:r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проведено фінансування</w:t>
      </w:r>
      <w:r w:rsidR="00E41409"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, а саме</w:t>
      </w:r>
      <w:r w:rsidRPr="00991D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:</w:t>
      </w:r>
    </w:p>
    <w:p w14:paraId="128D1A5C" w14:textId="3A202A83" w:rsidR="00240367" w:rsidRPr="00991DE4" w:rsidRDefault="00240367" w:rsidP="005A3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реабілітацію дітей з інвалідністю у Лубенському міському центрі комплексної реабілітації дітей з інвалідністю відшкодовано </w:t>
      </w:r>
      <w:bookmarkStart w:id="0" w:name="_Hlk149546568"/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2668" w:rsidRPr="005F2668">
        <w:rPr>
          <w:rFonts w:ascii="Times New Roman" w:eastAsia="Times New Roman" w:hAnsi="Times New Roman" w:cs="Times New Roman"/>
          <w:sz w:val="28"/>
          <w:szCs w:val="28"/>
          <w:lang w:eastAsia="ru-RU"/>
        </w:rPr>
        <w:t>88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7939">
        <w:rPr>
          <w:rFonts w:ascii="Times New Roman" w:eastAsia="Times New Roman" w:hAnsi="Times New Roman" w:cs="Times New Roman"/>
          <w:sz w:val="28"/>
          <w:szCs w:val="28"/>
          <w:lang w:eastAsia="ru-RU"/>
        </w:rPr>
        <w:t>тис.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  <w:r w:rsidR="00E30900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End w:id="0"/>
      <w:r w:rsidR="00E30900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(на 202</w:t>
      </w:r>
      <w:r w:rsidR="005F2668" w:rsidRPr="005F26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="00E30900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рік передбачено </w:t>
      </w:r>
      <w:r w:rsidR="00E30900"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F2668" w:rsidRPr="005F266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88</w:t>
      </w:r>
      <w:r w:rsidR="00E30900"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D793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тис.</w:t>
      </w:r>
      <w:r w:rsidR="00E30900"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грн.)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4A38EE99" w14:textId="030E09B3" w:rsidR="00DD0329" w:rsidRPr="00991DE4" w:rsidRDefault="00E41409" w:rsidP="005A3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компенсацію витрат за перевезення дітей до Лубенського реабілітаційного центру</w:t>
      </w:r>
      <w:r w:rsidR="00240367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відшкодовано </w:t>
      </w:r>
      <w:r w:rsidR="005F2668" w:rsidRPr="005F266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72</w:t>
      </w:r>
      <w:r w:rsidR="00240367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7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тис.</w:t>
      </w:r>
      <w:r w:rsidR="00240367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грн. </w:t>
      </w:r>
      <w:r w:rsidR="00E30900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FA417D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</w:t>
      </w:r>
      <w:r w:rsidR="00240367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І</w:t>
      </w:r>
      <w:r w:rsidR="00FA417D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</w:t>
      </w:r>
      <w:r w:rsidR="00240367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заїзд</w:t>
      </w:r>
      <w:r w:rsidR="00FA417D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="00240367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5F2668" w:rsidRPr="005F266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11</w:t>
      </w:r>
      <w:r w:rsidR="00240367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дітей з інвалідністю у супроводі їх батьків</w:t>
      </w:r>
      <w:r w:rsidR="00E30900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bookmarkStart w:id="1" w:name="_Hlk149546554"/>
      <w:r w:rsidR="00E30900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202</w:t>
      </w:r>
      <w:r w:rsidR="005F2668" w:rsidRPr="005F266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4</w:t>
      </w:r>
      <w:r w:rsidR="00E30900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рік передбачено </w:t>
      </w:r>
      <w:bookmarkEnd w:id="1"/>
      <w:r w:rsidR="005F2668" w:rsidRPr="005F266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90</w:t>
      </w:r>
      <w:r w:rsidR="00E30900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D79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тис.</w:t>
      </w:r>
      <w:r w:rsidR="00E30900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грн.)</w:t>
      </w:r>
      <w:r w:rsidR="00DD0329"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6B2F6FDE" w14:textId="5388CAFA" w:rsidR="006D4B8A" w:rsidRPr="004B1E01" w:rsidRDefault="00E41409" w:rsidP="005A3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1DE4">
        <w:rPr>
          <w:rFonts w:ascii="Times New Roman" w:hAnsi="Times New Roman" w:cs="Times New Roman"/>
          <w:sz w:val="28"/>
          <w:szCs w:val="28"/>
        </w:rPr>
        <w:t xml:space="preserve">відшкодовано </w:t>
      </w:r>
      <w:r w:rsidR="000329E4" w:rsidRPr="000329E4">
        <w:rPr>
          <w:rFonts w:ascii="Times New Roman" w:hAnsi="Times New Roman" w:cs="Times New Roman"/>
          <w:sz w:val="28"/>
          <w:szCs w:val="28"/>
        </w:rPr>
        <w:t>108</w:t>
      </w:r>
      <w:r w:rsidRPr="00991DE4">
        <w:rPr>
          <w:rFonts w:ascii="Times New Roman" w:hAnsi="Times New Roman" w:cs="Times New Roman"/>
          <w:sz w:val="28"/>
          <w:szCs w:val="28"/>
        </w:rPr>
        <w:t xml:space="preserve"> особам компенсаційні виплати за надання 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соціальних послуг на непрофесійній основі громадянам похилого віку, особам з інвалідністю, хворим та </w:t>
      </w:r>
      <w:r w:rsidRPr="00991DE4">
        <w:rPr>
          <w:rFonts w:ascii="Times New Roman" w:hAnsi="Times New Roman" w:cs="Times New Roman"/>
          <w:sz w:val="28"/>
          <w:szCs w:val="28"/>
        </w:rPr>
        <w:t>особами, які не здатні до самообслуговування</w:t>
      </w:r>
      <w:r w:rsidR="00240367" w:rsidRPr="00991DE4">
        <w:rPr>
          <w:rFonts w:ascii="Times New Roman" w:hAnsi="Times New Roman" w:cs="Times New Roman"/>
          <w:sz w:val="28"/>
          <w:szCs w:val="28"/>
        </w:rPr>
        <w:t xml:space="preserve">, особам, які мають </w:t>
      </w:r>
      <w:proofErr w:type="spellStart"/>
      <w:r w:rsidR="00240367" w:rsidRPr="00991DE4">
        <w:rPr>
          <w:rFonts w:ascii="Times New Roman" w:hAnsi="Times New Roman" w:cs="Times New Roman"/>
          <w:sz w:val="28"/>
          <w:szCs w:val="28"/>
        </w:rPr>
        <w:t>когнютивні</w:t>
      </w:r>
      <w:proofErr w:type="spellEnd"/>
      <w:r w:rsidR="00240367" w:rsidRPr="00991DE4">
        <w:rPr>
          <w:rFonts w:ascii="Times New Roman" w:hAnsi="Times New Roman" w:cs="Times New Roman"/>
          <w:sz w:val="28"/>
          <w:szCs w:val="28"/>
        </w:rPr>
        <w:t xml:space="preserve"> порушення  в сумі</w:t>
      </w:r>
      <w:r w:rsidRPr="00991DE4">
        <w:rPr>
          <w:rFonts w:ascii="Times New Roman" w:hAnsi="Times New Roman" w:cs="Times New Roman"/>
          <w:sz w:val="28"/>
          <w:szCs w:val="28"/>
        </w:rPr>
        <w:t xml:space="preserve"> </w:t>
      </w:r>
      <w:r w:rsidR="000329E4" w:rsidRPr="000329E4">
        <w:rPr>
          <w:rFonts w:ascii="Times New Roman" w:hAnsi="Times New Roman" w:cs="Times New Roman"/>
          <w:sz w:val="28"/>
          <w:szCs w:val="28"/>
        </w:rPr>
        <w:t>1</w:t>
      </w:r>
      <w:r w:rsidR="000329E4">
        <w:rPr>
          <w:rFonts w:ascii="Times New Roman" w:hAnsi="Times New Roman" w:cs="Times New Roman"/>
          <w:sz w:val="28"/>
          <w:szCs w:val="28"/>
        </w:rPr>
        <w:t> </w:t>
      </w:r>
      <w:r w:rsidR="005A36E2">
        <w:rPr>
          <w:rFonts w:ascii="Times New Roman" w:hAnsi="Times New Roman" w:cs="Times New Roman"/>
          <w:sz w:val="28"/>
          <w:szCs w:val="28"/>
        </w:rPr>
        <w:t xml:space="preserve">млн. </w:t>
      </w:r>
      <w:r w:rsidR="000329E4" w:rsidRPr="000329E4">
        <w:rPr>
          <w:rFonts w:ascii="Times New Roman" w:hAnsi="Times New Roman" w:cs="Times New Roman"/>
          <w:sz w:val="28"/>
          <w:szCs w:val="28"/>
        </w:rPr>
        <w:t>279</w:t>
      </w:r>
      <w:r w:rsidR="005A36E2">
        <w:rPr>
          <w:rFonts w:ascii="Times New Roman" w:hAnsi="Times New Roman" w:cs="Times New Roman"/>
          <w:sz w:val="28"/>
          <w:szCs w:val="28"/>
        </w:rPr>
        <w:t xml:space="preserve"> тис.</w:t>
      </w:r>
      <w:r w:rsidR="000329E4">
        <w:rPr>
          <w:rFonts w:ascii="Times New Roman" w:hAnsi="Times New Roman" w:cs="Times New Roman"/>
          <w:sz w:val="28"/>
          <w:szCs w:val="28"/>
        </w:rPr>
        <w:t xml:space="preserve"> </w:t>
      </w:r>
      <w:r w:rsidR="000329E4" w:rsidRPr="000329E4">
        <w:rPr>
          <w:rFonts w:ascii="Times New Roman" w:hAnsi="Times New Roman" w:cs="Times New Roman"/>
          <w:sz w:val="28"/>
          <w:szCs w:val="28"/>
        </w:rPr>
        <w:t>357</w:t>
      </w:r>
      <w:r w:rsidR="000329E4">
        <w:rPr>
          <w:rFonts w:ascii="Times New Roman" w:hAnsi="Times New Roman" w:cs="Times New Roman"/>
          <w:sz w:val="28"/>
          <w:szCs w:val="28"/>
        </w:rPr>
        <w:t>,</w:t>
      </w:r>
      <w:r w:rsidR="000329E4" w:rsidRPr="000329E4">
        <w:rPr>
          <w:rFonts w:ascii="Times New Roman" w:hAnsi="Times New Roman" w:cs="Times New Roman"/>
          <w:sz w:val="28"/>
          <w:szCs w:val="28"/>
        </w:rPr>
        <w:t>86</w:t>
      </w:r>
      <w:r w:rsidR="00240367" w:rsidRPr="00991DE4">
        <w:rPr>
          <w:rFonts w:ascii="Times New Roman" w:hAnsi="Times New Roman" w:cs="Times New Roman"/>
          <w:sz w:val="28"/>
          <w:szCs w:val="28"/>
        </w:rPr>
        <w:t xml:space="preserve"> грн. при річному кошторисі </w:t>
      </w:r>
      <w:r w:rsidR="000329E4">
        <w:rPr>
          <w:rFonts w:ascii="Times New Roman" w:hAnsi="Times New Roman" w:cs="Times New Roman"/>
          <w:sz w:val="28"/>
          <w:szCs w:val="28"/>
        </w:rPr>
        <w:t>1 </w:t>
      </w:r>
      <w:r w:rsidR="005A36E2">
        <w:rPr>
          <w:rFonts w:ascii="Times New Roman" w:hAnsi="Times New Roman" w:cs="Times New Roman"/>
          <w:sz w:val="28"/>
          <w:szCs w:val="28"/>
        </w:rPr>
        <w:t xml:space="preserve">млн. </w:t>
      </w:r>
      <w:r w:rsidR="000329E4">
        <w:rPr>
          <w:rFonts w:ascii="Times New Roman" w:hAnsi="Times New Roman" w:cs="Times New Roman"/>
          <w:sz w:val="28"/>
          <w:szCs w:val="28"/>
        </w:rPr>
        <w:t>741</w:t>
      </w:r>
      <w:r w:rsidR="005A36E2">
        <w:rPr>
          <w:rFonts w:ascii="Times New Roman" w:hAnsi="Times New Roman" w:cs="Times New Roman"/>
          <w:sz w:val="28"/>
          <w:szCs w:val="28"/>
        </w:rPr>
        <w:t>тис.</w:t>
      </w:r>
      <w:r w:rsidR="000329E4">
        <w:rPr>
          <w:rFonts w:ascii="Times New Roman" w:hAnsi="Times New Roman" w:cs="Times New Roman"/>
          <w:sz w:val="28"/>
          <w:szCs w:val="28"/>
        </w:rPr>
        <w:t> 520</w:t>
      </w:r>
      <w:r w:rsidR="00240367" w:rsidRPr="00991DE4">
        <w:rPr>
          <w:rFonts w:ascii="Times New Roman" w:hAnsi="Times New Roman" w:cs="Times New Roman"/>
          <w:sz w:val="28"/>
          <w:szCs w:val="28"/>
        </w:rPr>
        <w:t xml:space="preserve"> грн.</w:t>
      </w:r>
      <w:r w:rsidR="00240367" w:rsidRPr="00991D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14:paraId="1AEBC52C" w14:textId="0BFB101B" w:rsidR="006D4B8A" w:rsidRPr="005A36E2" w:rsidRDefault="00240367" w:rsidP="005A36E2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відшкод</w:t>
      </w:r>
      <w:r w:rsidR="00FA417D"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овано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витрат</w:t>
      </w:r>
      <w:r w:rsidR="00FA417D"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62532C"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абонентн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плати АТ «Укртелеком» </w:t>
      </w:r>
      <w:r w:rsidR="004D7939" w:rsidRPr="005A36E2">
        <w:rPr>
          <w:rFonts w:ascii="Times New Roman" w:hAnsi="Times New Roman" w:cs="Times New Roman"/>
          <w:sz w:val="28"/>
          <w:szCs w:val="28"/>
        </w:rPr>
        <w:t xml:space="preserve">за </w:t>
      </w:r>
      <w:r w:rsidR="00FC7918">
        <w:rPr>
          <w:rFonts w:ascii="Times New Roman" w:hAnsi="Times New Roman" w:cs="Times New Roman"/>
          <w:sz w:val="28"/>
          <w:szCs w:val="28"/>
        </w:rPr>
        <w:t>користування телефоном пільгових</w:t>
      </w:r>
      <w:r w:rsidR="004D7939" w:rsidRPr="005A36E2">
        <w:rPr>
          <w:rFonts w:ascii="Times New Roman" w:hAnsi="Times New Roman" w:cs="Times New Roman"/>
          <w:sz w:val="28"/>
          <w:szCs w:val="28"/>
        </w:rPr>
        <w:t xml:space="preserve"> категорі</w:t>
      </w:r>
      <w:r w:rsidR="00FC7918">
        <w:rPr>
          <w:rFonts w:ascii="Times New Roman" w:hAnsi="Times New Roman" w:cs="Times New Roman"/>
          <w:sz w:val="28"/>
          <w:szCs w:val="28"/>
        </w:rPr>
        <w:t>й населення</w:t>
      </w:r>
      <w:r w:rsidR="004D7939" w:rsidRPr="005A36E2">
        <w:rPr>
          <w:rFonts w:ascii="Times New Roman" w:hAnsi="Times New Roman" w:cs="Times New Roman"/>
          <w:sz w:val="28"/>
          <w:szCs w:val="28"/>
        </w:rPr>
        <w:t xml:space="preserve"> громад</w:t>
      </w:r>
      <w:r w:rsidR="00FC7918">
        <w:rPr>
          <w:rFonts w:ascii="Times New Roman" w:hAnsi="Times New Roman" w:cs="Times New Roman"/>
          <w:sz w:val="28"/>
          <w:szCs w:val="28"/>
        </w:rPr>
        <w:t>и, які згідно законодавства мають на це право</w:t>
      </w:r>
      <w:r w:rsidR="006F043E">
        <w:rPr>
          <w:rFonts w:ascii="Times New Roman" w:hAnsi="Times New Roman" w:cs="Times New Roman"/>
          <w:sz w:val="28"/>
          <w:szCs w:val="28"/>
        </w:rPr>
        <w:t>,</w:t>
      </w:r>
      <w:r w:rsidR="004D7939" w:rsidRPr="005A36E2">
        <w:rPr>
          <w:rFonts w:ascii="Times New Roman" w:hAnsi="Times New Roman" w:cs="Times New Roman"/>
          <w:sz w:val="28"/>
          <w:szCs w:val="28"/>
        </w:rPr>
        <w:t xml:space="preserve"> </w:t>
      </w:r>
      <w:r w:rsidR="00FC7918">
        <w:rPr>
          <w:rFonts w:ascii="Times New Roman" w:hAnsi="Times New Roman" w:cs="Times New Roman"/>
          <w:sz w:val="28"/>
          <w:szCs w:val="28"/>
        </w:rPr>
        <w:t>25 особам на</w:t>
      </w:r>
      <w:r w:rsidR="006D4B8A" w:rsidRPr="005A36E2">
        <w:rPr>
          <w:rFonts w:ascii="Times New Roman" w:hAnsi="Times New Roman" w:cs="Times New Roman"/>
          <w:sz w:val="28"/>
          <w:szCs w:val="28"/>
        </w:rPr>
        <w:t xml:space="preserve"> сум</w:t>
      </w:r>
      <w:r w:rsidR="00FC7918">
        <w:rPr>
          <w:rFonts w:ascii="Times New Roman" w:hAnsi="Times New Roman" w:cs="Times New Roman"/>
          <w:sz w:val="28"/>
          <w:szCs w:val="28"/>
        </w:rPr>
        <w:t>у</w:t>
      </w:r>
      <w:r w:rsidR="006D4B8A" w:rsidRPr="005A36E2">
        <w:rPr>
          <w:rFonts w:ascii="Times New Roman" w:hAnsi="Times New Roman" w:cs="Times New Roman"/>
          <w:sz w:val="28"/>
          <w:szCs w:val="28"/>
        </w:rPr>
        <w:t xml:space="preserve"> 14 тис. 459 грн. при  </w:t>
      </w:r>
      <w:r w:rsidR="00FC7918">
        <w:rPr>
          <w:rFonts w:ascii="Times New Roman" w:hAnsi="Times New Roman" w:cs="Times New Roman"/>
          <w:sz w:val="28"/>
          <w:szCs w:val="28"/>
        </w:rPr>
        <w:t>кошторисі</w:t>
      </w:r>
      <w:r w:rsidR="006D4B8A" w:rsidRPr="005A36E2">
        <w:rPr>
          <w:rFonts w:ascii="Times New Roman" w:hAnsi="Times New Roman" w:cs="Times New Roman"/>
          <w:sz w:val="28"/>
          <w:szCs w:val="28"/>
        </w:rPr>
        <w:t xml:space="preserve"> 45 тис. грн. затверджено</w:t>
      </w:r>
      <w:r w:rsidR="006F043E">
        <w:rPr>
          <w:rFonts w:ascii="Times New Roman" w:hAnsi="Times New Roman" w:cs="Times New Roman"/>
          <w:sz w:val="28"/>
          <w:szCs w:val="28"/>
        </w:rPr>
        <w:t>го</w:t>
      </w:r>
      <w:r w:rsidR="006D4B8A" w:rsidRPr="005A36E2">
        <w:rPr>
          <w:rFonts w:ascii="Times New Roman" w:hAnsi="Times New Roman" w:cs="Times New Roman"/>
          <w:sz w:val="28"/>
          <w:szCs w:val="28"/>
        </w:rPr>
        <w:t xml:space="preserve"> </w:t>
      </w:r>
      <w:r w:rsidR="005A36E2">
        <w:rPr>
          <w:rFonts w:ascii="Times New Roman" w:hAnsi="Times New Roman" w:cs="Times New Roman"/>
          <w:sz w:val="28"/>
          <w:szCs w:val="28"/>
        </w:rPr>
        <w:t>П</w:t>
      </w:r>
      <w:r w:rsidR="006D4B8A" w:rsidRPr="005A36E2">
        <w:rPr>
          <w:rFonts w:ascii="Times New Roman" w:hAnsi="Times New Roman" w:cs="Times New Roman"/>
          <w:sz w:val="28"/>
          <w:szCs w:val="28"/>
        </w:rPr>
        <w:t>рограм</w:t>
      </w:r>
      <w:r w:rsidR="006F043E">
        <w:rPr>
          <w:rFonts w:ascii="Times New Roman" w:hAnsi="Times New Roman" w:cs="Times New Roman"/>
          <w:sz w:val="28"/>
          <w:szCs w:val="28"/>
        </w:rPr>
        <w:t>ою</w:t>
      </w:r>
      <w:r w:rsidR="004D7939">
        <w:rPr>
          <w:rFonts w:ascii="Times New Roman" w:hAnsi="Times New Roman" w:cs="Times New Roman"/>
          <w:sz w:val="28"/>
          <w:szCs w:val="28"/>
        </w:rPr>
        <w:t xml:space="preserve"> </w:t>
      </w:r>
      <w:r w:rsidR="006F043E">
        <w:rPr>
          <w:rFonts w:ascii="Times New Roman" w:hAnsi="Times New Roman" w:cs="Times New Roman"/>
          <w:sz w:val="28"/>
          <w:szCs w:val="28"/>
        </w:rPr>
        <w:t xml:space="preserve">на 2024 рік </w:t>
      </w:r>
      <w:r w:rsidR="004D7939">
        <w:rPr>
          <w:rFonts w:ascii="Times New Roman" w:hAnsi="Times New Roman" w:cs="Times New Roman"/>
          <w:sz w:val="28"/>
          <w:szCs w:val="28"/>
        </w:rPr>
        <w:t>(</w:t>
      </w:r>
      <w:r w:rsidR="006D4B8A" w:rsidRPr="005A36E2">
        <w:rPr>
          <w:rFonts w:ascii="Times New Roman" w:hAnsi="Times New Roman" w:cs="Times New Roman"/>
          <w:sz w:val="28"/>
          <w:szCs w:val="28"/>
        </w:rPr>
        <w:t>середня вартість пільги 64,26 грн.</w:t>
      </w:r>
      <w:r w:rsidR="00FC7918">
        <w:rPr>
          <w:rFonts w:ascii="Times New Roman" w:hAnsi="Times New Roman" w:cs="Times New Roman"/>
          <w:sz w:val="28"/>
          <w:szCs w:val="28"/>
        </w:rPr>
        <w:t>, к</w:t>
      </w:r>
      <w:r w:rsidR="006D4B8A" w:rsidRPr="005A36E2">
        <w:rPr>
          <w:rFonts w:ascii="Times New Roman" w:hAnsi="Times New Roman" w:cs="Times New Roman"/>
          <w:sz w:val="28"/>
          <w:szCs w:val="28"/>
        </w:rPr>
        <w:t>ошти використані за поданими розрахунками на відшкодування від підприємства надавача послуг</w:t>
      </w:r>
      <w:r w:rsidR="004D7939">
        <w:rPr>
          <w:rFonts w:ascii="Times New Roman" w:hAnsi="Times New Roman" w:cs="Times New Roman"/>
          <w:sz w:val="28"/>
          <w:szCs w:val="28"/>
        </w:rPr>
        <w:t>)</w:t>
      </w:r>
      <w:r w:rsidR="006D4B8A" w:rsidRPr="005A36E2">
        <w:rPr>
          <w:rFonts w:ascii="Times New Roman" w:hAnsi="Times New Roman" w:cs="Times New Roman"/>
          <w:sz w:val="28"/>
          <w:szCs w:val="28"/>
        </w:rPr>
        <w:t>;</w:t>
      </w:r>
    </w:p>
    <w:p w14:paraId="05856391" w14:textId="51544B7A" w:rsidR="00E80E20" w:rsidRPr="006F043E" w:rsidRDefault="00E80E20" w:rsidP="005A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F043E">
        <w:rPr>
          <w:rFonts w:ascii="Times New Roman" w:hAnsi="Times New Roman" w:cs="Times New Roman"/>
          <w:sz w:val="28"/>
          <w:szCs w:val="28"/>
          <w:shd w:val="clear" w:color="auto" w:fill="FFFFFF"/>
        </w:rPr>
        <w:t>здійснено компенсаційні виплати організаціям-надавачам пільг за медичне обслуговування громадян, які постраждали внаслідок  Чорнобильської катастрофи</w:t>
      </w:r>
      <w:r w:rsidR="006F043E" w:rsidRPr="006F0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З виділених коштів з обласного бюджету в сумі </w:t>
      </w:r>
      <w:r w:rsidR="006F043E" w:rsidRPr="006F043E">
        <w:rPr>
          <w:rFonts w:ascii="Times New Roman" w:hAnsi="Times New Roman" w:cs="Times New Roman"/>
          <w:sz w:val="28"/>
          <w:szCs w:val="28"/>
        </w:rPr>
        <w:t xml:space="preserve">306 тис. 828 </w:t>
      </w:r>
      <w:r w:rsidR="006F043E" w:rsidRPr="006F0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грн. </w:t>
      </w:r>
      <w:proofErr w:type="spellStart"/>
      <w:r w:rsidR="006F043E" w:rsidRPr="006F043E">
        <w:rPr>
          <w:rFonts w:ascii="Times New Roman" w:hAnsi="Times New Roman" w:cs="Times New Roman"/>
          <w:sz w:val="28"/>
          <w:szCs w:val="28"/>
          <w:shd w:val="clear" w:color="auto" w:fill="FFFFFF"/>
        </w:rPr>
        <w:t>виплачено</w:t>
      </w:r>
      <w:proofErr w:type="spellEnd"/>
      <w:r w:rsidR="006F043E" w:rsidRPr="006F0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всього </w:t>
      </w:r>
      <w:r w:rsidR="006F043E" w:rsidRPr="006F043E">
        <w:rPr>
          <w:rFonts w:ascii="Times New Roman" w:hAnsi="Times New Roman" w:cs="Times New Roman"/>
          <w:sz w:val="28"/>
          <w:szCs w:val="28"/>
        </w:rPr>
        <w:t>242 тис. 181 грн.</w:t>
      </w:r>
      <w:r w:rsidR="006F043E" w:rsidRPr="006F043E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з них: </w:t>
      </w:r>
      <w:r w:rsidR="006F043E" w:rsidRPr="006F043E">
        <w:rPr>
          <w:rFonts w:ascii="Times New Roman" w:hAnsi="Times New Roman" w:cs="Times New Roman"/>
          <w:sz w:val="28"/>
          <w:szCs w:val="28"/>
        </w:rPr>
        <w:t>Хорольській міській лікарні за зубопротезування 21 особи на суму 115 тис. 414 грн. та аптечному відділенню «</w:t>
      </w:r>
      <w:proofErr w:type="spellStart"/>
      <w:r w:rsidR="006F043E" w:rsidRPr="006F043E">
        <w:rPr>
          <w:rFonts w:ascii="Times New Roman" w:hAnsi="Times New Roman" w:cs="Times New Roman"/>
          <w:sz w:val="28"/>
          <w:szCs w:val="28"/>
        </w:rPr>
        <w:t>Тотус-фарм</w:t>
      </w:r>
      <w:proofErr w:type="spellEnd"/>
      <w:r w:rsidR="006F043E" w:rsidRPr="006F043E">
        <w:rPr>
          <w:rFonts w:ascii="Times New Roman" w:hAnsi="Times New Roman" w:cs="Times New Roman"/>
          <w:sz w:val="28"/>
          <w:szCs w:val="28"/>
        </w:rPr>
        <w:t xml:space="preserve">» за 51 особу, ліки яких були придбані за пільговими рецептами на суму </w:t>
      </w:r>
      <w:r w:rsidR="006D4B8A" w:rsidRPr="006F043E">
        <w:rPr>
          <w:rFonts w:ascii="Times New Roman" w:hAnsi="Times New Roman" w:cs="Times New Roman"/>
          <w:sz w:val="28"/>
          <w:szCs w:val="28"/>
        </w:rPr>
        <w:t xml:space="preserve">126 тис. 767 грн. </w:t>
      </w:r>
      <w:r w:rsidR="004D7939" w:rsidRPr="006F043E">
        <w:rPr>
          <w:rFonts w:ascii="Times New Roman" w:hAnsi="Times New Roman" w:cs="Times New Roman"/>
          <w:sz w:val="28"/>
          <w:szCs w:val="28"/>
        </w:rPr>
        <w:t>(с</w:t>
      </w:r>
      <w:r w:rsidR="006D4B8A" w:rsidRPr="006F043E">
        <w:rPr>
          <w:rFonts w:ascii="Times New Roman" w:hAnsi="Times New Roman" w:cs="Times New Roman"/>
          <w:sz w:val="28"/>
          <w:szCs w:val="28"/>
        </w:rPr>
        <w:t>ередня вартість пільги на зубопротезування становить 5495,90 грн.</w:t>
      </w:r>
      <w:r w:rsidR="004D7939" w:rsidRPr="006F043E">
        <w:rPr>
          <w:rFonts w:ascii="Times New Roman" w:hAnsi="Times New Roman" w:cs="Times New Roman"/>
          <w:sz w:val="28"/>
          <w:szCs w:val="28"/>
        </w:rPr>
        <w:t>,</w:t>
      </w:r>
      <w:r w:rsidR="006D4B8A" w:rsidRPr="006F043E">
        <w:rPr>
          <w:rFonts w:ascii="Times New Roman" w:hAnsi="Times New Roman" w:cs="Times New Roman"/>
          <w:sz w:val="28"/>
          <w:szCs w:val="28"/>
        </w:rPr>
        <w:t xml:space="preserve"> </w:t>
      </w:r>
      <w:r w:rsidR="004D7939" w:rsidRPr="006F043E">
        <w:rPr>
          <w:rFonts w:ascii="Times New Roman" w:hAnsi="Times New Roman" w:cs="Times New Roman"/>
          <w:sz w:val="28"/>
          <w:szCs w:val="28"/>
        </w:rPr>
        <w:t>с</w:t>
      </w:r>
      <w:r w:rsidR="006D4B8A" w:rsidRPr="006F043E">
        <w:rPr>
          <w:rFonts w:ascii="Times New Roman" w:hAnsi="Times New Roman" w:cs="Times New Roman"/>
          <w:sz w:val="28"/>
          <w:szCs w:val="28"/>
        </w:rPr>
        <w:t>ередня вартість пільгового рецепту становить 2485,63 грн.</w:t>
      </w:r>
      <w:r w:rsidR="004D7939" w:rsidRPr="006F043E">
        <w:rPr>
          <w:rFonts w:ascii="Times New Roman" w:hAnsi="Times New Roman" w:cs="Times New Roman"/>
          <w:sz w:val="28"/>
          <w:szCs w:val="28"/>
        </w:rPr>
        <w:t>)</w:t>
      </w:r>
      <w:r w:rsidR="006D4B8A" w:rsidRPr="006F043E">
        <w:rPr>
          <w:rFonts w:ascii="Times New Roman" w:hAnsi="Times New Roman" w:cs="Times New Roman"/>
          <w:sz w:val="28"/>
          <w:szCs w:val="28"/>
        </w:rPr>
        <w:t>;</w:t>
      </w:r>
      <w:r w:rsidR="00FA417D" w:rsidRPr="006F043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49672C" w14:textId="2C6F5A2A" w:rsidR="001015A3" w:rsidRDefault="00F440D7" w:rsidP="005A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компенс</w:t>
      </w:r>
      <w:r w:rsidR="00230475"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овано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000"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 «Укрзалізниця» 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виплати </w:t>
      </w:r>
      <w:r w:rsidR="00E41409"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пільгове перевезення 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uk-UA"/>
        </w:rPr>
        <w:t>окремих категорій громадян</w:t>
      </w:r>
      <w:r w:rsidR="00E41409"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uk-UA"/>
        </w:rPr>
        <w:t>на залізничному транспорті</w:t>
      </w:r>
      <w:r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F043E" w:rsidRPr="005A36E2">
        <w:rPr>
          <w:rFonts w:ascii="Times New Roman" w:hAnsi="Times New Roman" w:cs="Times New Roman"/>
          <w:sz w:val="28"/>
          <w:szCs w:val="28"/>
        </w:rPr>
        <w:t>за 222 особи</w:t>
      </w:r>
      <w:r w:rsidR="006F043E" w:rsidRPr="006F043E">
        <w:rPr>
          <w:rFonts w:ascii="Times New Roman" w:hAnsi="Times New Roman" w:cs="Times New Roman"/>
          <w:sz w:val="28"/>
          <w:szCs w:val="28"/>
        </w:rPr>
        <w:t xml:space="preserve"> </w:t>
      </w:r>
      <w:r w:rsidR="006F043E">
        <w:rPr>
          <w:rFonts w:ascii="Times New Roman" w:hAnsi="Times New Roman" w:cs="Times New Roman"/>
          <w:sz w:val="28"/>
          <w:szCs w:val="28"/>
        </w:rPr>
        <w:t>(</w:t>
      </w:r>
      <w:r w:rsidR="006F043E" w:rsidRPr="005A36E2">
        <w:rPr>
          <w:rFonts w:ascii="Times New Roman" w:hAnsi="Times New Roman" w:cs="Times New Roman"/>
          <w:sz w:val="28"/>
          <w:szCs w:val="28"/>
        </w:rPr>
        <w:t>в середньому 25 осіб щомісячно</w:t>
      </w:r>
      <w:r w:rsidR="006F043E">
        <w:rPr>
          <w:rFonts w:ascii="Times New Roman" w:hAnsi="Times New Roman" w:cs="Times New Roman"/>
          <w:sz w:val="28"/>
          <w:szCs w:val="28"/>
        </w:rPr>
        <w:t>)</w:t>
      </w:r>
      <w:r w:rsidR="006F043E" w:rsidRPr="005A36E2">
        <w:rPr>
          <w:rFonts w:ascii="Times New Roman" w:hAnsi="Times New Roman" w:cs="Times New Roman"/>
          <w:sz w:val="28"/>
          <w:szCs w:val="28"/>
        </w:rPr>
        <w:t>,</w:t>
      </w:r>
      <w:r w:rsidR="006F043E"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0475" w:rsidRPr="005A36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сумі </w:t>
      </w:r>
      <w:r w:rsidR="006D4B8A" w:rsidRPr="005A36E2">
        <w:t xml:space="preserve"> </w:t>
      </w:r>
      <w:r w:rsidR="006D4B8A" w:rsidRPr="005A36E2">
        <w:rPr>
          <w:rFonts w:ascii="Times New Roman" w:hAnsi="Times New Roman" w:cs="Times New Roman"/>
          <w:sz w:val="28"/>
          <w:szCs w:val="28"/>
        </w:rPr>
        <w:t xml:space="preserve">15 тис. 859 грн. при річному плані 28 тис. грн. </w:t>
      </w:r>
      <w:bookmarkStart w:id="2" w:name="_Hlk180672663"/>
      <w:r w:rsidR="006D4B8A" w:rsidRPr="005A36E2">
        <w:rPr>
          <w:rFonts w:ascii="Times New Roman" w:hAnsi="Times New Roman" w:cs="Times New Roman"/>
          <w:sz w:val="28"/>
          <w:szCs w:val="28"/>
        </w:rPr>
        <w:t xml:space="preserve">затвердженого </w:t>
      </w:r>
      <w:r w:rsidR="005A36E2" w:rsidRPr="005A36E2">
        <w:rPr>
          <w:rFonts w:ascii="Times New Roman" w:hAnsi="Times New Roman" w:cs="Times New Roman"/>
          <w:sz w:val="28"/>
          <w:szCs w:val="28"/>
        </w:rPr>
        <w:t>П</w:t>
      </w:r>
      <w:r w:rsidR="006D4B8A" w:rsidRPr="005A36E2">
        <w:rPr>
          <w:rFonts w:ascii="Times New Roman" w:hAnsi="Times New Roman" w:cs="Times New Roman"/>
          <w:sz w:val="28"/>
          <w:szCs w:val="28"/>
        </w:rPr>
        <w:t>рограм</w:t>
      </w:r>
      <w:r w:rsidR="006F043E">
        <w:rPr>
          <w:rFonts w:ascii="Times New Roman" w:hAnsi="Times New Roman" w:cs="Times New Roman"/>
          <w:sz w:val="28"/>
          <w:szCs w:val="28"/>
        </w:rPr>
        <w:t xml:space="preserve">ою на 2024 рік </w:t>
      </w:r>
      <w:bookmarkEnd w:id="2"/>
      <w:r w:rsidR="004D7939">
        <w:rPr>
          <w:rFonts w:ascii="Times New Roman" w:hAnsi="Times New Roman" w:cs="Times New Roman"/>
          <w:sz w:val="28"/>
          <w:szCs w:val="28"/>
        </w:rPr>
        <w:t>(с</w:t>
      </w:r>
      <w:r w:rsidR="006D4B8A" w:rsidRPr="005A36E2">
        <w:rPr>
          <w:rFonts w:ascii="Times New Roman" w:hAnsi="Times New Roman" w:cs="Times New Roman"/>
          <w:sz w:val="28"/>
          <w:szCs w:val="28"/>
        </w:rPr>
        <w:t>ередня вартість квитка становить 8,88 грн.</w:t>
      </w:r>
      <w:r w:rsidR="004D7939">
        <w:rPr>
          <w:rFonts w:ascii="Times New Roman" w:hAnsi="Times New Roman" w:cs="Times New Roman"/>
          <w:sz w:val="28"/>
          <w:szCs w:val="28"/>
        </w:rPr>
        <w:t>)</w:t>
      </w:r>
      <w:r w:rsidR="006D4B8A" w:rsidRPr="005A36E2">
        <w:rPr>
          <w:rFonts w:ascii="Times New Roman" w:hAnsi="Times New Roman" w:cs="Times New Roman"/>
          <w:sz w:val="28"/>
          <w:szCs w:val="28"/>
        </w:rPr>
        <w:t>;</w:t>
      </w:r>
    </w:p>
    <w:p w14:paraId="0ECF736B" w14:textId="3A17B68E" w:rsidR="007C6E4B" w:rsidRPr="00991DE4" w:rsidRDefault="007C6E4B" w:rsidP="007C6E4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одноразову матеріальну допомогу </w:t>
      </w:r>
      <w:proofErr w:type="spellStart"/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виплачено</w:t>
      </w:r>
      <w:proofErr w:type="spellEnd"/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млн. 94 тис.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 при річному кошторисі в сумі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млн. 801 тис. 500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грн., з них: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250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громадянам, які опинилися в складних життєвих обставинах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A36E2">
        <w:rPr>
          <w:rFonts w:ascii="Times New Roman" w:hAnsi="Times New Roman" w:cs="Times New Roman"/>
          <w:sz w:val="28"/>
          <w:szCs w:val="28"/>
        </w:rPr>
        <w:t>(лікування)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виплачено</w:t>
      </w:r>
      <w:proofErr w:type="spellEnd"/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914 тис. 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грн. та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членам сімей загиблих військовослужбовців в сумі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180 тис.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грн.;</w:t>
      </w:r>
    </w:p>
    <w:p w14:paraId="1ECD6839" w14:textId="77777777" w:rsidR="007C6E4B" w:rsidRPr="005A36E2" w:rsidRDefault="007C6E4B" w:rsidP="005A36E2">
      <w:pPr>
        <w:spacing w:after="0" w:line="240" w:lineRule="auto"/>
        <w:ind w:firstLine="709"/>
        <w:jc w:val="both"/>
      </w:pPr>
    </w:p>
    <w:p w14:paraId="210681B7" w14:textId="513B38DC" w:rsidR="00CF7000" w:rsidRPr="005A36E2" w:rsidRDefault="00CF7000" w:rsidP="005A3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6E2">
        <w:rPr>
          <w:rFonts w:ascii="Times New Roman" w:hAnsi="Times New Roman" w:cs="Times New Roman"/>
          <w:sz w:val="28"/>
          <w:szCs w:val="28"/>
        </w:rPr>
        <w:lastRenderedPageBreak/>
        <w:t>н</w:t>
      </w:r>
      <w:r w:rsidR="0041412B" w:rsidRPr="005A36E2">
        <w:rPr>
          <w:rFonts w:ascii="Times New Roman" w:hAnsi="Times New Roman" w:cs="Times New Roman"/>
          <w:sz w:val="28"/>
          <w:szCs w:val="28"/>
        </w:rPr>
        <w:t xml:space="preserve">а одноразову матеріальну допомогу на поховання </w:t>
      </w:r>
      <w:r w:rsidR="00FC7918" w:rsidRPr="005A36E2">
        <w:rPr>
          <w:rFonts w:ascii="Times New Roman" w:hAnsi="Times New Roman" w:cs="Times New Roman"/>
          <w:sz w:val="28"/>
          <w:szCs w:val="28"/>
        </w:rPr>
        <w:t>27 осіб</w:t>
      </w:r>
      <w:r w:rsidR="00FC7918">
        <w:rPr>
          <w:rFonts w:ascii="Times New Roman" w:hAnsi="Times New Roman" w:cs="Times New Roman"/>
          <w:sz w:val="28"/>
          <w:szCs w:val="28"/>
        </w:rPr>
        <w:t xml:space="preserve">, </w:t>
      </w:r>
      <w:r w:rsidR="00FC7918">
        <w:rPr>
          <w:rFonts w:ascii="Times New Roman" w:hAnsi="Times New Roman"/>
          <w:sz w:val="28"/>
          <w:szCs w:val="28"/>
          <w:shd w:val="clear" w:color="auto" w:fill="FFFFFF"/>
        </w:rPr>
        <w:t>які не були зареєстровані у системі загальнообов’язкового державного соціального страхування</w:t>
      </w:r>
      <w:r w:rsidR="00FC7918" w:rsidRPr="005A36E2">
        <w:rPr>
          <w:rFonts w:ascii="Times New Roman" w:hAnsi="Times New Roman" w:cs="Times New Roman"/>
          <w:sz w:val="28"/>
          <w:szCs w:val="28"/>
        </w:rPr>
        <w:t xml:space="preserve"> </w:t>
      </w:r>
      <w:r w:rsidR="00124E55" w:rsidRPr="005A36E2">
        <w:rPr>
          <w:rFonts w:ascii="Times New Roman" w:hAnsi="Times New Roman" w:cs="Times New Roman"/>
          <w:sz w:val="28"/>
          <w:szCs w:val="28"/>
        </w:rPr>
        <w:t xml:space="preserve">відшкодовано </w:t>
      </w:r>
      <w:r w:rsidR="005A36E2" w:rsidRPr="005A36E2">
        <w:rPr>
          <w:rFonts w:ascii="Times New Roman" w:hAnsi="Times New Roman" w:cs="Times New Roman"/>
          <w:sz w:val="28"/>
          <w:szCs w:val="28"/>
        </w:rPr>
        <w:t xml:space="preserve">в сумі </w:t>
      </w:r>
      <w:r w:rsidR="004B1E01" w:rsidRPr="005A36E2">
        <w:rPr>
          <w:rFonts w:ascii="Times New Roman" w:hAnsi="Times New Roman" w:cs="Times New Roman"/>
          <w:sz w:val="28"/>
          <w:szCs w:val="28"/>
        </w:rPr>
        <w:t>81 тис. 99 грн.</w:t>
      </w:r>
      <w:r w:rsidR="007C6E4B">
        <w:rPr>
          <w:rFonts w:ascii="Times New Roman" w:hAnsi="Times New Roman" w:cs="Times New Roman"/>
          <w:sz w:val="28"/>
          <w:szCs w:val="28"/>
        </w:rPr>
        <w:t xml:space="preserve"> при річному плані 156 тис. грн.</w:t>
      </w:r>
      <w:r w:rsidRPr="005A36E2">
        <w:rPr>
          <w:rFonts w:ascii="Times New Roman" w:hAnsi="Times New Roman" w:cs="Times New Roman"/>
          <w:sz w:val="28"/>
          <w:szCs w:val="28"/>
        </w:rPr>
        <w:t>;</w:t>
      </w:r>
    </w:p>
    <w:p w14:paraId="1238CEF4" w14:textId="723D9A44" w:rsidR="004B1E01" w:rsidRPr="005A36E2" w:rsidRDefault="00CF7000" w:rsidP="005A3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6E2">
        <w:rPr>
          <w:rFonts w:ascii="Times New Roman" w:hAnsi="Times New Roman" w:cs="Times New Roman"/>
          <w:sz w:val="28"/>
          <w:szCs w:val="28"/>
        </w:rPr>
        <w:t>н</w:t>
      </w:r>
      <w:r w:rsidR="004B1E01" w:rsidRPr="005A36E2">
        <w:rPr>
          <w:rFonts w:ascii="Times New Roman" w:hAnsi="Times New Roman" w:cs="Times New Roman"/>
          <w:sz w:val="28"/>
          <w:szCs w:val="28"/>
        </w:rPr>
        <w:t xml:space="preserve">а надання одноразової матеріальної допомоги громадянам, які постраждали внаслідок </w:t>
      </w:r>
      <w:bookmarkStart w:id="3" w:name="_Hlk180673054"/>
      <w:r w:rsidR="004B1E01" w:rsidRPr="005A36E2">
        <w:rPr>
          <w:rFonts w:ascii="Times New Roman" w:hAnsi="Times New Roman" w:cs="Times New Roman"/>
          <w:sz w:val="28"/>
          <w:szCs w:val="28"/>
        </w:rPr>
        <w:t>Чорнобильської к</w:t>
      </w:r>
      <w:bookmarkEnd w:id="3"/>
      <w:r w:rsidR="004B1E01" w:rsidRPr="005A36E2">
        <w:rPr>
          <w:rFonts w:ascii="Times New Roman" w:hAnsi="Times New Roman" w:cs="Times New Roman"/>
          <w:sz w:val="28"/>
          <w:szCs w:val="28"/>
        </w:rPr>
        <w:t>атастрофи</w:t>
      </w:r>
      <w:r w:rsidRPr="005A36E2">
        <w:rPr>
          <w:rFonts w:ascii="Times New Roman" w:hAnsi="Times New Roman" w:cs="Times New Roman"/>
          <w:sz w:val="28"/>
          <w:szCs w:val="28"/>
        </w:rPr>
        <w:t xml:space="preserve"> </w:t>
      </w:r>
      <w:r w:rsidR="005A36E2" w:rsidRPr="005A36E2">
        <w:rPr>
          <w:rFonts w:ascii="Times New Roman" w:hAnsi="Times New Roman" w:cs="Times New Roman"/>
          <w:sz w:val="28"/>
          <w:szCs w:val="28"/>
        </w:rPr>
        <w:t xml:space="preserve">до 38 річниці </w:t>
      </w:r>
      <w:r w:rsidR="00915CE9" w:rsidRPr="005A36E2">
        <w:rPr>
          <w:rFonts w:ascii="Times New Roman" w:hAnsi="Times New Roman" w:cs="Times New Roman"/>
          <w:sz w:val="28"/>
          <w:szCs w:val="28"/>
        </w:rPr>
        <w:t xml:space="preserve">Чорнобильської </w:t>
      </w:r>
      <w:r w:rsidR="005A36E2" w:rsidRPr="005A36E2">
        <w:rPr>
          <w:rFonts w:ascii="Times New Roman" w:hAnsi="Times New Roman" w:cs="Times New Roman"/>
          <w:sz w:val="28"/>
          <w:szCs w:val="28"/>
        </w:rPr>
        <w:t xml:space="preserve">катастрофи </w:t>
      </w:r>
      <w:proofErr w:type="spellStart"/>
      <w:r w:rsidRPr="005A36E2">
        <w:rPr>
          <w:rFonts w:ascii="Times New Roman" w:hAnsi="Times New Roman" w:cs="Times New Roman"/>
          <w:sz w:val="28"/>
          <w:szCs w:val="28"/>
        </w:rPr>
        <w:t>виплачено</w:t>
      </w:r>
      <w:proofErr w:type="spellEnd"/>
      <w:r w:rsidRPr="005A36E2">
        <w:rPr>
          <w:rFonts w:ascii="Times New Roman" w:hAnsi="Times New Roman" w:cs="Times New Roman"/>
          <w:sz w:val="28"/>
          <w:szCs w:val="28"/>
        </w:rPr>
        <w:t xml:space="preserve"> 1 млн. 78 грн. 527 особам</w:t>
      </w:r>
      <w:r w:rsidR="007C6E4B">
        <w:rPr>
          <w:rFonts w:ascii="Times New Roman" w:hAnsi="Times New Roman" w:cs="Times New Roman"/>
          <w:sz w:val="28"/>
          <w:szCs w:val="28"/>
        </w:rPr>
        <w:t xml:space="preserve"> (запланована у 2024 році виплата 621 особі в сумі 1 млн. 242 тис. грн.)</w:t>
      </w:r>
      <w:r w:rsidRPr="005A36E2">
        <w:rPr>
          <w:rFonts w:ascii="Times New Roman" w:hAnsi="Times New Roman" w:cs="Times New Roman"/>
          <w:sz w:val="28"/>
          <w:szCs w:val="28"/>
        </w:rPr>
        <w:t>;</w:t>
      </w:r>
    </w:p>
    <w:p w14:paraId="1B4534AB" w14:textId="2214820F" w:rsidR="004B1E01" w:rsidRPr="005A36E2" w:rsidRDefault="00CF7000" w:rsidP="005A3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A36E2">
        <w:rPr>
          <w:rFonts w:ascii="Times New Roman" w:hAnsi="Times New Roman" w:cs="Times New Roman"/>
          <w:sz w:val="28"/>
          <w:szCs w:val="28"/>
        </w:rPr>
        <w:t>н</w:t>
      </w:r>
      <w:r w:rsidR="004B1E01" w:rsidRPr="005A36E2">
        <w:rPr>
          <w:rFonts w:ascii="Times New Roman" w:hAnsi="Times New Roman" w:cs="Times New Roman"/>
          <w:sz w:val="28"/>
          <w:szCs w:val="28"/>
        </w:rPr>
        <w:t xml:space="preserve">а надання одноразової грошової допомоги мобілізованим військовослужбовцям </w:t>
      </w:r>
      <w:proofErr w:type="spellStart"/>
      <w:r w:rsidRPr="005A36E2">
        <w:rPr>
          <w:rFonts w:ascii="Times New Roman" w:hAnsi="Times New Roman" w:cs="Times New Roman"/>
          <w:sz w:val="28"/>
          <w:szCs w:val="28"/>
        </w:rPr>
        <w:t>виплачено</w:t>
      </w:r>
      <w:proofErr w:type="spellEnd"/>
      <w:r w:rsidRPr="005A36E2">
        <w:rPr>
          <w:rFonts w:ascii="Times New Roman" w:hAnsi="Times New Roman" w:cs="Times New Roman"/>
          <w:sz w:val="28"/>
          <w:szCs w:val="28"/>
        </w:rPr>
        <w:t xml:space="preserve"> 1 млн. 85 тис. грн. 217 особам</w:t>
      </w:r>
      <w:r w:rsidR="00915CE9">
        <w:rPr>
          <w:rFonts w:ascii="Times New Roman" w:hAnsi="Times New Roman" w:cs="Times New Roman"/>
          <w:sz w:val="28"/>
          <w:szCs w:val="28"/>
        </w:rPr>
        <w:t>,</w:t>
      </w:r>
      <w:r w:rsidR="00381771" w:rsidRPr="00381771">
        <w:rPr>
          <w:rFonts w:ascii="Times New Roman" w:hAnsi="Times New Roman" w:cs="Times New Roman"/>
          <w:sz w:val="28"/>
          <w:szCs w:val="28"/>
        </w:rPr>
        <w:t xml:space="preserve"> при річному плані затвердженого Програмою на 2024 рік</w:t>
      </w:r>
      <w:r w:rsidR="00381771">
        <w:rPr>
          <w:rFonts w:ascii="Times New Roman" w:hAnsi="Times New Roman" w:cs="Times New Roman"/>
          <w:sz w:val="28"/>
          <w:szCs w:val="28"/>
        </w:rPr>
        <w:t xml:space="preserve"> 3 млн. 800 тис. грн.</w:t>
      </w:r>
      <w:r w:rsidRPr="005A36E2">
        <w:rPr>
          <w:rFonts w:ascii="Times New Roman" w:hAnsi="Times New Roman" w:cs="Times New Roman"/>
          <w:sz w:val="28"/>
          <w:szCs w:val="28"/>
        </w:rPr>
        <w:t>;</w:t>
      </w:r>
      <w:r w:rsidR="0038177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7A7DB17" w14:textId="6143D3D4" w:rsidR="004B1E01" w:rsidRPr="00CF7000" w:rsidRDefault="00CF7000" w:rsidP="005A36E2">
      <w:pPr>
        <w:pStyle w:val="a3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4B1E01" w:rsidRPr="00CF7000">
        <w:rPr>
          <w:rFonts w:ascii="Times New Roman" w:hAnsi="Times New Roman" w:cs="Times New Roman"/>
          <w:sz w:val="28"/>
          <w:szCs w:val="28"/>
        </w:rPr>
        <w:t>а надання одноразової матеріальної допомоги дітям зі складу сімей зниклих безвісти військовослужбовців, які брали безпосередню участь у збройному конфлікті внаслідок військової агресії Російської Федерації проти України</w:t>
      </w:r>
      <w:r w:rsidRPr="00CF700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A36E2">
        <w:rPr>
          <w:rFonts w:ascii="Times New Roman" w:hAnsi="Times New Roman" w:cs="Times New Roman"/>
          <w:sz w:val="28"/>
          <w:szCs w:val="28"/>
        </w:rPr>
        <w:t>виплачено</w:t>
      </w:r>
      <w:proofErr w:type="spellEnd"/>
      <w:r w:rsidRPr="005A36E2">
        <w:rPr>
          <w:rFonts w:ascii="Times New Roman" w:hAnsi="Times New Roman" w:cs="Times New Roman"/>
          <w:sz w:val="28"/>
          <w:szCs w:val="28"/>
        </w:rPr>
        <w:t xml:space="preserve"> 60 тис. грн. 6 особам</w:t>
      </w:r>
      <w:r w:rsidR="0091793A">
        <w:rPr>
          <w:rFonts w:ascii="Times New Roman" w:hAnsi="Times New Roman" w:cs="Times New Roman"/>
          <w:sz w:val="28"/>
          <w:szCs w:val="28"/>
        </w:rPr>
        <w:t xml:space="preserve"> при річному плані </w:t>
      </w:r>
      <w:r w:rsidR="00381771" w:rsidRPr="005A36E2">
        <w:rPr>
          <w:rFonts w:ascii="Times New Roman" w:hAnsi="Times New Roman" w:cs="Times New Roman"/>
          <w:sz w:val="28"/>
          <w:szCs w:val="28"/>
        </w:rPr>
        <w:t>затвердженого Програм</w:t>
      </w:r>
      <w:r w:rsidR="00381771">
        <w:rPr>
          <w:rFonts w:ascii="Times New Roman" w:hAnsi="Times New Roman" w:cs="Times New Roman"/>
          <w:sz w:val="28"/>
          <w:szCs w:val="28"/>
        </w:rPr>
        <w:t xml:space="preserve">ою на 2024 рік </w:t>
      </w:r>
      <w:r w:rsidR="0091793A">
        <w:rPr>
          <w:rFonts w:ascii="Times New Roman" w:hAnsi="Times New Roman" w:cs="Times New Roman"/>
          <w:sz w:val="28"/>
          <w:szCs w:val="28"/>
        </w:rPr>
        <w:t>150 тис. грн.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7D422D6" w14:textId="1003C18C" w:rsidR="0021271D" w:rsidRPr="00381771" w:rsidRDefault="0021271D" w:rsidP="005A36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видатки </w:t>
      </w:r>
      <w:r w:rsidR="005A36E2"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обласного бюджету </w:t>
      </w:r>
      <w:r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>на поховання учасників бойових дій та осіб з інвалідністю склали в сумі</w:t>
      </w:r>
      <w:r w:rsidR="006D4B8A" w:rsidRPr="00381771">
        <w:t xml:space="preserve"> </w:t>
      </w:r>
      <w:r w:rsidR="006D4B8A" w:rsidRPr="00381771">
        <w:rPr>
          <w:rFonts w:ascii="Times New Roman" w:hAnsi="Times New Roman" w:cs="Times New Roman"/>
          <w:sz w:val="28"/>
          <w:szCs w:val="28"/>
        </w:rPr>
        <w:t xml:space="preserve">34 тис. 947  грн. при річному плані асигнувань 78 тис. 200 грн. затвердженого </w:t>
      </w:r>
      <w:r w:rsidR="005A36E2" w:rsidRPr="00381771">
        <w:rPr>
          <w:rFonts w:ascii="Times New Roman" w:hAnsi="Times New Roman" w:cs="Times New Roman"/>
          <w:sz w:val="28"/>
          <w:szCs w:val="28"/>
        </w:rPr>
        <w:t>П</w:t>
      </w:r>
      <w:r w:rsidR="006D4B8A" w:rsidRPr="00381771">
        <w:rPr>
          <w:rFonts w:ascii="Times New Roman" w:hAnsi="Times New Roman" w:cs="Times New Roman"/>
          <w:sz w:val="28"/>
          <w:szCs w:val="28"/>
        </w:rPr>
        <w:t>рограмо</w:t>
      </w:r>
      <w:r w:rsidR="005A36E2" w:rsidRPr="00381771">
        <w:rPr>
          <w:rFonts w:ascii="Times New Roman" w:hAnsi="Times New Roman" w:cs="Times New Roman"/>
          <w:sz w:val="28"/>
          <w:szCs w:val="28"/>
        </w:rPr>
        <w:t xml:space="preserve">ю </w:t>
      </w:r>
      <w:r w:rsidR="00381771" w:rsidRPr="00381771">
        <w:rPr>
          <w:rFonts w:ascii="Times New Roman" w:hAnsi="Times New Roman" w:cs="Times New Roman"/>
          <w:sz w:val="28"/>
          <w:szCs w:val="28"/>
        </w:rPr>
        <w:t xml:space="preserve">на 2024 рік </w:t>
      </w:r>
      <w:r w:rsidR="005A36E2" w:rsidRPr="00381771">
        <w:rPr>
          <w:rFonts w:ascii="Times New Roman" w:hAnsi="Times New Roman" w:cs="Times New Roman"/>
          <w:sz w:val="28"/>
          <w:szCs w:val="28"/>
        </w:rPr>
        <w:t>(в</w:t>
      </w:r>
      <w:r w:rsidR="006D4B8A" w:rsidRPr="00381771">
        <w:rPr>
          <w:rFonts w:ascii="Times New Roman" w:hAnsi="Times New Roman" w:cs="Times New Roman"/>
          <w:sz w:val="28"/>
          <w:szCs w:val="28"/>
        </w:rPr>
        <w:t>ідшкодовано 10 особам, які здійснили поховання учасників бойових дій</w:t>
      </w:r>
      <w:r w:rsidR="00381771" w:rsidRPr="00381771">
        <w:rPr>
          <w:rFonts w:ascii="Times New Roman" w:hAnsi="Times New Roman" w:cs="Times New Roman"/>
          <w:sz w:val="28"/>
          <w:szCs w:val="28"/>
        </w:rPr>
        <w:t>, с</w:t>
      </w:r>
      <w:r w:rsidR="006D4B8A" w:rsidRPr="00381771">
        <w:rPr>
          <w:rFonts w:ascii="Times New Roman" w:hAnsi="Times New Roman" w:cs="Times New Roman"/>
          <w:sz w:val="28"/>
          <w:szCs w:val="28"/>
        </w:rPr>
        <w:t xml:space="preserve">ередня вартість поховання </w:t>
      </w:r>
      <w:r w:rsidR="00381771" w:rsidRPr="00381771">
        <w:rPr>
          <w:rFonts w:ascii="Times New Roman" w:hAnsi="Times New Roman" w:cs="Times New Roman"/>
          <w:sz w:val="28"/>
          <w:szCs w:val="28"/>
        </w:rPr>
        <w:t xml:space="preserve">на 1 особу </w:t>
      </w:r>
      <w:r w:rsidR="006D4B8A" w:rsidRPr="00381771">
        <w:rPr>
          <w:rFonts w:ascii="Times New Roman" w:hAnsi="Times New Roman" w:cs="Times New Roman"/>
          <w:sz w:val="28"/>
          <w:szCs w:val="28"/>
        </w:rPr>
        <w:t>в сумі 3</w:t>
      </w:r>
      <w:r w:rsidR="005A36E2" w:rsidRPr="00381771">
        <w:rPr>
          <w:rFonts w:ascii="Times New Roman" w:hAnsi="Times New Roman" w:cs="Times New Roman"/>
          <w:sz w:val="28"/>
          <w:szCs w:val="28"/>
        </w:rPr>
        <w:t xml:space="preserve"> тис. </w:t>
      </w:r>
      <w:r w:rsidR="006D4B8A" w:rsidRPr="00381771">
        <w:rPr>
          <w:rFonts w:ascii="Times New Roman" w:hAnsi="Times New Roman" w:cs="Times New Roman"/>
          <w:sz w:val="28"/>
          <w:szCs w:val="28"/>
        </w:rPr>
        <w:t>494,70 грн.</w:t>
      </w:r>
      <w:r w:rsidR="005A36E2" w:rsidRPr="00381771">
        <w:rPr>
          <w:rFonts w:ascii="Times New Roman" w:hAnsi="Times New Roman" w:cs="Times New Roman"/>
          <w:sz w:val="28"/>
          <w:szCs w:val="28"/>
        </w:rPr>
        <w:t>)</w:t>
      </w:r>
      <w:r w:rsidR="006D4B8A" w:rsidRPr="00381771">
        <w:rPr>
          <w:rFonts w:ascii="Times New Roman" w:hAnsi="Times New Roman" w:cs="Times New Roman"/>
          <w:sz w:val="28"/>
          <w:szCs w:val="28"/>
        </w:rPr>
        <w:t>;</w:t>
      </w:r>
    </w:p>
    <w:p w14:paraId="30494B80" w14:textId="50C6D86F" w:rsidR="00E41409" w:rsidRPr="00381771" w:rsidRDefault="005A36E2" w:rsidP="005A3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видатки  з обласного бюджету на </w:t>
      </w:r>
      <w:r w:rsidR="0021271D"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встановлення телефонів особам з інвалідністю І </w:t>
      </w:r>
      <w:proofErr w:type="spellStart"/>
      <w:r w:rsidR="0021271D"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>і</w:t>
      </w:r>
      <w:proofErr w:type="spellEnd"/>
      <w:r w:rsidR="0021271D"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ІІ групи при річному кошторисі </w:t>
      </w:r>
      <w:r w:rsidR="00265124"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21271D"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>00 грн., не проводились, в зв</w:t>
      </w:r>
      <w:r w:rsidR="0021271D" w:rsidRPr="00381771">
        <w:rPr>
          <w:rFonts w:ascii="Times New Roman" w:hAnsi="Times New Roman" w:cs="Times New Roman"/>
          <w:sz w:val="28"/>
          <w:szCs w:val="28"/>
          <w:shd w:val="clear" w:color="auto" w:fill="FFFFFF"/>
          <w:lang w:val="ru-RU"/>
        </w:rPr>
        <w:t>’</w:t>
      </w:r>
      <w:proofErr w:type="spellStart"/>
      <w:r w:rsidR="0021271D"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>язку</w:t>
      </w:r>
      <w:proofErr w:type="spellEnd"/>
      <w:r w:rsidR="0021271D" w:rsidRPr="003817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з ненадходженням заяв на відшкодування.</w:t>
      </w:r>
    </w:p>
    <w:p w14:paraId="06E24C96" w14:textId="5F3CAF27" w:rsidR="00124E55" w:rsidRPr="00381771" w:rsidRDefault="008979E4" w:rsidP="005A36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1771">
        <w:rPr>
          <w:rFonts w:ascii="Times New Roman" w:eastAsia="Calibri" w:hAnsi="Times New Roman" w:cs="Times New Roman"/>
          <w:sz w:val="28"/>
          <w:szCs w:val="28"/>
        </w:rPr>
        <w:t xml:space="preserve">На соціальний захист та соціальне забезпечення в цілому у звітному періоді проведено касові видатки по загальному фонду на суму </w:t>
      </w:r>
      <w:r w:rsidR="006D4B8A" w:rsidRPr="00381771">
        <w:rPr>
          <w:rFonts w:ascii="Times New Roman" w:eastAsia="Calibri" w:hAnsi="Times New Roman" w:cs="Times New Roman"/>
          <w:sz w:val="28"/>
          <w:szCs w:val="28"/>
          <w:lang w:val="ru-RU"/>
        </w:rPr>
        <w:t>5</w:t>
      </w:r>
      <w:r w:rsidRPr="00381771">
        <w:rPr>
          <w:rFonts w:ascii="Times New Roman" w:eastAsia="Calibri" w:hAnsi="Times New Roman" w:cs="Times New Roman"/>
          <w:sz w:val="28"/>
          <w:szCs w:val="28"/>
        </w:rPr>
        <w:t xml:space="preserve"> млн. </w:t>
      </w:r>
      <w:r w:rsidR="006D4B8A" w:rsidRPr="00381771">
        <w:rPr>
          <w:rFonts w:ascii="Times New Roman" w:eastAsia="Calibri" w:hAnsi="Times New Roman" w:cs="Times New Roman"/>
          <w:sz w:val="28"/>
          <w:szCs w:val="28"/>
          <w:lang w:val="ru-RU"/>
        </w:rPr>
        <w:t>32</w:t>
      </w:r>
      <w:r w:rsidRPr="00381771">
        <w:rPr>
          <w:rFonts w:ascii="Times New Roman" w:eastAsia="Calibri" w:hAnsi="Times New Roman" w:cs="Times New Roman"/>
          <w:sz w:val="28"/>
          <w:szCs w:val="28"/>
        </w:rPr>
        <w:t xml:space="preserve"> тис. </w:t>
      </w:r>
      <w:r w:rsidR="006D4B8A" w:rsidRPr="00381771">
        <w:rPr>
          <w:rFonts w:ascii="Times New Roman" w:eastAsia="Calibri" w:hAnsi="Times New Roman" w:cs="Times New Roman"/>
          <w:sz w:val="28"/>
          <w:szCs w:val="28"/>
          <w:lang w:val="ru-RU"/>
        </w:rPr>
        <w:t>903</w:t>
      </w:r>
      <w:r w:rsidRPr="00381771">
        <w:rPr>
          <w:rFonts w:ascii="Times New Roman" w:eastAsia="Calibri" w:hAnsi="Times New Roman" w:cs="Times New Roman"/>
          <w:sz w:val="28"/>
          <w:szCs w:val="28"/>
        </w:rPr>
        <w:t xml:space="preserve"> грн.</w:t>
      </w:r>
    </w:p>
    <w:p w14:paraId="5055F9D9" w14:textId="77777777" w:rsidR="005149D3" w:rsidRPr="00991DE4" w:rsidRDefault="005149D3" w:rsidP="005A36E2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8F26A52" w14:textId="77777777" w:rsidR="008979E4" w:rsidRPr="00991DE4" w:rsidRDefault="008979E4" w:rsidP="005A36E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742E2E3C" w14:textId="77777777" w:rsidR="00915CE9" w:rsidRDefault="00230475" w:rsidP="005A36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124E55"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 відділу соціального</w:t>
      </w:r>
    </w:p>
    <w:p w14:paraId="5B4E431A" w14:textId="77777777" w:rsidR="00915CE9" w:rsidRDefault="00124E55" w:rsidP="005A36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захисту населення Хорольської </w:t>
      </w:r>
    </w:p>
    <w:p w14:paraId="6053BF87" w14:textId="1D9104C7" w:rsidR="00124E55" w:rsidRPr="00991DE4" w:rsidRDefault="00124E55" w:rsidP="005A36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міської ради                                      </w:t>
      </w:r>
      <w:r w:rsidR="00915C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AA013E" w:rsidRPr="00991DE4">
        <w:rPr>
          <w:rFonts w:ascii="Times New Roman" w:eastAsia="Times New Roman" w:hAnsi="Times New Roman" w:cs="Times New Roman"/>
          <w:sz w:val="28"/>
          <w:szCs w:val="28"/>
          <w:lang w:eastAsia="ru-RU"/>
        </w:rPr>
        <w:t>Леся НІКІТЕНКО</w:t>
      </w:r>
    </w:p>
    <w:p w14:paraId="07E7867F" w14:textId="77777777" w:rsidR="00124E55" w:rsidRPr="00991DE4" w:rsidRDefault="00124E55" w:rsidP="005A36E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81F718E" w14:textId="77777777" w:rsidR="00124E55" w:rsidRPr="00991DE4" w:rsidRDefault="00124E55" w:rsidP="005A36E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9543000" w14:textId="77777777" w:rsidR="00574597" w:rsidRPr="00991DE4" w:rsidRDefault="00574597" w:rsidP="005A36E2">
      <w:pPr>
        <w:spacing w:line="240" w:lineRule="auto"/>
        <w:rPr>
          <w:sz w:val="28"/>
          <w:szCs w:val="28"/>
        </w:rPr>
      </w:pPr>
    </w:p>
    <w:p w14:paraId="3DC23A8E" w14:textId="77777777" w:rsidR="00574597" w:rsidRPr="00991DE4" w:rsidRDefault="00574597" w:rsidP="005A36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F4D2928" w14:textId="77777777" w:rsidR="0062532C" w:rsidRPr="00991DE4" w:rsidRDefault="0062532C" w:rsidP="005A36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2E30DFFD" w14:textId="77777777" w:rsidR="004607EA" w:rsidRPr="00991DE4" w:rsidRDefault="004607EA" w:rsidP="005A36E2">
      <w:pPr>
        <w:spacing w:line="240" w:lineRule="auto"/>
        <w:rPr>
          <w:sz w:val="28"/>
          <w:szCs w:val="28"/>
        </w:rPr>
      </w:pPr>
    </w:p>
    <w:sectPr w:rsidR="004607EA" w:rsidRPr="00991DE4" w:rsidSect="00375964">
      <w:headerReference w:type="default" r:id="rId7"/>
      <w:pgSz w:w="11906" w:h="16838"/>
      <w:pgMar w:top="709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228B24" w14:textId="77777777" w:rsidR="007D7C1A" w:rsidRDefault="007D7C1A" w:rsidP="00A65683">
      <w:pPr>
        <w:spacing w:after="0" w:line="240" w:lineRule="auto"/>
      </w:pPr>
      <w:r>
        <w:separator/>
      </w:r>
    </w:p>
  </w:endnote>
  <w:endnote w:type="continuationSeparator" w:id="0">
    <w:p w14:paraId="00A5F357" w14:textId="77777777" w:rsidR="007D7C1A" w:rsidRDefault="007D7C1A" w:rsidP="00A65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FDD9F4" w14:textId="77777777" w:rsidR="007D7C1A" w:rsidRDefault="007D7C1A" w:rsidP="00A65683">
      <w:pPr>
        <w:spacing w:after="0" w:line="240" w:lineRule="auto"/>
      </w:pPr>
      <w:r>
        <w:separator/>
      </w:r>
    </w:p>
  </w:footnote>
  <w:footnote w:type="continuationSeparator" w:id="0">
    <w:p w14:paraId="4E8EFE1C" w14:textId="77777777" w:rsidR="007D7C1A" w:rsidRDefault="007D7C1A" w:rsidP="00A65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600919291"/>
      <w:docPartObj>
        <w:docPartGallery w:val="Page Numbers (Top of Page)"/>
        <w:docPartUnique/>
      </w:docPartObj>
    </w:sdtPr>
    <w:sdtContent>
      <w:p w14:paraId="0407F2B4" w14:textId="3F45C6D3" w:rsidR="00A65683" w:rsidRDefault="00A6568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5964">
          <w:rPr>
            <w:noProof/>
          </w:rPr>
          <w:t>2</w:t>
        </w:r>
        <w:r>
          <w:fldChar w:fldCharType="end"/>
        </w:r>
      </w:p>
    </w:sdtContent>
  </w:sdt>
  <w:p w14:paraId="3A596B2D" w14:textId="77777777" w:rsidR="00A65683" w:rsidRDefault="00A6568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6724C2"/>
    <w:multiLevelType w:val="hybridMultilevel"/>
    <w:tmpl w:val="2DA0E00E"/>
    <w:lvl w:ilvl="0" w:tplc="8C92488A">
      <w:numFmt w:val="bullet"/>
      <w:lvlText w:val="-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373123643">
    <w:abstractNumId w:val="0"/>
  </w:num>
  <w:num w:numId="2" w16cid:durableId="17551283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2532C"/>
    <w:rsid w:val="00017A45"/>
    <w:rsid w:val="000329E4"/>
    <w:rsid w:val="00037A0B"/>
    <w:rsid w:val="00055A78"/>
    <w:rsid w:val="000B0C90"/>
    <w:rsid w:val="000D6E67"/>
    <w:rsid w:val="001015A3"/>
    <w:rsid w:val="00124E55"/>
    <w:rsid w:val="00172E5D"/>
    <w:rsid w:val="00175B09"/>
    <w:rsid w:val="001A129E"/>
    <w:rsid w:val="0021271D"/>
    <w:rsid w:val="00230475"/>
    <w:rsid w:val="00240367"/>
    <w:rsid w:val="00257CB0"/>
    <w:rsid w:val="00265124"/>
    <w:rsid w:val="00272657"/>
    <w:rsid w:val="002A403A"/>
    <w:rsid w:val="002B6A62"/>
    <w:rsid w:val="00375964"/>
    <w:rsid w:val="00381771"/>
    <w:rsid w:val="003926D3"/>
    <w:rsid w:val="00392996"/>
    <w:rsid w:val="003F734F"/>
    <w:rsid w:val="0041412B"/>
    <w:rsid w:val="00455F7C"/>
    <w:rsid w:val="004607EA"/>
    <w:rsid w:val="00482CA6"/>
    <w:rsid w:val="004B1E01"/>
    <w:rsid w:val="004D7939"/>
    <w:rsid w:val="005149D3"/>
    <w:rsid w:val="00557690"/>
    <w:rsid w:val="00574597"/>
    <w:rsid w:val="005A36E2"/>
    <w:rsid w:val="005F2668"/>
    <w:rsid w:val="00605968"/>
    <w:rsid w:val="00615E50"/>
    <w:rsid w:val="0062532C"/>
    <w:rsid w:val="0065718E"/>
    <w:rsid w:val="0067151B"/>
    <w:rsid w:val="006D4B8A"/>
    <w:rsid w:val="006F043E"/>
    <w:rsid w:val="007723BE"/>
    <w:rsid w:val="00774D3D"/>
    <w:rsid w:val="007C6E4B"/>
    <w:rsid w:val="007D2C0E"/>
    <w:rsid w:val="007D7C1A"/>
    <w:rsid w:val="00810292"/>
    <w:rsid w:val="0082482A"/>
    <w:rsid w:val="00824FE4"/>
    <w:rsid w:val="008979E4"/>
    <w:rsid w:val="008D41A6"/>
    <w:rsid w:val="0090759F"/>
    <w:rsid w:val="00915CE9"/>
    <w:rsid w:val="0091793A"/>
    <w:rsid w:val="009332EC"/>
    <w:rsid w:val="00935191"/>
    <w:rsid w:val="009372F3"/>
    <w:rsid w:val="00956592"/>
    <w:rsid w:val="00972423"/>
    <w:rsid w:val="00991DE4"/>
    <w:rsid w:val="0099261F"/>
    <w:rsid w:val="009C261E"/>
    <w:rsid w:val="00A01DD1"/>
    <w:rsid w:val="00A03F38"/>
    <w:rsid w:val="00A04583"/>
    <w:rsid w:val="00A11974"/>
    <w:rsid w:val="00A65683"/>
    <w:rsid w:val="00A742FB"/>
    <w:rsid w:val="00AA013E"/>
    <w:rsid w:val="00BD1429"/>
    <w:rsid w:val="00C91BAA"/>
    <w:rsid w:val="00C93853"/>
    <w:rsid w:val="00C96CA9"/>
    <w:rsid w:val="00C97A61"/>
    <w:rsid w:val="00CB3296"/>
    <w:rsid w:val="00CF7000"/>
    <w:rsid w:val="00D66444"/>
    <w:rsid w:val="00DD0329"/>
    <w:rsid w:val="00E30900"/>
    <w:rsid w:val="00E41409"/>
    <w:rsid w:val="00E80E20"/>
    <w:rsid w:val="00EE3A60"/>
    <w:rsid w:val="00F067E6"/>
    <w:rsid w:val="00F242AB"/>
    <w:rsid w:val="00F242D1"/>
    <w:rsid w:val="00F440D7"/>
    <w:rsid w:val="00F452C6"/>
    <w:rsid w:val="00F4532C"/>
    <w:rsid w:val="00F80348"/>
    <w:rsid w:val="00F9127B"/>
    <w:rsid w:val="00FA417D"/>
    <w:rsid w:val="00FC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DC78F3"/>
  <w15:docId w15:val="{A1B6CA2F-643A-4799-B1ED-F4D9F910B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532C"/>
    <w:pPr>
      <w:spacing w:after="200" w:line="276" w:lineRule="auto"/>
    </w:pPr>
    <w:rPr>
      <w:rFonts w:asciiTheme="minorHAnsi" w:hAnsiTheme="minorHAnsi" w:cstheme="minorBidi"/>
      <w:sz w:val="22"/>
      <w:szCs w:val="2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140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938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C93853"/>
    <w:rPr>
      <w:rFonts w:ascii="Segoe UI" w:hAnsi="Segoe UI" w:cs="Segoe UI"/>
      <w:sz w:val="18"/>
      <w:szCs w:val="18"/>
      <w:lang w:val="uk-UA"/>
    </w:rPr>
  </w:style>
  <w:style w:type="paragraph" w:styleId="a6">
    <w:name w:val="header"/>
    <w:basedOn w:val="a"/>
    <w:link w:val="a7"/>
    <w:uiPriority w:val="99"/>
    <w:unhideWhenUsed/>
    <w:rsid w:val="00A656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ій колонтитул Знак"/>
    <w:basedOn w:val="a0"/>
    <w:link w:val="a6"/>
    <w:uiPriority w:val="99"/>
    <w:rsid w:val="00A65683"/>
    <w:rPr>
      <w:rFonts w:asciiTheme="minorHAnsi" w:hAnsiTheme="minorHAnsi" w:cstheme="minorBidi"/>
      <w:sz w:val="22"/>
      <w:szCs w:val="22"/>
      <w:lang w:val="uk-UA"/>
    </w:rPr>
  </w:style>
  <w:style w:type="paragraph" w:styleId="a8">
    <w:name w:val="footer"/>
    <w:basedOn w:val="a"/>
    <w:link w:val="a9"/>
    <w:uiPriority w:val="99"/>
    <w:unhideWhenUsed/>
    <w:rsid w:val="00A6568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A65683"/>
    <w:rPr>
      <w:rFonts w:asciiTheme="minorHAnsi" w:hAnsiTheme="minorHAnsi" w:cstheme="minorBidi"/>
      <w:sz w:val="22"/>
      <w:szCs w:val="2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7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6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596</TotalTime>
  <Pages>1</Pages>
  <Words>2986</Words>
  <Characters>1703</Characters>
  <Application>Microsoft Office Word</Application>
  <DocSecurity>0</DocSecurity>
  <Lines>14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Леся</dc:creator>
  <cp:keywords/>
  <dc:description/>
  <cp:lastModifiedBy>Леся Нікітенко</cp:lastModifiedBy>
  <cp:revision>63</cp:revision>
  <cp:lastPrinted>2024-10-24T11:38:00Z</cp:lastPrinted>
  <dcterms:created xsi:type="dcterms:W3CDTF">2021-11-02T14:57:00Z</dcterms:created>
  <dcterms:modified xsi:type="dcterms:W3CDTF">2024-10-24T11:38:00Z</dcterms:modified>
</cp:coreProperties>
</file>