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28617" w14:textId="77777777" w:rsidR="00FD7D47" w:rsidRPr="00D06795" w:rsidRDefault="00FD7D47" w:rsidP="008D228A">
      <w:pPr>
        <w:spacing w:after="0" w:line="240" w:lineRule="auto"/>
        <w:ind w:right="-1" w:firstLine="567"/>
        <w:jc w:val="center"/>
        <w:rPr>
          <w:rFonts w:eastAsia="Times New Roman"/>
          <w:lang w:val="uk-UA" w:eastAsia="ru-RU"/>
        </w:rPr>
      </w:pPr>
      <w:r w:rsidRPr="00D06795">
        <w:rPr>
          <w:rFonts w:eastAsia="Times New Roman"/>
          <w:lang w:val="uk-UA" w:eastAsia="ru-RU"/>
        </w:rPr>
        <w:t xml:space="preserve">Інформація </w:t>
      </w:r>
    </w:p>
    <w:p w14:paraId="72BE6D79" w14:textId="62319BD0" w:rsidR="00FD7D47" w:rsidRPr="00BC540B" w:rsidRDefault="00FD7D47" w:rsidP="00BC540B">
      <w:pPr>
        <w:spacing w:after="0" w:line="240" w:lineRule="auto"/>
        <w:ind w:right="-1" w:firstLine="567"/>
        <w:jc w:val="center"/>
        <w:rPr>
          <w:rFonts w:eastAsia="Times New Roman"/>
          <w:lang w:val="uk-UA" w:eastAsia="ru-RU"/>
        </w:rPr>
      </w:pPr>
      <w:r w:rsidRPr="00D06795">
        <w:rPr>
          <w:rFonts w:eastAsia="Times New Roman"/>
          <w:lang w:val="uk-UA" w:eastAsia="ru-RU"/>
        </w:rPr>
        <w:t xml:space="preserve">про </w:t>
      </w:r>
      <w:r w:rsidRPr="00D06795">
        <w:rPr>
          <w:lang w:val="uk-UA"/>
        </w:rPr>
        <w:t xml:space="preserve">стан роботи </w:t>
      </w:r>
      <w:r w:rsidRPr="00114113">
        <w:rPr>
          <w:lang w:val="uk-UA"/>
        </w:rPr>
        <w:t>відділу соціального</w:t>
      </w:r>
      <w:r w:rsidRPr="00114113">
        <w:rPr>
          <w:rFonts w:eastAsia="Times New Roman"/>
          <w:lang w:val="uk-UA" w:eastAsia="ru-RU"/>
        </w:rPr>
        <w:t xml:space="preserve"> </w:t>
      </w:r>
      <w:r w:rsidRPr="00114113">
        <w:rPr>
          <w:lang w:val="uk-UA"/>
        </w:rPr>
        <w:t>захисту населення</w:t>
      </w:r>
      <w:r w:rsidRPr="00D06795">
        <w:rPr>
          <w:lang w:val="uk-UA"/>
        </w:rPr>
        <w:t xml:space="preserve"> Хорольської    міської</w:t>
      </w:r>
      <w:r w:rsidRPr="00114113">
        <w:rPr>
          <w:rFonts w:eastAsia="Times New Roman"/>
          <w:lang w:val="uk-UA" w:eastAsia="ru-RU"/>
        </w:rPr>
        <w:t xml:space="preserve"> ради Лубенського району Полтавської області за </w:t>
      </w:r>
      <w:r>
        <w:rPr>
          <w:lang w:val="uk-UA"/>
        </w:rPr>
        <w:t>9 місяців 202</w:t>
      </w:r>
      <w:r w:rsidR="00123061">
        <w:rPr>
          <w:lang w:val="uk-UA"/>
        </w:rPr>
        <w:t>4</w:t>
      </w:r>
      <w:r>
        <w:rPr>
          <w:lang w:val="uk-UA"/>
        </w:rPr>
        <w:t xml:space="preserve"> року</w:t>
      </w:r>
      <w:r w:rsidRPr="002F6709">
        <w:rPr>
          <w:rFonts w:eastAsia="Times New Roman"/>
          <w:lang w:val="uk-UA" w:eastAsia="ru-RU"/>
        </w:rPr>
        <w:t xml:space="preserve">  </w:t>
      </w:r>
    </w:p>
    <w:p w14:paraId="0E7AADFA" w14:textId="77777777" w:rsidR="00FD7D47" w:rsidRDefault="00FD7D47" w:rsidP="008D228A">
      <w:pPr>
        <w:spacing w:after="0" w:line="240" w:lineRule="auto"/>
        <w:ind w:right="-1" w:firstLine="567"/>
        <w:jc w:val="both"/>
        <w:rPr>
          <w:lang w:val="uk-UA"/>
        </w:rPr>
      </w:pPr>
    </w:p>
    <w:p w14:paraId="1370FC68" w14:textId="5195F399" w:rsidR="00FD7D47" w:rsidRPr="00C03537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C03537">
        <w:rPr>
          <w:rFonts w:eastAsia="Calibri"/>
          <w:lang w:val="uk-UA"/>
        </w:rPr>
        <w:t>На виконання</w:t>
      </w:r>
      <w:r w:rsidR="00BC540B">
        <w:rPr>
          <w:rFonts w:eastAsia="Calibri"/>
          <w:lang w:val="uk-UA"/>
        </w:rPr>
        <w:t xml:space="preserve"> </w:t>
      </w:r>
      <w:r w:rsidRPr="00C03537">
        <w:rPr>
          <w:rFonts w:eastAsia="Calibri"/>
          <w:lang w:val="uk-UA"/>
        </w:rPr>
        <w:t>Закону України «Про місцеве самоврядування в Україні», законів, постанов та інших нормативно-правових актів щодо забезпечення реалізації соціального захисту населення Хорольської</w:t>
      </w:r>
      <w:r w:rsidR="00BC540B">
        <w:rPr>
          <w:rFonts w:eastAsia="Calibri"/>
          <w:lang w:val="uk-UA"/>
        </w:rPr>
        <w:t xml:space="preserve"> міської</w:t>
      </w:r>
      <w:r w:rsidRPr="00C03537">
        <w:rPr>
          <w:rFonts w:eastAsia="Calibri"/>
          <w:lang w:val="uk-UA"/>
        </w:rPr>
        <w:t xml:space="preserve"> територіальної громади  відділом соціального захисту населення Хорольської міської ради впродовж 9 місяців 202</w:t>
      </w:r>
      <w:r w:rsidR="00123061">
        <w:rPr>
          <w:rFonts w:eastAsia="Calibri"/>
          <w:lang w:val="uk-UA"/>
        </w:rPr>
        <w:t>4</w:t>
      </w:r>
      <w:r w:rsidRPr="00C03537">
        <w:rPr>
          <w:rFonts w:eastAsia="Calibri"/>
          <w:lang w:val="uk-UA"/>
        </w:rPr>
        <w:t xml:space="preserve"> року проводилася відповідна робота.</w:t>
      </w:r>
    </w:p>
    <w:p w14:paraId="0E71AB52" w14:textId="0DFCC031" w:rsidR="008C4ED5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bCs/>
          <w:szCs w:val="24"/>
          <w:lang w:val="uk-UA"/>
        </w:rPr>
      </w:pPr>
      <w:r w:rsidRPr="00BD0F7E">
        <w:rPr>
          <w:rFonts w:eastAsia="Calibri"/>
          <w:bCs/>
          <w:szCs w:val="24"/>
          <w:lang w:val="uk-UA"/>
        </w:rPr>
        <w:t>Протягом 9 місяців 202</w:t>
      </w:r>
      <w:r w:rsidR="00123061" w:rsidRPr="00BD0F7E">
        <w:rPr>
          <w:rFonts w:eastAsia="Calibri"/>
          <w:bCs/>
          <w:szCs w:val="24"/>
          <w:lang w:val="uk-UA"/>
        </w:rPr>
        <w:t>4</w:t>
      </w:r>
      <w:r w:rsidRPr="00BD0F7E">
        <w:rPr>
          <w:rFonts w:eastAsia="Calibri"/>
          <w:bCs/>
          <w:szCs w:val="24"/>
          <w:lang w:val="uk-UA"/>
        </w:rPr>
        <w:t xml:space="preserve"> року працівниками відділу соціального захисту населення</w:t>
      </w:r>
      <w:r w:rsidRPr="00BD0F7E">
        <w:rPr>
          <w:rFonts w:eastAsia="Calibri"/>
          <w:bCs/>
          <w:szCs w:val="24"/>
        </w:rPr>
        <w:t xml:space="preserve"> </w:t>
      </w:r>
      <w:r w:rsidRPr="00BD0F7E">
        <w:rPr>
          <w:rFonts w:eastAsia="Calibri"/>
          <w:bCs/>
          <w:szCs w:val="24"/>
          <w:lang w:val="uk-UA"/>
        </w:rPr>
        <w:t xml:space="preserve">Хорольської міської ради Лубенського району </w:t>
      </w:r>
      <w:r w:rsidR="008C4ED5" w:rsidRPr="00BD0F7E">
        <w:rPr>
          <w:rFonts w:eastAsia="Calibri"/>
          <w:bCs/>
          <w:szCs w:val="24"/>
          <w:lang w:val="uk-UA"/>
        </w:rPr>
        <w:t>було п</w:t>
      </w:r>
      <w:r w:rsidRPr="00BD0F7E">
        <w:rPr>
          <w:rFonts w:eastAsia="Calibri"/>
          <w:bCs/>
          <w:szCs w:val="24"/>
          <w:lang w:val="uk-UA"/>
        </w:rPr>
        <w:t>рийнято документи</w:t>
      </w:r>
      <w:r w:rsidR="00BC540B">
        <w:rPr>
          <w:rFonts w:eastAsia="Calibri"/>
          <w:bCs/>
          <w:szCs w:val="24"/>
          <w:lang w:val="uk-UA"/>
        </w:rPr>
        <w:t>, опрацьовано</w:t>
      </w:r>
      <w:r w:rsidRPr="00BD0F7E">
        <w:rPr>
          <w:rFonts w:eastAsia="Calibri"/>
          <w:bCs/>
          <w:szCs w:val="24"/>
          <w:lang w:val="uk-UA"/>
        </w:rPr>
        <w:t xml:space="preserve"> та </w:t>
      </w:r>
      <w:r w:rsidR="00BC540B">
        <w:rPr>
          <w:rFonts w:eastAsia="Calibri"/>
          <w:bCs/>
          <w:szCs w:val="24"/>
          <w:lang w:val="uk-UA"/>
        </w:rPr>
        <w:t xml:space="preserve">здійснено </w:t>
      </w:r>
      <w:r w:rsidRPr="00BD0F7E">
        <w:rPr>
          <w:rFonts w:eastAsia="Calibri"/>
          <w:bCs/>
          <w:szCs w:val="24"/>
          <w:lang w:val="uk-UA"/>
        </w:rPr>
        <w:t>призначе</w:t>
      </w:r>
      <w:r w:rsidR="00BC540B">
        <w:rPr>
          <w:rFonts w:eastAsia="Calibri"/>
          <w:bCs/>
          <w:szCs w:val="24"/>
          <w:lang w:val="uk-UA"/>
        </w:rPr>
        <w:t>ння по</w:t>
      </w:r>
      <w:r w:rsidRPr="00BD0F7E">
        <w:rPr>
          <w:rFonts w:eastAsia="Calibri"/>
          <w:bCs/>
          <w:szCs w:val="24"/>
          <w:lang w:val="uk-UA"/>
        </w:rPr>
        <w:t xml:space="preserve"> </w:t>
      </w:r>
      <w:r w:rsidR="00BC540B">
        <w:rPr>
          <w:rFonts w:eastAsia="Calibri"/>
          <w:bCs/>
          <w:szCs w:val="24"/>
          <w:lang w:val="uk-UA"/>
        </w:rPr>
        <w:t xml:space="preserve">108 </w:t>
      </w:r>
      <w:r w:rsidRPr="00BD0F7E">
        <w:rPr>
          <w:rFonts w:eastAsia="Calibri"/>
          <w:bCs/>
          <w:szCs w:val="24"/>
          <w:lang w:val="uk-UA"/>
        </w:rPr>
        <w:t>справ</w:t>
      </w:r>
      <w:r w:rsidR="00BC540B">
        <w:rPr>
          <w:rFonts w:eastAsia="Calibri"/>
          <w:bCs/>
          <w:szCs w:val="24"/>
          <w:lang w:val="uk-UA"/>
        </w:rPr>
        <w:t>ах</w:t>
      </w:r>
      <w:r w:rsidRPr="00BD0F7E">
        <w:rPr>
          <w:rFonts w:eastAsia="Calibri"/>
          <w:bCs/>
          <w:szCs w:val="24"/>
          <w:lang w:val="uk-UA"/>
        </w:rPr>
        <w:t xml:space="preserve"> щодо надання соціальних послуг на непрофесійній основі.</w:t>
      </w:r>
    </w:p>
    <w:p w14:paraId="5965319A" w14:textId="5DF5FB19" w:rsidR="00FD7D47" w:rsidRPr="008C4ED5" w:rsidRDefault="00FD7D47" w:rsidP="008D228A">
      <w:pPr>
        <w:spacing w:after="0" w:line="240" w:lineRule="auto"/>
        <w:ind w:right="-1" w:firstLine="567"/>
        <w:jc w:val="both"/>
        <w:rPr>
          <w:rFonts w:eastAsia="Calibri"/>
          <w:bCs/>
          <w:szCs w:val="24"/>
          <w:lang w:val="uk-UA"/>
        </w:rPr>
      </w:pPr>
      <w:r w:rsidRPr="00BD0F7E">
        <w:rPr>
          <w:rFonts w:eastAsia="Calibri"/>
          <w:bCs/>
          <w:szCs w:val="24"/>
          <w:lang w:val="uk-UA"/>
        </w:rPr>
        <w:t xml:space="preserve">Прийнято заяв та видано </w:t>
      </w:r>
      <w:r w:rsidR="008D228A">
        <w:rPr>
          <w:rFonts w:eastAsia="Calibri"/>
          <w:bCs/>
          <w:szCs w:val="24"/>
          <w:lang w:val="uk-UA"/>
        </w:rPr>
        <w:t xml:space="preserve">67 </w:t>
      </w:r>
      <w:r w:rsidRPr="00BD0F7E">
        <w:rPr>
          <w:rFonts w:eastAsia="Calibri"/>
          <w:bCs/>
          <w:szCs w:val="24"/>
          <w:lang w:val="uk-UA"/>
        </w:rPr>
        <w:t xml:space="preserve">довідок  про </w:t>
      </w:r>
      <w:r w:rsidR="00123061" w:rsidRPr="00BD0F7E">
        <w:rPr>
          <w:rFonts w:eastAsia="Calibri"/>
          <w:bCs/>
          <w:szCs w:val="24"/>
          <w:lang w:val="uk-UA"/>
        </w:rPr>
        <w:t>перебування</w:t>
      </w:r>
      <w:r w:rsidRPr="00BD0F7E">
        <w:rPr>
          <w:rFonts w:eastAsia="Calibri"/>
          <w:bCs/>
          <w:szCs w:val="24"/>
          <w:lang w:val="uk-UA"/>
        </w:rPr>
        <w:t xml:space="preserve"> (</w:t>
      </w:r>
      <w:r w:rsidR="00123061" w:rsidRPr="00BD0F7E">
        <w:rPr>
          <w:rFonts w:eastAsia="Calibri"/>
          <w:bCs/>
          <w:szCs w:val="24"/>
          <w:lang w:val="uk-UA"/>
        </w:rPr>
        <w:t>не перебування</w:t>
      </w:r>
      <w:r w:rsidRPr="00BD0F7E">
        <w:rPr>
          <w:rFonts w:eastAsia="Calibri"/>
          <w:bCs/>
          <w:szCs w:val="24"/>
          <w:lang w:val="uk-UA"/>
        </w:rPr>
        <w:t xml:space="preserve">) </w:t>
      </w:r>
      <w:r w:rsidR="00123061" w:rsidRPr="00BD0F7E">
        <w:rPr>
          <w:rFonts w:eastAsia="Calibri"/>
          <w:bCs/>
          <w:szCs w:val="24"/>
          <w:lang w:val="uk-UA"/>
        </w:rPr>
        <w:t>на обліку у відділі</w:t>
      </w:r>
      <w:r w:rsidRPr="00BD0F7E">
        <w:rPr>
          <w:rFonts w:eastAsia="Calibri"/>
          <w:bCs/>
          <w:szCs w:val="24"/>
          <w:lang w:val="uk-UA"/>
        </w:rPr>
        <w:t xml:space="preserve">. </w:t>
      </w:r>
      <w:r w:rsidRPr="00BD0F7E">
        <w:rPr>
          <w:rFonts w:eastAsia="Calibri"/>
          <w:szCs w:val="24"/>
          <w:lang w:val="uk-UA"/>
        </w:rPr>
        <w:t>Прийнято 62 заяви та видано 8</w:t>
      </w:r>
      <w:r w:rsidR="004B6D95" w:rsidRPr="00BD0F7E">
        <w:rPr>
          <w:rFonts w:eastAsia="Calibri"/>
          <w:szCs w:val="24"/>
          <w:lang w:val="uk-UA"/>
        </w:rPr>
        <w:t>0</w:t>
      </w:r>
      <w:r w:rsidRPr="00BD0F7E">
        <w:rPr>
          <w:rFonts w:eastAsia="Calibri"/>
          <w:szCs w:val="24"/>
          <w:lang w:val="uk-UA"/>
        </w:rPr>
        <w:t xml:space="preserve"> посвідчень батьків та дитини з багатодітних сімей</w:t>
      </w:r>
      <w:r w:rsidRPr="00C03537">
        <w:rPr>
          <w:rFonts w:eastAsia="Calibri"/>
          <w:szCs w:val="24"/>
          <w:lang w:val="uk-UA"/>
        </w:rPr>
        <w:t>.</w:t>
      </w:r>
    </w:p>
    <w:p w14:paraId="1A2CD982" w14:textId="1AE23F74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szCs w:val="24"/>
          <w:lang w:val="uk-UA"/>
        </w:rPr>
      </w:pPr>
      <w:r w:rsidRPr="00BD0F7E">
        <w:rPr>
          <w:rFonts w:eastAsia="Calibri"/>
          <w:szCs w:val="24"/>
          <w:lang w:val="uk-UA"/>
        </w:rPr>
        <w:t xml:space="preserve">Складено </w:t>
      </w:r>
      <w:r w:rsidR="004B6D95" w:rsidRPr="00BD0F7E">
        <w:rPr>
          <w:rFonts w:eastAsia="Calibri"/>
          <w:szCs w:val="24"/>
          <w:lang w:val="uk-UA"/>
        </w:rPr>
        <w:t>162</w:t>
      </w:r>
      <w:r w:rsidRPr="00BD0F7E">
        <w:rPr>
          <w:rFonts w:eastAsia="Calibri"/>
          <w:szCs w:val="24"/>
          <w:lang w:val="uk-UA"/>
        </w:rPr>
        <w:t xml:space="preserve"> акт</w:t>
      </w:r>
      <w:r w:rsidR="004B6D95" w:rsidRPr="00BD0F7E">
        <w:rPr>
          <w:rFonts w:eastAsia="Calibri"/>
          <w:szCs w:val="24"/>
          <w:lang w:val="uk-UA"/>
        </w:rPr>
        <w:t>и</w:t>
      </w:r>
      <w:r w:rsidRPr="00BD0F7E">
        <w:rPr>
          <w:rFonts w:eastAsia="Calibri"/>
          <w:szCs w:val="24"/>
          <w:lang w:val="uk-UA"/>
        </w:rPr>
        <w:t xml:space="preserve"> обстеження матеріально-побутових умов проживання сім’ї для призначення державних соціальних допомог, </w:t>
      </w:r>
      <w:r w:rsidR="004B6D95" w:rsidRPr="00BD0F7E">
        <w:rPr>
          <w:rFonts w:eastAsia="Calibri"/>
          <w:szCs w:val="24"/>
          <w:lang w:val="uk-UA"/>
        </w:rPr>
        <w:t>72</w:t>
      </w:r>
      <w:r w:rsidRPr="00BD0F7E">
        <w:rPr>
          <w:rFonts w:eastAsia="Calibri"/>
          <w:szCs w:val="24"/>
          <w:lang w:val="uk-UA"/>
        </w:rPr>
        <w:t xml:space="preserve"> акти обстеження на одноразову матеріальну допомогу на лікування з обласного бюджету,</w:t>
      </w:r>
      <w:r w:rsidR="004B6D95" w:rsidRPr="00BD0F7E">
        <w:rPr>
          <w:rFonts w:eastAsia="Calibri"/>
          <w:szCs w:val="24"/>
          <w:lang w:val="uk-UA"/>
        </w:rPr>
        <w:t xml:space="preserve"> 26 актів обстеження на одноразову матеріальну допомогу на лікування з місцевого бюджету</w:t>
      </w:r>
      <w:r w:rsidR="005B0678" w:rsidRPr="00BD0F7E">
        <w:rPr>
          <w:rFonts w:eastAsia="Calibri"/>
          <w:szCs w:val="24"/>
          <w:lang w:val="uk-UA"/>
        </w:rPr>
        <w:t>,</w:t>
      </w:r>
      <w:r w:rsidRPr="00BD0F7E">
        <w:rPr>
          <w:rFonts w:eastAsia="Calibri"/>
          <w:szCs w:val="24"/>
          <w:lang w:val="uk-UA"/>
        </w:rPr>
        <w:t xml:space="preserve"> </w:t>
      </w:r>
      <w:r w:rsidR="00123061" w:rsidRPr="00BD0F7E">
        <w:rPr>
          <w:rFonts w:eastAsia="Calibri"/>
          <w:szCs w:val="24"/>
          <w:lang w:val="uk-UA"/>
        </w:rPr>
        <w:t>110</w:t>
      </w:r>
      <w:r w:rsidRPr="00BD0F7E">
        <w:rPr>
          <w:rFonts w:eastAsia="Calibri"/>
          <w:szCs w:val="24"/>
          <w:lang w:val="uk-UA"/>
        </w:rPr>
        <w:t xml:space="preserve"> актів обстеження</w:t>
      </w:r>
      <w:r w:rsidRPr="00BD0F7E">
        <w:rPr>
          <w:rFonts w:eastAsia="Calibri"/>
          <w:bCs/>
          <w:szCs w:val="24"/>
          <w:lang w:val="uk-UA"/>
        </w:rPr>
        <w:t xml:space="preserve"> щодо надання соціальних послуг на непрофесійній основі</w:t>
      </w:r>
      <w:r w:rsidRPr="00BD0F7E">
        <w:rPr>
          <w:rFonts w:eastAsia="Calibri"/>
          <w:szCs w:val="24"/>
          <w:lang w:val="uk-UA"/>
        </w:rPr>
        <w:t xml:space="preserve">. Всього складено актів – </w:t>
      </w:r>
      <w:r w:rsidR="00FC5734" w:rsidRPr="00BD0F7E">
        <w:rPr>
          <w:rFonts w:eastAsia="Calibri"/>
          <w:szCs w:val="24"/>
          <w:lang w:val="uk-UA"/>
        </w:rPr>
        <w:t>370</w:t>
      </w:r>
      <w:r w:rsidRPr="00BD0F7E">
        <w:rPr>
          <w:rFonts w:eastAsia="Calibri"/>
          <w:szCs w:val="24"/>
          <w:lang w:val="uk-UA"/>
        </w:rPr>
        <w:t>.</w:t>
      </w:r>
    </w:p>
    <w:p w14:paraId="529BB536" w14:textId="0A284556" w:rsidR="00FC5734" w:rsidRPr="00BD0F7E" w:rsidRDefault="003F60FD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D0F7E">
        <w:rPr>
          <w:rFonts w:eastAsia="Calibri"/>
          <w:lang w:val="uk-UA"/>
        </w:rPr>
        <w:t xml:space="preserve">Впродовж </w:t>
      </w:r>
      <w:proofErr w:type="spellStart"/>
      <w:r w:rsidRPr="00BD0F7E">
        <w:rPr>
          <w:rFonts w:eastAsia="Calibri"/>
          <w:lang w:val="uk-UA"/>
        </w:rPr>
        <w:t>звітн</w:t>
      </w:r>
      <w:r w:rsidR="008D228A">
        <w:rPr>
          <w:rFonts w:eastAsia="Calibri"/>
          <w:lang w:val="uk-UA"/>
        </w:rPr>
        <w:t>ь</w:t>
      </w:r>
      <w:r w:rsidRPr="00BD0F7E">
        <w:rPr>
          <w:rFonts w:eastAsia="Calibri"/>
          <w:lang w:val="uk-UA"/>
        </w:rPr>
        <w:t>ого</w:t>
      </w:r>
      <w:proofErr w:type="spellEnd"/>
      <w:r w:rsidRPr="00BD0F7E">
        <w:rPr>
          <w:rFonts w:eastAsia="Calibri"/>
          <w:lang w:val="uk-UA"/>
        </w:rPr>
        <w:t xml:space="preserve"> періоду було утворено комісію із встановлення факту здійснення особою догляду (постійного догляду) при Хорольській міській раді</w:t>
      </w:r>
      <w:r w:rsidR="00B16CF1" w:rsidRPr="00BD0F7E">
        <w:rPr>
          <w:rFonts w:eastAsia="Calibri"/>
          <w:lang w:val="uk-UA"/>
        </w:rPr>
        <w:t xml:space="preserve"> відповідно до постанови Кабінету Міністрів України від 16 травня 2024 року </w:t>
      </w:r>
      <w:r w:rsidR="00BD0F7E" w:rsidRPr="00BD0F7E">
        <w:rPr>
          <w:rFonts w:eastAsia="Calibri"/>
          <w:lang w:val="uk-UA"/>
        </w:rPr>
        <w:t xml:space="preserve">  </w:t>
      </w:r>
      <w:r w:rsidR="00B16CF1" w:rsidRPr="00BD0F7E">
        <w:rPr>
          <w:rFonts w:eastAsia="Calibri"/>
          <w:lang w:val="uk-UA"/>
        </w:rPr>
        <w:t>№ 560 «Про затвердження порядку проведення призову громадян на військову службу під час мобілізації, на особливий період»</w:t>
      </w:r>
      <w:r w:rsidRPr="00BD0F7E">
        <w:rPr>
          <w:rFonts w:eastAsia="Calibri"/>
          <w:lang w:val="uk-UA"/>
        </w:rPr>
        <w:t xml:space="preserve">. </w:t>
      </w:r>
      <w:r w:rsidRPr="00BD0F7E">
        <w:rPr>
          <w:lang w:val="uk-UA"/>
        </w:rPr>
        <w:t xml:space="preserve">Організаційно забезпечено проведення </w:t>
      </w:r>
      <w:r w:rsidR="00AE5336">
        <w:rPr>
          <w:lang w:val="uk-UA"/>
        </w:rPr>
        <w:t>7</w:t>
      </w:r>
      <w:r w:rsidRPr="00BD0F7E">
        <w:rPr>
          <w:lang w:val="uk-UA"/>
        </w:rPr>
        <w:t xml:space="preserve"> виїзних засідань</w:t>
      </w:r>
      <w:r w:rsidRPr="00BD0F7E">
        <w:rPr>
          <w:rFonts w:eastAsia="Calibri"/>
          <w:lang w:val="uk-UA"/>
        </w:rPr>
        <w:t xml:space="preserve"> комісії</w:t>
      </w:r>
      <w:r w:rsidR="006E1618" w:rsidRPr="00BD0F7E">
        <w:rPr>
          <w:rFonts w:eastAsia="Calibri"/>
          <w:lang w:val="uk-UA"/>
        </w:rPr>
        <w:t>.</w:t>
      </w:r>
      <w:r w:rsidRPr="00BD0F7E">
        <w:rPr>
          <w:rFonts w:eastAsia="Calibri"/>
          <w:lang w:val="uk-UA"/>
        </w:rPr>
        <w:t xml:space="preserve"> </w:t>
      </w:r>
      <w:r w:rsidR="00B16CF1" w:rsidRPr="00BD0F7E">
        <w:rPr>
          <w:rFonts w:eastAsia="Calibri"/>
          <w:lang w:val="uk-UA"/>
        </w:rPr>
        <w:t>В</w:t>
      </w:r>
      <w:r w:rsidRPr="00BD0F7E">
        <w:rPr>
          <w:rFonts w:eastAsia="Calibri"/>
          <w:lang w:val="uk-UA"/>
        </w:rPr>
        <w:t xml:space="preserve"> результаті </w:t>
      </w:r>
      <w:r w:rsidR="006E1618" w:rsidRPr="00BD0F7E">
        <w:rPr>
          <w:rFonts w:eastAsia="Calibri"/>
          <w:lang w:val="uk-UA"/>
        </w:rPr>
        <w:t>засідань</w:t>
      </w:r>
      <w:r w:rsidRPr="00BD0F7E">
        <w:rPr>
          <w:rFonts w:eastAsia="Calibri"/>
          <w:lang w:val="uk-UA"/>
        </w:rPr>
        <w:t xml:space="preserve"> складено</w:t>
      </w:r>
      <w:r w:rsidR="00FC5734" w:rsidRPr="00BD0F7E">
        <w:rPr>
          <w:rFonts w:eastAsia="Calibri"/>
          <w:szCs w:val="24"/>
          <w:lang w:val="uk-UA"/>
        </w:rPr>
        <w:t xml:space="preserve"> 46 актів про встановлення факту здійснення особою догляду (постійного догляду)</w:t>
      </w:r>
      <w:r w:rsidR="006E1618" w:rsidRPr="00BD0F7E">
        <w:rPr>
          <w:rFonts w:eastAsia="Calibri"/>
          <w:szCs w:val="24"/>
          <w:lang w:val="uk-UA"/>
        </w:rPr>
        <w:t>, які</w:t>
      </w:r>
      <w:r w:rsidR="00FC5734" w:rsidRPr="00BD0F7E">
        <w:rPr>
          <w:rFonts w:eastAsia="Calibri"/>
          <w:szCs w:val="24"/>
          <w:lang w:val="uk-UA"/>
        </w:rPr>
        <w:t xml:space="preserve"> </w:t>
      </w:r>
      <w:r w:rsidR="006E1618" w:rsidRPr="00BD0F7E">
        <w:rPr>
          <w:rFonts w:eastAsia="Calibri"/>
          <w:szCs w:val="24"/>
          <w:lang w:val="uk-UA"/>
        </w:rPr>
        <w:t>передано</w:t>
      </w:r>
      <w:r w:rsidR="00FC5734" w:rsidRPr="00BD0F7E">
        <w:rPr>
          <w:rFonts w:eastAsia="Calibri"/>
          <w:szCs w:val="24"/>
          <w:lang w:val="uk-UA"/>
        </w:rPr>
        <w:t xml:space="preserve"> першому відділу Лубенського РТЦК та СП.</w:t>
      </w:r>
    </w:p>
    <w:p w14:paraId="45A10DAB" w14:textId="447074ED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szCs w:val="24"/>
          <w:lang w:val="uk-UA"/>
        </w:rPr>
      </w:pPr>
      <w:r w:rsidRPr="00BD0F7E">
        <w:rPr>
          <w:rFonts w:eastAsia="Calibri"/>
          <w:szCs w:val="24"/>
          <w:lang w:val="uk-UA"/>
        </w:rPr>
        <w:t xml:space="preserve">Подано </w:t>
      </w:r>
      <w:r w:rsidR="008C712B" w:rsidRPr="00BD0F7E">
        <w:rPr>
          <w:rFonts w:eastAsia="Calibri"/>
          <w:szCs w:val="24"/>
          <w:lang w:val="uk-UA"/>
        </w:rPr>
        <w:t>62</w:t>
      </w:r>
      <w:r w:rsidRPr="00BD0F7E">
        <w:rPr>
          <w:rFonts w:eastAsia="Calibri"/>
          <w:szCs w:val="24"/>
          <w:lang w:val="uk-UA"/>
        </w:rPr>
        <w:t xml:space="preserve"> звіти щодо діяльності відділу. Здійснено листування з </w:t>
      </w:r>
      <w:r w:rsidR="008C712B" w:rsidRPr="00BD0F7E">
        <w:rPr>
          <w:rFonts w:eastAsia="Calibri"/>
          <w:szCs w:val="24"/>
          <w:lang w:val="uk-UA"/>
        </w:rPr>
        <w:t>25</w:t>
      </w:r>
      <w:r w:rsidR="00123061" w:rsidRPr="00BD0F7E">
        <w:rPr>
          <w:rFonts w:eastAsia="Calibri"/>
          <w:szCs w:val="24"/>
          <w:lang w:val="uk-UA"/>
        </w:rPr>
        <w:t xml:space="preserve"> </w:t>
      </w:r>
      <w:r w:rsidRPr="00BD0F7E">
        <w:rPr>
          <w:rFonts w:eastAsia="Calibri"/>
          <w:szCs w:val="24"/>
          <w:lang w:val="uk-UA"/>
        </w:rPr>
        <w:t>організаціями. Надано консультацій, роз’яснень</w:t>
      </w:r>
      <w:r w:rsidR="008C712B" w:rsidRPr="00BD0F7E">
        <w:rPr>
          <w:rFonts w:eastAsia="Calibri"/>
          <w:szCs w:val="24"/>
          <w:lang w:val="uk-UA"/>
        </w:rPr>
        <w:t xml:space="preserve"> </w:t>
      </w:r>
      <w:r w:rsidRPr="00BD0F7E">
        <w:rPr>
          <w:rFonts w:eastAsia="Calibri"/>
          <w:szCs w:val="24"/>
          <w:lang w:val="uk-UA"/>
        </w:rPr>
        <w:t xml:space="preserve">- </w:t>
      </w:r>
      <w:r w:rsidR="00123061" w:rsidRPr="00BD0F7E">
        <w:rPr>
          <w:rFonts w:eastAsia="Calibri"/>
          <w:szCs w:val="24"/>
          <w:lang w:val="uk-UA"/>
        </w:rPr>
        <w:t>1575</w:t>
      </w:r>
      <w:r w:rsidRPr="00BD0F7E">
        <w:rPr>
          <w:rFonts w:eastAsia="Calibri"/>
          <w:szCs w:val="24"/>
          <w:lang w:val="uk-UA"/>
        </w:rPr>
        <w:t xml:space="preserve">. </w:t>
      </w:r>
    </w:p>
    <w:p w14:paraId="3D02C4D3" w14:textId="44FACDD0" w:rsidR="00AD3B19" w:rsidRPr="00BD0F7E" w:rsidRDefault="00FD7D47" w:rsidP="008D228A">
      <w:pPr>
        <w:spacing w:after="0" w:line="240" w:lineRule="auto"/>
        <w:ind w:right="-1" w:firstLine="567"/>
        <w:jc w:val="both"/>
        <w:rPr>
          <w:bCs/>
          <w:lang w:val="uk-UA"/>
        </w:rPr>
      </w:pPr>
      <w:r w:rsidRPr="00BD0F7E">
        <w:rPr>
          <w:rFonts w:eastAsia="Calibri"/>
          <w:szCs w:val="24"/>
          <w:lang w:val="uk-UA"/>
        </w:rPr>
        <w:t xml:space="preserve">Сформовано реєстр та відомості для виплати надавачам соціальних послуг на непрофесійній основі. Сформовано реєстр внутрішньо переміщених осіб. </w:t>
      </w:r>
      <w:r w:rsidR="008C712B" w:rsidRPr="00BD0F7E">
        <w:rPr>
          <w:rFonts w:eastAsia="Calibri"/>
          <w:szCs w:val="24"/>
          <w:lang w:val="uk-UA"/>
        </w:rPr>
        <w:t xml:space="preserve">Сформовано реєстр </w:t>
      </w:r>
      <w:r w:rsidR="008C712B" w:rsidRPr="00BD0F7E">
        <w:rPr>
          <w:bCs/>
          <w:lang w:val="uk-UA"/>
        </w:rPr>
        <w:t>обліку сімей загиблих (померлих) осіб, які захищали незалежність, суверенітет та територіальну цілісність України, місць поховань</w:t>
      </w:r>
      <w:r w:rsidR="00AD3B19" w:rsidRPr="00BD0F7E">
        <w:rPr>
          <w:bCs/>
          <w:lang w:val="uk-UA"/>
        </w:rPr>
        <w:t>.</w:t>
      </w:r>
    </w:p>
    <w:p w14:paraId="7961C925" w14:textId="4428DD0C" w:rsidR="00265BC9" w:rsidRPr="00BD0F7E" w:rsidRDefault="00AD3B19" w:rsidP="008D228A">
      <w:pPr>
        <w:spacing w:after="0" w:line="240" w:lineRule="auto"/>
        <w:ind w:right="-1" w:firstLine="567"/>
        <w:jc w:val="both"/>
        <w:rPr>
          <w:bCs/>
          <w:lang w:val="uk-UA"/>
        </w:rPr>
      </w:pPr>
      <w:r w:rsidRPr="00BD0F7E">
        <w:rPr>
          <w:bCs/>
          <w:lang w:val="uk-UA"/>
        </w:rPr>
        <w:t xml:space="preserve">Сформовано </w:t>
      </w:r>
      <w:r w:rsidR="003F60FD" w:rsidRPr="00BD0F7E">
        <w:rPr>
          <w:bCs/>
          <w:lang w:val="uk-UA"/>
        </w:rPr>
        <w:t>реєстр</w:t>
      </w:r>
      <w:r w:rsidR="00951987" w:rsidRPr="00BD0F7E">
        <w:rPr>
          <w:bCs/>
          <w:lang w:val="uk-UA"/>
        </w:rPr>
        <w:t xml:space="preserve"> військовослужбовців, які звільнилися і стали на військовий облік, як не придатні за станом здоров’я, в результаті отриманих поранень, травм, контузій з виключенням з військового обліку</w:t>
      </w:r>
      <w:r w:rsidRPr="00BD0F7E">
        <w:rPr>
          <w:bCs/>
          <w:lang w:val="uk-UA"/>
        </w:rPr>
        <w:t>, проведено роботу щодо забезпечення їх соціальни</w:t>
      </w:r>
      <w:r w:rsidR="003F60FD" w:rsidRPr="00BD0F7E">
        <w:rPr>
          <w:bCs/>
          <w:lang w:val="uk-UA"/>
        </w:rPr>
        <w:t>ми</w:t>
      </w:r>
      <w:r w:rsidRPr="00BD0F7E">
        <w:rPr>
          <w:bCs/>
          <w:lang w:val="uk-UA"/>
        </w:rPr>
        <w:t xml:space="preserve"> гаранті</w:t>
      </w:r>
      <w:r w:rsidR="003F60FD" w:rsidRPr="00BD0F7E">
        <w:rPr>
          <w:bCs/>
          <w:lang w:val="uk-UA"/>
        </w:rPr>
        <w:t>ями</w:t>
      </w:r>
      <w:r w:rsidRPr="00BD0F7E">
        <w:rPr>
          <w:bCs/>
          <w:lang w:val="uk-UA"/>
        </w:rPr>
        <w:t xml:space="preserve"> та потреб</w:t>
      </w:r>
      <w:r w:rsidR="003F60FD" w:rsidRPr="00BD0F7E">
        <w:rPr>
          <w:bCs/>
          <w:lang w:val="uk-UA"/>
        </w:rPr>
        <w:t>ами</w:t>
      </w:r>
      <w:r w:rsidRPr="00BD0F7E">
        <w:rPr>
          <w:bCs/>
          <w:lang w:val="uk-UA"/>
        </w:rPr>
        <w:t xml:space="preserve"> відповідно до заповнених ними анкет в ТЦК.</w:t>
      </w:r>
      <w:r w:rsidR="00214EF5" w:rsidRPr="00BD0F7E">
        <w:rPr>
          <w:bCs/>
          <w:lang w:val="uk-UA"/>
        </w:rPr>
        <w:t xml:space="preserve"> Р</w:t>
      </w:r>
      <w:r w:rsidR="00265BC9" w:rsidRPr="00BD0F7E">
        <w:rPr>
          <w:bCs/>
          <w:lang w:val="uk-UA"/>
        </w:rPr>
        <w:t>озроблено інформаційний буклет для ветеранів Хорольської територіальної громади.</w:t>
      </w:r>
    </w:p>
    <w:p w14:paraId="335EC70F" w14:textId="740DF42D" w:rsidR="00214EF5" w:rsidRPr="00BD0F7E" w:rsidRDefault="00214EF5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BD0F7E">
        <w:rPr>
          <w:rFonts w:eastAsia="Calibri"/>
          <w:lang w:val="uk-UA"/>
        </w:rPr>
        <w:t>С</w:t>
      </w:r>
      <w:r w:rsidR="00B4326F" w:rsidRPr="00BD0F7E">
        <w:rPr>
          <w:rFonts w:eastAsia="Calibri"/>
          <w:lang w:val="uk-UA"/>
        </w:rPr>
        <w:t>творено Координаційну раду з питань внутрішньо переміщених осіб при Хорольській міській раді</w:t>
      </w:r>
      <w:r w:rsidR="00B16CF1" w:rsidRPr="00BD0F7E">
        <w:rPr>
          <w:rFonts w:eastAsia="Calibri"/>
          <w:lang w:val="uk-UA"/>
        </w:rPr>
        <w:t xml:space="preserve"> відповідно до постанови Кабінету Міністрів України від 04 серпня 2023 року № 812 «Про затвердження Типового положення про Раду з питань внутрішньо переміщених осіб», зі змінами. Організаційно</w:t>
      </w:r>
      <w:r w:rsidR="00B4326F" w:rsidRPr="00BD0F7E">
        <w:rPr>
          <w:rFonts w:eastAsia="Calibri"/>
          <w:lang w:val="uk-UA"/>
        </w:rPr>
        <w:t xml:space="preserve"> </w:t>
      </w:r>
      <w:r w:rsidR="00B16CF1" w:rsidRPr="00BD0F7E">
        <w:rPr>
          <w:lang w:val="uk-UA"/>
        </w:rPr>
        <w:t>з</w:t>
      </w:r>
      <w:r w:rsidR="00B4326F" w:rsidRPr="00BD0F7E">
        <w:rPr>
          <w:lang w:val="uk-UA"/>
        </w:rPr>
        <w:t>абезпечено проведення двох засідань</w:t>
      </w:r>
      <w:r w:rsidR="00B4326F" w:rsidRPr="00BD0F7E">
        <w:rPr>
          <w:rFonts w:eastAsia="Calibri"/>
          <w:lang w:val="uk-UA"/>
        </w:rPr>
        <w:t xml:space="preserve"> Координаційної ради</w:t>
      </w:r>
      <w:r w:rsidRPr="00BD0F7E">
        <w:rPr>
          <w:rFonts w:eastAsia="Calibri"/>
          <w:lang w:val="uk-UA"/>
        </w:rPr>
        <w:t>.</w:t>
      </w:r>
      <w:r w:rsidRPr="00BD0F7E">
        <w:rPr>
          <w:lang w:val="uk-UA"/>
        </w:rPr>
        <w:t xml:space="preserve"> Розроблено </w:t>
      </w:r>
      <w:r w:rsidRPr="00BD0F7E">
        <w:rPr>
          <w:shd w:val="clear" w:color="auto" w:fill="FFFFFF"/>
          <w:lang w:val="uk-UA"/>
        </w:rPr>
        <w:lastRenderedPageBreak/>
        <w:t xml:space="preserve">анкету-опитувальник для внутрішньо переміщених осіб з житлових питань та анкету-опитувальник </w:t>
      </w:r>
      <w:r w:rsidR="00BD0F7E" w:rsidRPr="00BD0F7E">
        <w:rPr>
          <w:shd w:val="clear" w:color="auto" w:fill="FFFFFF"/>
          <w:lang w:val="uk-UA"/>
        </w:rPr>
        <w:t>«</w:t>
      </w:r>
      <w:r w:rsidRPr="00BD0F7E">
        <w:rPr>
          <w:shd w:val="clear" w:color="auto" w:fill="FFFFFF"/>
          <w:lang w:val="uk-UA"/>
        </w:rPr>
        <w:t xml:space="preserve">Потреби внутрішньо переміщених осіб на території Хорольської міської територіальної громади» </w:t>
      </w:r>
      <w:r w:rsidRPr="00BD0F7E">
        <w:rPr>
          <w:lang w:val="uk-UA"/>
        </w:rPr>
        <w:t xml:space="preserve">та  інтегровано їх до </w:t>
      </w:r>
      <w:r w:rsidRPr="00BD0F7E">
        <w:rPr>
          <w:shd w:val="clear" w:color="auto" w:fill="FFFFFF"/>
        </w:rPr>
        <w:t>Google</w:t>
      </w:r>
      <w:r w:rsidRPr="00BD0F7E">
        <w:rPr>
          <w:shd w:val="clear" w:color="auto" w:fill="FFFFFF"/>
          <w:lang w:val="uk-UA"/>
        </w:rPr>
        <w:t xml:space="preserve"> форми.</w:t>
      </w:r>
    </w:p>
    <w:p w14:paraId="31389916" w14:textId="65B1136E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bCs/>
          <w:lang w:val="uk-UA"/>
        </w:rPr>
      </w:pPr>
      <w:r w:rsidRPr="00BD0F7E">
        <w:rPr>
          <w:rFonts w:eastAsia="Calibri"/>
          <w:bCs/>
          <w:lang w:val="uk-UA"/>
        </w:rPr>
        <w:t>Впродовж 9 місяців 202</w:t>
      </w:r>
      <w:r w:rsidR="009A177C" w:rsidRPr="00BD0F7E">
        <w:rPr>
          <w:rFonts w:eastAsia="Calibri"/>
          <w:bCs/>
          <w:lang w:val="uk-UA"/>
        </w:rPr>
        <w:t>4</w:t>
      </w:r>
      <w:r w:rsidRPr="00BD0F7E">
        <w:rPr>
          <w:rFonts w:eastAsia="Calibri"/>
          <w:bCs/>
          <w:lang w:val="uk-UA"/>
        </w:rPr>
        <w:t xml:space="preserve"> року працівниками відділу було опрацьовано </w:t>
      </w:r>
      <w:r w:rsidR="009A177C" w:rsidRPr="00BD0F7E">
        <w:rPr>
          <w:rFonts w:eastAsia="Calibri"/>
          <w:bCs/>
          <w:lang w:val="uk-UA"/>
        </w:rPr>
        <w:t>715</w:t>
      </w:r>
      <w:r w:rsidRPr="00BD0F7E">
        <w:rPr>
          <w:rFonts w:eastAsia="Calibri"/>
          <w:bCs/>
          <w:lang w:val="uk-UA"/>
        </w:rPr>
        <w:t xml:space="preserve"> особових справ для призначення / надання / відшкодування соціальних послуг/пільг: </w:t>
      </w:r>
    </w:p>
    <w:p w14:paraId="6355A4CD" w14:textId="3465CE6D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D0F7E">
        <w:rPr>
          <w:rFonts w:eastAsia="Calibri"/>
          <w:lang w:val="uk-UA"/>
        </w:rPr>
        <w:t>заяви про надання пільг оплату на житлово – комунальних послуг, придбання твердого</w:t>
      </w:r>
      <w:r w:rsidR="009470BB" w:rsidRPr="00BD0F7E">
        <w:rPr>
          <w:rFonts w:eastAsia="Calibri"/>
          <w:lang w:val="uk-UA"/>
        </w:rPr>
        <w:t xml:space="preserve"> палива і скрапленого газу – </w:t>
      </w:r>
      <w:r w:rsidR="00123061" w:rsidRPr="00BD0F7E">
        <w:rPr>
          <w:rFonts w:eastAsia="Calibri"/>
          <w:lang w:val="uk-UA"/>
        </w:rPr>
        <w:t>2</w:t>
      </w:r>
      <w:r w:rsidR="009470BB" w:rsidRPr="00BD0F7E">
        <w:rPr>
          <w:rFonts w:eastAsia="Calibri"/>
          <w:lang w:val="uk-UA"/>
        </w:rPr>
        <w:t>;</w:t>
      </w:r>
    </w:p>
    <w:p w14:paraId="0820E343" w14:textId="40ACEF09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bCs/>
          <w:lang w:val="uk-UA"/>
        </w:rPr>
      </w:pPr>
      <w:r w:rsidRPr="00BD0F7E">
        <w:rPr>
          <w:rFonts w:eastAsia="Calibri"/>
          <w:bCs/>
          <w:lang w:val="uk-UA"/>
        </w:rPr>
        <w:t xml:space="preserve">соціальних послуг будинком - інтернатом (догляд стаціонарний) – </w:t>
      </w:r>
      <w:r w:rsidR="00123061" w:rsidRPr="00BD0F7E">
        <w:rPr>
          <w:rFonts w:eastAsia="Calibri"/>
          <w:bCs/>
          <w:lang w:val="uk-UA"/>
        </w:rPr>
        <w:t>23</w:t>
      </w:r>
      <w:r w:rsidR="009470BB" w:rsidRPr="00BD0F7E">
        <w:rPr>
          <w:rFonts w:eastAsia="Calibri"/>
          <w:lang w:val="uk-UA"/>
        </w:rPr>
        <w:t>;</w:t>
      </w:r>
    </w:p>
    <w:p w14:paraId="57E6331B" w14:textId="455AF207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D0F7E">
        <w:rPr>
          <w:rFonts w:eastAsia="Calibri"/>
          <w:bCs/>
          <w:lang w:val="uk-UA"/>
        </w:rPr>
        <w:t xml:space="preserve">забезпечення посвідченнями </w:t>
      </w:r>
      <w:r w:rsidR="009470BB" w:rsidRPr="00BD0F7E">
        <w:rPr>
          <w:rFonts w:eastAsia="Calibri"/>
          <w:bCs/>
          <w:lang w:val="uk-UA"/>
        </w:rPr>
        <w:t xml:space="preserve">осіб відповідних категорій – </w:t>
      </w:r>
      <w:r w:rsidR="00123061" w:rsidRPr="00BD0F7E">
        <w:rPr>
          <w:rFonts w:eastAsia="Calibri"/>
          <w:bCs/>
          <w:lang w:val="uk-UA"/>
        </w:rPr>
        <w:t>68</w:t>
      </w:r>
      <w:r w:rsidR="00123061" w:rsidRPr="00BD0F7E">
        <w:rPr>
          <w:rFonts w:eastAsia="Calibri"/>
          <w:lang w:val="uk-UA"/>
        </w:rPr>
        <w:t>, видано – 65;</w:t>
      </w:r>
    </w:p>
    <w:p w14:paraId="354381C7" w14:textId="7D1AB5A3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  <w:r w:rsidRPr="00BD0F7E">
        <w:rPr>
          <w:rFonts w:eastAsia="Calibri"/>
          <w:lang w:val="uk-UA"/>
        </w:rPr>
        <w:t xml:space="preserve">компенсації за пільговий проїзд автомобільним транспортом на міжміських та міжобласних маршрутах загального користування – </w:t>
      </w:r>
      <w:r w:rsidR="00123061" w:rsidRPr="00BD0F7E">
        <w:rPr>
          <w:rFonts w:eastAsia="Calibri"/>
          <w:lang w:val="uk-UA"/>
        </w:rPr>
        <w:t>24</w:t>
      </w:r>
      <w:r w:rsidR="009470BB" w:rsidRPr="00BD0F7E">
        <w:rPr>
          <w:rFonts w:eastAsia="Calibri"/>
          <w:lang w:val="uk-UA"/>
        </w:rPr>
        <w:t>;</w:t>
      </w:r>
      <w:r w:rsidRPr="00BD0F7E">
        <w:rPr>
          <w:rFonts w:eastAsia="Calibri"/>
          <w:shd w:val="clear" w:color="auto" w:fill="FFFFFF"/>
          <w:lang w:val="uk-UA"/>
        </w:rPr>
        <w:t xml:space="preserve"> </w:t>
      </w:r>
    </w:p>
    <w:p w14:paraId="18285ABA" w14:textId="183A699A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  <w:r w:rsidRPr="00C03537">
        <w:rPr>
          <w:rFonts w:eastAsia="Calibri"/>
          <w:shd w:val="clear" w:color="auto" w:fill="FFFFFF"/>
          <w:lang w:val="uk-UA"/>
        </w:rPr>
        <w:t>технічних засобів реабілітації осіб з інвалідніст</w:t>
      </w:r>
      <w:r w:rsidR="009470BB">
        <w:rPr>
          <w:rFonts w:eastAsia="Calibri"/>
          <w:shd w:val="clear" w:color="auto" w:fill="FFFFFF"/>
          <w:lang w:val="uk-UA"/>
        </w:rPr>
        <w:t xml:space="preserve">ю та дітей з інвалідністю – </w:t>
      </w:r>
      <w:r w:rsidR="00123061" w:rsidRPr="00BD0F7E">
        <w:rPr>
          <w:rFonts w:eastAsia="Calibri"/>
          <w:shd w:val="clear" w:color="auto" w:fill="FFFFFF"/>
          <w:lang w:val="uk-UA"/>
        </w:rPr>
        <w:t>431</w:t>
      </w:r>
      <w:r w:rsidR="009470BB" w:rsidRPr="00BD0F7E">
        <w:rPr>
          <w:rFonts w:eastAsia="Calibri"/>
          <w:lang w:val="uk-UA"/>
        </w:rPr>
        <w:t>;</w:t>
      </w:r>
      <w:r w:rsidRPr="00BD0F7E">
        <w:rPr>
          <w:rFonts w:eastAsia="Calibri"/>
          <w:shd w:val="clear" w:color="auto" w:fill="FFFFFF"/>
          <w:lang w:val="uk-UA"/>
        </w:rPr>
        <w:t xml:space="preserve"> </w:t>
      </w:r>
    </w:p>
    <w:p w14:paraId="36660E61" w14:textId="30A7564E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D0F7E">
        <w:rPr>
          <w:rFonts w:eastAsia="Calibri"/>
          <w:shd w:val="clear" w:color="auto" w:fill="FFFFFF"/>
          <w:lang w:val="uk-UA"/>
        </w:rPr>
        <w:t>забезпечення направленнями дітей з інвалідністю</w:t>
      </w:r>
      <w:r w:rsidR="009B11B8">
        <w:rPr>
          <w:rFonts w:eastAsia="Calibri"/>
          <w:shd w:val="clear" w:color="auto" w:fill="FFFFFF"/>
          <w:lang w:val="uk-UA"/>
        </w:rPr>
        <w:t xml:space="preserve"> та осіб з інвалідністю</w:t>
      </w:r>
      <w:r w:rsidRPr="00BD0F7E">
        <w:rPr>
          <w:rFonts w:eastAsia="Calibri"/>
          <w:shd w:val="clear" w:color="auto" w:fill="FFFFFF"/>
          <w:lang w:val="uk-UA"/>
        </w:rPr>
        <w:t xml:space="preserve"> для отримання реабілітаційних послуг </w:t>
      </w:r>
      <w:r w:rsidRPr="00BD0F7E">
        <w:rPr>
          <w:rFonts w:eastAsia="Times New Roman"/>
          <w:lang w:val="uk-UA"/>
        </w:rPr>
        <w:t>(</w:t>
      </w:r>
      <w:proofErr w:type="spellStart"/>
      <w:r w:rsidRPr="00BD0F7E">
        <w:rPr>
          <w:rFonts w:eastAsia="Times New Roman"/>
          <w:lang w:val="uk-UA"/>
        </w:rPr>
        <w:t>абілітаційних</w:t>
      </w:r>
      <w:proofErr w:type="spellEnd"/>
      <w:r w:rsidRPr="00BD0F7E">
        <w:rPr>
          <w:rFonts w:eastAsia="Times New Roman"/>
          <w:lang w:val="uk-UA"/>
        </w:rPr>
        <w:t xml:space="preserve">) </w:t>
      </w:r>
      <w:r w:rsidRPr="00BD0F7E">
        <w:rPr>
          <w:rFonts w:eastAsia="Calibri"/>
          <w:shd w:val="clear" w:color="auto" w:fill="FFFFFF"/>
          <w:lang w:val="uk-UA"/>
        </w:rPr>
        <w:t xml:space="preserve">– </w:t>
      </w:r>
      <w:r w:rsidR="00123061" w:rsidRPr="00BD0F7E">
        <w:rPr>
          <w:rFonts w:eastAsia="Calibri"/>
          <w:shd w:val="clear" w:color="auto" w:fill="FFFFFF"/>
          <w:lang w:val="uk-UA"/>
        </w:rPr>
        <w:t>29</w:t>
      </w:r>
      <w:r w:rsidR="009470BB" w:rsidRPr="00BD0F7E">
        <w:rPr>
          <w:rFonts w:eastAsia="Calibri"/>
          <w:lang w:val="uk-UA"/>
        </w:rPr>
        <w:t>;</w:t>
      </w:r>
      <w:r w:rsidRPr="00BD0F7E">
        <w:rPr>
          <w:rFonts w:eastAsia="Calibri"/>
          <w:lang w:val="uk-UA"/>
        </w:rPr>
        <w:t xml:space="preserve"> </w:t>
      </w:r>
    </w:p>
    <w:p w14:paraId="0442641A" w14:textId="2DBCB200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C03537">
        <w:rPr>
          <w:rFonts w:eastAsia="Calibri"/>
          <w:lang w:val="uk-UA"/>
        </w:rPr>
        <w:t xml:space="preserve">відшкодування витрат на поховання учасника бойових дій, особи з </w:t>
      </w:r>
      <w:r w:rsidRPr="00BD0F7E">
        <w:rPr>
          <w:rFonts w:eastAsia="Calibri"/>
          <w:lang w:val="uk-UA"/>
        </w:rPr>
        <w:t>ін</w:t>
      </w:r>
      <w:r w:rsidR="009470BB" w:rsidRPr="00BD0F7E">
        <w:rPr>
          <w:rFonts w:eastAsia="Calibri"/>
          <w:lang w:val="uk-UA"/>
        </w:rPr>
        <w:t xml:space="preserve">валідністю в наслідок війни – </w:t>
      </w:r>
      <w:r w:rsidR="008C5A5E" w:rsidRPr="00BD0F7E">
        <w:rPr>
          <w:rFonts w:eastAsia="Calibri"/>
          <w:lang w:val="uk-UA"/>
        </w:rPr>
        <w:t>13</w:t>
      </w:r>
      <w:r w:rsidR="009470BB" w:rsidRPr="00BD0F7E">
        <w:rPr>
          <w:rFonts w:eastAsia="Calibri"/>
          <w:lang w:val="uk-UA"/>
        </w:rPr>
        <w:t>;</w:t>
      </w:r>
      <w:r w:rsidRPr="00BD0F7E">
        <w:rPr>
          <w:rFonts w:eastAsia="Calibri"/>
          <w:lang w:val="uk-UA"/>
        </w:rPr>
        <w:t xml:space="preserve"> </w:t>
      </w:r>
    </w:p>
    <w:p w14:paraId="0206EA27" w14:textId="3CC8ADBB" w:rsidR="00FD7D47" w:rsidRPr="00BD0F7E" w:rsidRDefault="00FD7D47" w:rsidP="008D228A">
      <w:pPr>
        <w:spacing w:after="0" w:line="240" w:lineRule="auto"/>
        <w:ind w:right="-1" w:firstLine="567"/>
        <w:jc w:val="both"/>
        <w:rPr>
          <w:rFonts w:eastAsia="Times New Roman"/>
          <w:lang w:val="uk-UA"/>
        </w:rPr>
      </w:pPr>
      <w:r w:rsidRPr="00C03537">
        <w:rPr>
          <w:rFonts w:eastAsia="Times New Roman"/>
          <w:lang w:val="uk-UA"/>
        </w:rPr>
        <w:t xml:space="preserve">одноразової грошової допомоги (членам сімей, зазначених у статті 10¹  Закону України «Про статус ветеранів війни, гарантії їх соціального захисту»,  особам, які отримали поранення, контузію, каліцтво, одержаних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  <w:r w:rsidRPr="00BD0F7E">
        <w:rPr>
          <w:rFonts w:eastAsia="Times New Roman"/>
          <w:lang w:val="uk-UA"/>
        </w:rPr>
        <w:t xml:space="preserve">особам з інвалідністю та дітям з інвалідністю, постраждалим внаслідок дії вибухонебезпечних предметів) – </w:t>
      </w:r>
      <w:r w:rsidR="00123061" w:rsidRPr="00BD0F7E">
        <w:rPr>
          <w:rFonts w:eastAsia="Times New Roman"/>
          <w:lang w:val="uk-UA"/>
        </w:rPr>
        <w:t>107</w:t>
      </w:r>
      <w:r w:rsidR="009470BB" w:rsidRPr="00BD0F7E">
        <w:rPr>
          <w:rFonts w:eastAsia="Calibri"/>
          <w:lang w:val="uk-UA"/>
        </w:rPr>
        <w:t>;</w:t>
      </w:r>
      <w:r w:rsidRPr="00BD0F7E">
        <w:rPr>
          <w:rFonts w:eastAsia="Times New Roman"/>
          <w:lang w:val="uk-UA"/>
        </w:rPr>
        <w:t xml:space="preserve"> </w:t>
      </w:r>
    </w:p>
    <w:p w14:paraId="5E519031" w14:textId="41839938" w:rsidR="00FD7D47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D0F7E">
        <w:rPr>
          <w:rFonts w:eastAsia="Calibri"/>
          <w:lang w:val="uk-UA"/>
        </w:rPr>
        <w:t xml:space="preserve">для надання грошової допомоги на проведення безоплатного </w:t>
      </w:r>
      <w:r w:rsidRPr="00C03537">
        <w:rPr>
          <w:rFonts w:eastAsia="Calibri"/>
          <w:lang w:val="uk-UA"/>
        </w:rPr>
        <w:t xml:space="preserve">капітального ремонту власних житлових будинків і квартир осіб, що мають право на таку пільгу </w:t>
      </w:r>
      <w:r w:rsidRPr="00BD0F7E">
        <w:rPr>
          <w:rFonts w:eastAsia="Calibri"/>
          <w:lang w:val="uk-UA"/>
        </w:rPr>
        <w:t>– 2</w:t>
      </w:r>
      <w:r w:rsidR="002513C3" w:rsidRPr="00BD0F7E">
        <w:rPr>
          <w:rFonts w:eastAsia="Calibri"/>
          <w:lang w:val="uk-UA"/>
        </w:rPr>
        <w:t>,</w:t>
      </w:r>
    </w:p>
    <w:p w14:paraId="498F2BF9" w14:textId="77777777" w:rsidR="009A177C" w:rsidRPr="00BD0F7E" w:rsidRDefault="009A177C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9A177C">
        <w:rPr>
          <w:rFonts w:eastAsia="Calibri"/>
          <w:lang w:val="uk-UA"/>
        </w:rPr>
        <w:t xml:space="preserve">надання грошової допомоги на поховання деяких категорій осіб виконавцю волевиявлення померлого або особі, яка зобов’язалася поховати </w:t>
      </w:r>
      <w:r w:rsidRPr="00BD0F7E">
        <w:rPr>
          <w:rFonts w:eastAsia="Calibri"/>
          <w:lang w:val="uk-UA"/>
        </w:rPr>
        <w:t>померлого – 23.</w:t>
      </w:r>
    </w:p>
    <w:p w14:paraId="5302072A" w14:textId="300F06C2" w:rsidR="00FD7D47" w:rsidRPr="00B05983" w:rsidRDefault="00FD7D47" w:rsidP="00B05983">
      <w:pPr>
        <w:spacing w:after="0" w:line="240" w:lineRule="auto"/>
        <w:ind w:right="-1" w:firstLine="567"/>
        <w:jc w:val="both"/>
        <w:rPr>
          <w:lang w:val="uk-UA"/>
        </w:rPr>
      </w:pPr>
      <w:r w:rsidRPr="00137A5C">
        <w:rPr>
          <w:lang w:val="uk-UA"/>
        </w:rPr>
        <w:t>Прийнято</w:t>
      </w:r>
      <w:r w:rsidR="00B05983">
        <w:rPr>
          <w:lang w:val="uk-UA"/>
        </w:rPr>
        <w:t xml:space="preserve"> 378</w:t>
      </w:r>
      <w:r w:rsidRPr="00137A5C">
        <w:rPr>
          <w:lang w:val="uk-UA"/>
        </w:rPr>
        <w:t xml:space="preserve"> рішен</w:t>
      </w:r>
      <w:r w:rsidR="00B05983">
        <w:rPr>
          <w:lang w:val="uk-UA"/>
        </w:rPr>
        <w:t>ь</w:t>
      </w:r>
      <w:r w:rsidRPr="00137A5C">
        <w:rPr>
          <w:lang w:val="uk-UA"/>
        </w:rPr>
        <w:t xml:space="preserve"> для надання соціальних послуг Територіальним центром соціального обслуговування Хорольської міської ради</w:t>
      </w:r>
      <w:r w:rsidR="00B05983">
        <w:rPr>
          <w:lang w:val="uk-UA"/>
        </w:rPr>
        <w:t xml:space="preserve"> (</w:t>
      </w:r>
      <w:r w:rsidRPr="00BD0F7E">
        <w:rPr>
          <w:lang w:val="uk-UA"/>
        </w:rPr>
        <w:t>3</w:t>
      </w:r>
      <w:r w:rsidR="00123061" w:rsidRPr="00BD0F7E">
        <w:rPr>
          <w:lang w:val="uk-UA"/>
        </w:rPr>
        <w:t>13</w:t>
      </w:r>
      <w:r w:rsidR="00B05983">
        <w:rPr>
          <w:lang w:val="uk-UA"/>
        </w:rPr>
        <w:t>)</w:t>
      </w:r>
      <w:r w:rsidRPr="00BD0F7E">
        <w:rPr>
          <w:lang w:val="uk-UA"/>
        </w:rPr>
        <w:t>,</w:t>
      </w:r>
      <w:r w:rsidR="00B05983">
        <w:rPr>
          <w:lang w:val="uk-UA"/>
        </w:rPr>
        <w:t xml:space="preserve"> </w:t>
      </w:r>
      <w:r w:rsidRPr="00137A5C">
        <w:t xml:space="preserve">Центром </w:t>
      </w:r>
      <w:proofErr w:type="spellStart"/>
      <w:r w:rsidRPr="00137A5C">
        <w:t>соціальних</w:t>
      </w:r>
      <w:proofErr w:type="spellEnd"/>
      <w:r w:rsidRPr="00137A5C">
        <w:t xml:space="preserve"> служб </w:t>
      </w:r>
      <w:proofErr w:type="spellStart"/>
      <w:r w:rsidRPr="00137A5C">
        <w:t>Хорольської</w:t>
      </w:r>
      <w:proofErr w:type="spellEnd"/>
      <w:r w:rsidRPr="00137A5C">
        <w:t xml:space="preserve"> </w:t>
      </w:r>
      <w:proofErr w:type="spellStart"/>
      <w:r w:rsidRPr="00137A5C">
        <w:t>міської</w:t>
      </w:r>
      <w:proofErr w:type="spellEnd"/>
      <w:r w:rsidRPr="00137A5C">
        <w:t xml:space="preserve"> </w:t>
      </w:r>
      <w:r w:rsidRPr="00BD0F7E">
        <w:t>ради</w:t>
      </w:r>
      <w:r w:rsidR="009470BB" w:rsidRPr="00BD0F7E">
        <w:rPr>
          <w:lang w:val="uk-UA"/>
        </w:rPr>
        <w:t xml:space="preserve"> </w:t>
      </w:r>
      <w:r w:rsidR="00B05983">
        <w:rPr>
          <w:lang w:val="uk-UA"/>
        </w:rPr>
        <w:t>(</w:t>
      </w:r>
      <w:r w:rsidR="00123061" w:rsidRPr="00BD0F7E">
        <w:rPr>
          <w:lang w:val="uk-UA"/>
        </w:rPr>
        <w:t>65</w:t>
      </w:r>
      <w:r w:rsidR="00B05983">
        <w:rPr>
          <w:lang w:val="uk-UA"/>
        </w:rPr>
        <w:t>),</w:t>
      </w:r>
      <w:r w:rsidRPr="00137A5C">
        <w:rPr>
          <w:rFonts w:eastAsia="Calibri"/>
        </w:rPr>
        <w:t xml:space="preserve"> для </w:t>
      </w:r>
      <w:proofErr w:type="spellStart"/>
      <w:r w:rsidRPr="00137A5C">
        <w:rPr>
          <w:rFonts w:eastAsia="Calibri"/>
        </w:rPr>
        <w:t>припинення</w:t>
      </w:r>
      <w:proofErr w:type="spellEnd"/>
      <w:r w:rsidRPr="00137A5C">
        <w:rPr>
          <w:rFonts w:eastAsia="Calibri"/>
        </w:rPr>
        <w:t xml:space="preserve"> </w:t>
      </w:r>
      <w:proofErr w:type="spellStart"/>
      <w:r w:rsidRPr="00137A5C">
        <w:rPr>
          <w:rFonts w:eastAsia="Calibri"/>
        </w:rPr>
        <w:t>надання</w:t>
      </w:r>
      <w:proofErr w:type="spellEnd"/>
      <w:r w:rsidRPr="00137A5C">
        <w:rPr>
          <w:rFonts w:eastAsia="Calibri"/>
        </w:rPr>
        <w:t xml:space="preserve"> </w:t>
      </w:r>
      <w:proofErr w:type="spellStart"/>
      <w:r w:rsidRPr="00137A5C">
        <w:rPr>
          <w:rFonts w:eastAsia="Calibri"/>
        </w:rPr>
        <w:t>соціальних</w:t>
      </w:r>
      <w:proofErr w:type="spellEnd"/>
      <w:r w:rsidRPr="00137A5C">
        <w:rPr>
          <w:rFonts w:eastAsia="Calibri"/>
        </w:rPr>
        <w:t xml:space="preserve"> </w:t>
      </w:r>
      <w:r w:rsidR="00BD0F7E" w:rsidRPr="00BD0F7E">
        <w:rPr>
          <w:rFonts w:eastAsia="Calibri"/>
          <w:lang w:val="uk-UA"/>
        </w:rPr>
        <w:t xml:space="preserve">послуг </w:t>
      </w:r>
      <w:r w:rsidRPr="00BD0F7E">
        <w:rPr>
          <w:rFonts w:eastAsia="Calibri"/>
          <w:lang w:val="uk-UA"/>
        </w:rPr>
        <w:t xml:space="preserve">– </w:t>
      </w:r>
      <w:r w:rsidR="00123061" w:rsidRPr="00BD0F7E">
        <w:rPr>
          <w:rFonts w:eastAsia="Calibri"/>
          <w:lang w:val="uk-UA"/>
        </w:rPr>
        <w:t>61</w:t>
      </w:r>
      <w:r w:rsidRPr="00BD0F7E">
        <w:rPr>
          <w:rFonts w:eastAsia="Calibri"/>
          <w:lang w:val="uk-UA"/>
        </w:rPr>
        <w:t>.</w:t>
      </w:r>
    </w:p>
    <w:p w14:paraId="0FD9AC21" w14:textId="1D5922FE" w:rsidR="00FD7D47" w:rsidRPr="00952228" w:rsidRDefault="00FD7D47" w:rsidP="00AE5336">
      <w:pPr>
        <w:spacing w:after="0" w:line="240" w:lineRule="auto"/>
        <w:ind w:right="-1" w:firstLine="567"/>
        <w:jc w:val="both"/>
        <w:rPr>
          <w:lang w:val="uk-UA"/>
        </w:rPr>
      </w:pPr>
      <w:r w:rsidRPr="00BD0F7E">
        <w:rPr>
          <w:shd w:val="clear" w:color="auto" w:fill="FFFFFF"/>
          <w:lang w:val="uk-UA"/>
        </w:rPr>
        <w:t>За період 9 місяців 202</w:t>
      </w:r>
      <w:r w:rsidR="00123061" w:rsidRPr="00BD0F7E">
        <w:rPr>
          <w:shd w:val="clear" w:color="auto" w:fill="FFFFFF"/>
          <w:lang w:val="uk-UA"/>
        </w:rPr>
        <w:t>4</w:t>
      </w:r>
      <w:r w:rsidRPr="00BD0F7E">
        <w:rPr>
          <w:shd w:val="clear" w:color="auto" w:fill="FFFFFF"/>
          <w:lang w:val="uk-UA"/>
        </w:rPr>
        <w:t xml:space="preserve"> року відділом прийнято та опрацьовано </w:t>
      </w:r>
      <w:r w:rsidR="00123061" w:rsidRPr="00BD0F7E">
        <w:rPr>
          <w:shd w:val="clear" w:color="auto" w:fill="FFFFFF"/>
          <w:lang w:val="uk-UA"/>
        </w:rPr>
        <w:t>68</w:t>
      </w:r>
      <w:r w:rsidRPr="00BD0F7E">
        <w:rPr>
          <w:shd w:val="clear" w:color="auto" w:fill="FFFFFF"/>
          <w:lang w:val="uk-UA"/>
        </w:rPr>
        <w:t xml:space="preserve"> заяв </w:t>
      </w:r>
      <w:r w:rsidRPr="00952228">
        <w:rPr>
          <w:shd w:val="clear" w:color="auto" w:fill="FFFFFF"/>
          <w:lang w:val="uk-UA"/>
        </w:rPr>
        <w:t>для видачі посвідчень громадянам, постраждалим внаслідок Чорнобильської катастрофи</w:t>
      </w:r>
      <w:r w:rsidR="00B05983">
        <w:rPr>
          <w:shd w:val="clear" w:color="auto" w:fill="FFFFFF"/>
          <w:lang w:val="uk-UA"/>
        </w:rPr>
        <w:t xml:space="preserve"> та</w:t>
      </w:r>
      <w:r w:rsidRPr="00952228">
        <w:rPr>
          <w:shd w:val="clear" w:color="auto" w:fill="FFFFFF"/>
          <w:lang w:val="uk-UA"/>
        </w:rPr>
        <w:t xml:space="preserve"> </w:t>
      </w:r>
      <w:r w:rsidRPr="00952228">
        <w:rPr>
          <w:lang w:val="uk-UA"/>
        </w:rPr>
        <w:t xml:space="preserve">посвідчень особам, які одержують державну соціальну допомогу особам з інвалідністю та дітям з інвалідністю.             </w:t>
      </w:r>
    </w:p>
    <w:p w14:paraId="73485AD0" w14:textId="653DFA90" w:rsidR="009B7B1E" w:rsidRPr="00BD0F7E" w:rsidRDefault="009B7B1E" w:rsidP="00AE5336">
      <w:pPr>
        <w:spacing w:after="0" w:line="240" w:lineRule="auto"/>
        <w:ind w:right="-1" w:firstLine="567"/>
        <w:jc w:val="both"/>
        <w:rPr>
          <w:rFonts w:eastAsia="Times New Roman"/>
          <w:lang w:val="uk-UA" w:eastAsia="ru-RU"/>
        </w:rPr>
      </w:pPr>
      <w:r w:rsidRPr="00BD0F7E">
        <w:rPr>
          <w:lang w:val="uk-UA"/>
        </w:rPr>
        <w:t xml:space="preserve">Організаційно забезпечено проведення </w:t>
      </w:r>
      <w:r w:rsidR="00AE5336">
        <w:rPr>
          <w:lang w:val="uk-UA"/>
        </w:rPr>
        <w:t>3-х</w:t>
      </w:r>
      <w:r w:rsidRPr="00BD0F7E">
        <w:rPr>
          <w:lang w:val="uk-UA"/>
        </w:rPr>
        <w:t xml:space="preserve"> засідань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рівні.</w:t>
      </w:r>
      <w:r w:rsidR="00AE5336">
        <w:rPr>
          <w:rFonts w:eastAsia="Times New Roman"/>
          <w:lang w:val="uk-UA" w:eastAsia="ru-RU"/>
        </w:rPr>
        <w:t xml:space="preserve"> Систематично </w:t>
      </w:r>
      <w:r w:rsidR="00AE5336" w:rsidRPr="00952228">
        <w:rPr>
          <w:rFonts w:eastAsia="Times New Roman"/>
          <w:lang w:val="uk-UA" w:eastAsia="ru-RU"/>
        </w:rPr>
        <w:t xml:space="preserve">у відділі проводиться відповідна робота з прийому та реєстрації заяв і </w:t>
      </w:r>
      <w:r w:rsidR="00AE5336" w:rsidRPr="00952228">
        <w:rPr>
          <w:rFonts w:eastAsia="Times New Roman"/>
          <w:lang w:val="uk-UA" w:eastAsia="ru-RU"/>
        </w:rPr>
        <w:lastRenderedPageBreak/>
        <w:t>повідомлень про вчинення насильства, координуються заходи з  реагування на факти вчинення насильства та надання допомоги і захисту постраждалим особам та проведення роботи з кривдниками.</w:t>
      </w:r>
    </w:p>
    <w:p w14:paraId="58CF9957" w14:textId="27C083FB" w:rsidR="00FD7D47" w:rsidRDefault="00FD7D47" w:rsidP="008D228A">
      <w:pPr>
        <w:spacing w:after="0" w:line="240" w:lineRule="auto"/>
        <w:ind w:right="-1" w:firstLine="567"/>
        <w:jc w:val="both"/>
        <w:rPr>
          <w:shd w:val="clear" w:color="auto" w:fill="FFFFFF"/>
          <w:lang w:val="uk-UA"/>
        </w:rPr>
      </w:pPr>
      <w:r w:rsidRPr="00137A5C">
        <w:rPr>
          <w:shd w:val="clear" w:color="auto" w:fill="FFFFFF"/>
          <w:lang w:val="uk-UA"/>
        </w:rPr>
        <w:t xml:space="preserve">Відділ соціального захисту населення Хорольської міської ради прийняв </w:t>
      </w:r>
      <w:r w:rsidR="00040726" w:rsidRPr="00BD0F7E">
        <w:rPr>
          <w:shd w:val="clear" w:color="auto" w:fill="FFFFFF"/>
          <w:lang w:val="uk-UA"/>
        </w:rPr>
        <w:t>17</w:t>
      </w:r>
      <w:r w:rsidRPr="00BD0F7E">
        <w:rPr>
          <w:shd w:val="clear" w:color="auto" w:fill="FFFFFF"/>
          <w:lang w:val="uk-UA"/>
        </w:rPr>
        <w:t xml:space="preserve"> заяв від </w:t>
      </w:r>
      <w:r w:rsidRPr="00137A5C">
        <w:rPr>
          <w:shd w:val="clear" w:color="auto" w:fill="FFFFFF"/>
          <w:lang w:val="uk-UA"/>
        </w:rPr>
        <w:t>дітей з інвалідністю для проходження їх реабілітації в Лубенському міському центрі комплексної  реабілітації дітей з інвалідністю та забезпечив їх перевезення до пункту призначення</w:t>
      </w:r>
      <w:r w:rsidRPr="00952228">
        <w:rPr>
          <w:shd w:val="clear" w:color="auto" w:fill="FFFFFF"/>
          <w:lang w:val="uk-UA"/>
        </w:rPr>
        <w:t xml:space="preserve">.  </w:t>
      </w:r>
    </w:p>
    <w:p w14:paraId="2F3A8B8D" w14:textId="09319D35" w:rsidR="00FD7D47" w:rsidRPr="00BA1E40" w:rsidRDefault="00FD7D47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952228">
        <w:rPr>
          <w:lang w:val="uk-UA"/>
        </w:rPr>
        <w:t xml:space="preserve">Впродовж </w:t>
      </w:r>
      <w:proofErr w:type="spellStart"/>
      <w:r>
        <w:rPr>
          <w:lang w:val="uk-UA"/>
        </w:rPr>
        <w:t>звітнього</w:t>
      </w:r>
      <w:proofErr w:type="spellEnd"/>
      <w:r>
        <w:rPr>
          <w:lang w:val="uk-UA"/>
        </w:rPr>
        <w:t xml:space="preserve"> періоду</w:t>
      </w:r>
      <w:r w:rsidRPr="00952228">
        <w:rPr>
          <w:lang w:val="uk-UA"/>
        </w:rPr>
        <w:t xml:space="preserve"> відділом вирішувалися питання щодо влаштування люде</w:t>
      </w:r>
      <w:r>
        <w:rPr>
          <w:lang w:val="uk-UA"/>
        </w:rPr>
        <w:t>й</w:t>
      </w:r>
      <w:r w:rsidRPr="00952228">
        <w:rPr>
          <w:lang w:val="uk-UA"/>
        </w:rPr>
        <w:t xml:space="preserve"> похилого віку, осіб з інвалідністю до будинків</w:t>
      </w:r>
      <w:r>
        <w:rPr>
          <w:lang w:val="uk-UA"/>
        </w:rPr>
        <w:t xml:space="preserve"> – інтернатів. </w:t>
      </w:r>
      <w:r w:rsidRPr="00BD0F7E">
        <w:rPr>
          <w:lang w:val="uk-UA"/>
        </w:rPr>
        <w:t xml:space="preserve">Видано </w:t>
      </w:r>
      <w:r w:rsidR="00040726" w:rsidRPr="00BD0F7E">
        <w:rPr>
          <w:lang w:val="uk-UA"/>
        </w:rPr>
        <w:t>23</w:t>
      </w:r>
      <w:r w:rsidRPr="00BD0F7E">
        <w:rPr>
          <w:lang w:val="uk-UA"/>
        </w:rPr>
        <w:t xml:space="preserve"> путів</w:t>
      </w:r>
      <w:r w:rsidR="00040726" w:rsidRPr="00BD0F7E">
        <w:rPr>
          <w:lang w:val="uk-UA"/>
        </w:rPr>
        <w:t>ки</w:t>
      </w:r>
      <w:r w:rsidRPr="002E6374">
        <w:rPr>
          <w:lang w:val="uk-UA"/>
        </w:rPr>
        <w:t xml:space="preserve">. </w:t>
      </w:r>
    </w:p>
    <w:p w14:paraId="74087E1B" w14:textId="3C9EDF81" w:rsidR="00FD7D47" w:rsidRPr="00C03537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A1E40">
        <w:rPr>
          <w:rFonts w:eastAsia="Calibri"/>
          <w:lang w:val="uk-UA"/>
        </w:rPr>
        <w:t>За 9 місяців 202</w:t>
      </w:r>
      <w:r w:rsidR="009063B1" w:rsidRPr="00BA1E40">
        <w:rPr>
          <w:rFonts w:eastAsia="Calibri"/>
          <w:lang w:val="uk-UA"/>
        </w:rPr>
        <w:t>4</w:t>
      </w:r>
      <w:r w:rsidRPr="00BA1E40">
        <w:rPr>
          <w:rFonts w:eastAsia="Calibri"/>
          <w:lang w:val="uk-UA"/>
        </w:rPr>
        <w:t xml:space="preserve"> рік опрацьовано 1</w:t>
      </w:r>
      <w:r w:rsidR="00040726" w:rsidRPr="00BA1E40">
        <w:rPr>
          <w:rFonts w:eastAsia="Calibri"/>
          <w:lang w:val="uk-UA"/>
        </w:rPr>
        <w:t>2</w:t>
      </w:r>
      <w:r w:rsidRPr="00BA1E40">
        <w:rPr>
          <w:rFonts w:eastAsia="Calibri"/>
          <w:lang w:val="uk-UA"/>
        </w:rPr>
        <w:t xml:space="preserve"> звернень, які надійшли від жителів територіальної громади і </w:t>
      </w:r>
      <w:r w:rsidR="00040726" w:rsidRPr="00BA1E40">
        <w:rPr>
          <w:rFonts w:eastAsia="Calibri"/>
          <w:lang w:val="uk-UA"/>
        </w:rPr>
        <w:t>28</w:t>
      </w:r>
      <w:r w:rsidRPr="00BA1E40">
        <w:rPr>
          <w:rFonts w:eastAsia="Calibri"/>
          <w:lang w:val="uk-UA"/>
        </w:rPr>
        <w:t xml:space="preserve"> звернень особистого </w:t>
      </w:r>
      <w:r w:rsidRPr="00C03537">
        <w:rPr>
          <w:rFonts w:eastAsia="Calibri"/>
          <w:lang w:val="uk-UA"/>
        </w:rPr>
        <w:t xml:space="preserve">прийому начальником відділу. </w:t>
      </w:r>
    </w:p>
    <w:p w14:paraId="1E287986" w14:textId="6E95F29F" w:rsidR="00CA17CD" w:rsidRPr="00BA1E40" w:rsidRDefault="00CA17CD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A1E40">
        <w:rPr>
          <w:rFonts w:eastAsia="Calibri"/>
          <w:lang w:val="uk-UA"/>
        </w:rPr>
        <w:t xml:space="preserve">Протягом звітного періоду було проведено 6 засідань опікунської ради при виконавчому комітеті Хорольської міської ради на яких розглянуто 4 заяви для видачі висновку щодо встановлення опікунів над недієздатними особами, 2 заяви для надання дозволу на влаштування недієздатної особи до психоневрологічного будинку – інтернату, 1 ухвалу Хорольського районного суду Полтавської області про надання подання, щодо доцільності призначення опікуна над недієздатною особою. </w:t>
      </w:r>
    </w:p>
    <w:p w14:paraId="4DDA7A4A" w14:textId="2802C8C5" w:rsidR="009B7B1E" w:rsidRPr="00BC540B" w:rsidRDefault="009B7B1E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C540B">
        <w:rPr>
          <w:rFonts w:eastAsia="Calibri"/>
          <w:lang w:val="uk-UA"/>
        </w:rPr>
        <w:t>Відділ взяв участь у бета – тестуванні системи електронного кейс – менеджменту в частині, що забезпечує реєстрацію отримувачів і надавачів соціальних послуг</w:t>
      </w:r>
      <w:r w:rsidR="004F5CB5" w:rsidRPr="00BC540B">
        <w:rPr>
          <w:rFonts w:eastAsia="Calibri"/>
          <w:lang w:val="uk-UA"/>
        </w:rPr>
        <w:t xml:space="preserve">, формуванні їхніх електронних кабінетів, що є складовою Єдиної інформаційної системи соціальної сфери.  </w:t>
      </w:r>
    </w:p>
    <w:p w14:paraId="4C2A820B" w14:textId="4531D9D6" w:rsidR="008C5A5E" w:rsidRPr="00BC540B" w:rsidRDefault="00B05983" w:rsidP="008D228A">
      <w:pPr>
        <w:spacing w:after="0" w:line="240" w:lineRule="auto"/>
        <w:ind w:right="-1" w:firstLine="567"/>
        <w:jc w:val="both"/>
        <w:rPr>
          <w:rFonts w:eastAsia="Calibri"/>
          <w:lang w:val="uk"/>
        </w:rPr>
      </w:pPr>
      <w:r w:rsidRPr="00BC540B">
        <w:rPr>
          <w:rFonts w:eastAsia="Calibri"/>
          <w:lang w:val="uk-UA"/>
        </w:rPr>
        <w:t>С</w:t>
      </w:r>
      <w:r w:rsidR="004F5CB5" w:rsidRPr="00BC540B">
        <w:rPr>
          <w:rFonts w:eastAsia="Calibri"/>
          <w:lang w:val="uk-UA"/>
        </w:rPr>
        <w:t xml:space="preserve">творено робочу групу з питань визначення потреб населення Хорольської міської ради у соціальних послугах та координаційну групу з питань визначення потреб населення Хорольської міської ради у соціальних послугах під час дії надзвичайного або воєнного стану. </w:t>
      </w:r>
      <w:r w:rsidR="008D228A" w:rsidRPr="00BC540B">
        <w:rPr>
          <w:rFonts w:eastAsia="Calibri"/>
          <w:lang w:val="uk-UA"/>
        </w:rPr>
        <w:t>В</w:t>
      </w:r>
      <w:r w:rsidR="00701C48" w:rsidRPr="00BC540B">
        <w:rPr>
          <w:rFonts w:eastAsia="Calibri"/>
          <w:lang w:val="uk-UA"/>
        </w:rPr>
        <w:t>изначен</w:t>
      </w:r>
      <w:r w:rsidR="00CF571E" w:rsidRPr="00BC540B">
        <w:rPr>
          <w:rFonts w:eastAsia="Calibri"/>
          <w:lang w:val="uk-UA"/>
        </w:rPr>
        <w:t>о</w:t>
      </w:r>
      <w:r w:rsidR="00701C48" w:rsidRPr="00BC540B">
        <w:rPr>
          <w:rFonts w:eastAsia="Calibri"/>
          <w:lang w:val="uk-UA"/>
        </w:rPr>
        <w:t xml:space="preserve"> </w:t>
      </w:r>
      <w:r w:rsidR="00701C48" w:rsidRPr="00BC540B">
        <w:rPr>
          <w:rFonts w:eastAsia="Calibri"/>
          <w:lang w:val="uk"/>
        </w:rPr>
        <w:t>соціально-демографічн</w:t>
      </w:r>
      <w:r w:rsidR="00CF571E" w:rsidRPr="00BC540B">
        <w:rPr>
          <w:rFonts w:eastAsia="Calibri"/>
          <w:lang w:val="uk"/>
        </w:rPr>
        <w:t>у</w:t>
      </w:r>
      <w:r w:rsidR="00701C48" w:rsidRPr="00BC540B">
        <w:rPr>
          <w:rFonts w:eastAsia="Calibri"/>
          <w:lang w:val="uk"/>
        </w:rPr>
        <w:t xml:space="preserve"> ситуаці</w:t>
      </w:r>
      <w:r w:rsidR="00CF571E" w:rsidRPr="00BC540B">
        <w:rPr>
          <w:rFonts w:eastAsia="Calibri"/>
          <w:lang w:val="uk"/>
        </w:rPr>
        <w:t>ю</w:t>
      </w:r>
      <w:r w:rsidR="00701C48" w:rsidRPr="00BC540B">
        <w:rPr>
          <w:rFonts w:eastAsia="Calibri"/>
          <w:lang w:val="uk"/>
        </w:rPr>
        <w:t xml:space="preserve"> у територіальній громаді та кількість осіб/сімей, які належать до вразливих груп населення або перебувають у складних життєвих обставинах</w:t>
      </w:r>
      <w:r w:rsidR="00CF571E" w:rsidRPr="00BC540B">
        <w:rPr>
          <w:rFonts w:eastAsia="Calibri"/>
          <w:lang w:val="uk"/>
        </w:rPr>
        <w:t>, потребу у соціальних послугах для планування заходів щодо їх надання на середньостроковий, короткостроковий періоди та під час дії на території України надзвичайного або воєнного стану</w:t>
      </w:r>
      <w:r w:rsidR="00B4326F" w:rsidRPr="00BC540B">
        <w:rPr>
          <w:rFonts w:eastAsia="Calibri"/>
          <w:lang w:val="uk"/>
        </w:rPr>
        <w:t>.</w:t>
      </w:r>
    </w:p>
    <w:p w14:paraId="57648988" w14:textId="77777777" w:rsidR="00FD7D47" w:rsidRPr="00C03537" w:rsidRDefault="00FD7D47" w:rsidP="008D228A">
      <w:pPr>
        <w:spacing w:after="0" w:line="240" w:lineRule="auto"/>
        <w:ind w:right="-1" w:firstLine="567"/>
        <w:jc w:val="both"/>
        <w:rPr>
          <w:rFonts w:eastAsia="Calibri"/>
          <w:bCs/>
          <w:lang w:val="uk-UA"/>
        </w:rPr>
      </w:pPr>
      <w:r w:rsidRPr="00BC540B">
        <w:rPr>
          <w:rFonts w:eastAsia="Calibri"/>
          <w:lang w:val="uk-UA"/>
        </w:rPr>
        <w:t xml:space="preserve">Складено 2 </w:t>
      </w:r>
      <w:proofErr w:type="spellStart"/>
      <w:r w:rsidRPr="00BC540B">
        <w:rPr>
          <w:rFonts w:eastAsia="Calibri"/>
          <w:lang w:val="uk-UA"/>
        </w:rPr>
        <w:t>акта</w:t>
      </w:r>
      <w:proofErr w:type="spellEnd"/>
      <w:r w:rsidRPr="00BC540B">
        <w:rPr>
          <w:rFonts w:eastAsia="Calibri"/>
          <w:lang w:val="uk-UA"/>
        </w:rPr>
        <w:t xml:space="preserve"> встановлення факту здійснення догляду </w:t>
      </w:r>
      <w:r w:rsidRPr="00C03537">
        <w:rPr>
          <w:rFonts w:eastAsia="Calibri"/>
          <w:lang w:val="uk-UA"/>
        </w:rPr>
        <w:t xml:space="preserve">за особами з інвалідністю </w:t>
      </w:r>
      <w:r w:rsidRPr="00C03537">
        <w:rPr>
          <w:rFonts w:eastAsia="Calibri"/>
          <w:lang w:val="en-US"/>
        </w:rPr>
        <w:t>I</w:t>
      </w:r>
      <w:r w:rsidRPr="00C03537">
        <w:rPr>
          <w:rFonts w:eastAsia="Calibri"/>
        </w:rPr>
        <w:t xml:space="preserve"> </w:t>
      </w:r>
      <w:r w:rsidRPr="00C03537">
        <w:rPr>
          <w:rFonts w:eastAsia="Calibri"/>
          <w:lang w:val="uk-UA"/>
        </w:rPr>
        <w:t xml:space="preserve">чи </w:t>
      </w:r>
      <w:r w:rsidRPr="00C03537">
        <w:rPr>
          <w:rFonts w:eastAsia="Calibri"/>
          <w:lang w:val="en-US"/>
        </w:rPr>
        <w:t>II</w:t>
      </w:r>
      <w:r w:rsidRPr="00C03537">
        <w:rPr>
          <w:rFonts w:eastAsia="Calibri"/>
        </w:rPr>
        <w:t xml:space="preserve"> </w:t>
      </w:r>
      <w:r w:rsidRPr="00C03537">
        <w:rPr>
          <w:rFonts w:eastAsia="Calibri"/>
          <w:lang w:val="uk-UA"/>
        </w:rPr>
        <w:t>групи та особам, які потребують постійного догляду для перетинання державного кордону громадянами України.</w:t>
      </w:r>
    </w:p>
    <w:p w14:paraId="46FD08DD" w14:textId="122B87BD" w:rsidR="00FD7D47" w:rsidRPr="00BA1E40" w:rsidRDefault="00FD7D47" w:rsidP="008D228A">
      <w:pPr>
        <w:spacing w:after="0" w:line="240" w:lineRule="auto"/>
        <w:ind w:right="-1" w:firstLine="567"/>
        <w:jc w:val="both"/>
        <w:rPr>
          <w:rFonts w:eastAsia="Calibri"/>
          <w:lang w:val="uk-UA"/>
        </w:rPr>
      </w:pPr>
      <w:r w:rsidRPr="00BA1E40">
        <w:rPr>
          <w:rFonts w:eastAsia="Calibri"/>
          <w:lang w:val="uk-UA"/>
        </w:rPr>
        <w:t xml:space="preserve">Взято участь у </w:t>
      </w:r>
      <w:r w:rsidR="00772F9C" w:rsidRPr="00BA1E40">
        <w:rPr>
          <w:rFonts w:eastAsia="Calibri"/>
          <w:lang w:val="uk-UA"/>
        </w:rPr>
        <w:t>45</w:t>
      </w:r>
      <w:r w:rsidRPr="00BA1E40">
        <w:rPr>
          <w:rFonts w:eastAsia="Calibri"/>
          <w:lang w:val="uk-UA"/>
        </w:rPr>
        <w:t xml:space="preserve"> онлайн - семінарах, онлайн –навчаннях, дистанційних навчаннях за загальною короткостроковою програмою. </w:t>
      </w:r>
    </w:p>
    <w:p w14:paraId="64063FBB" w14:textId="691D1271" w:rsidR="008F78B8" w:rsidRPr="00BA1E40" w:rsidRDefault="008F78B8" w:rsidP="008D228A">
      <w:pPr>
        <w:spacing w:after="0" w:line="240" w:lineRule="auto"/>
        <w:ind w:right="-1" w:firstLine="567"/>
        <w:jc w:val="both"/>
        <w:rPr>
          <w:bCs/>
          <w:lang w:val="uk-UA"/>
        </w:rPr>
      </w:pPr>
      <w:r w:rsidRPr="00BA1E40">
        <w:rPr>
          <w:lang w:val="uk-UA"/>
        </w:rPr>
        <w:t xml:space="preserve">Впродовж звітного періоду організаційно забезпечено проведення </w:t>
      </w:r>
      <w:r w:rsidR="008D228A">
        <w:rPr>
          <w:lang w:val="uk-UA"/>
        </w:rPr>
        <w:t>18</w:t>
      </w:r>
      <w:r w:rsidR="006E1618" w:rsidRPr="00BA1E40">
        <w:rPr>
          <w:lang w:val="uk-UA"/>
        </w:rPr>
        <w:t xml:space="preserve"> </w:t>
      </w:r>
      <w:r w:rsidRPr="00BA1E40">
        <w:rPr>
          <w:lang w:val="uk-UA"/>
        </w:rPr>
        <w:t xml:space="preserve">засідань </w:t>
      </w:r>
      <w:r w:rsidRPr="00BA1E40">
        <w:rPr>
          <w:bCs/>
          <w:lang w:val="uk-UA"/>
        </w:rPr>
        <w:t>Комісії щодо надання матеріальної допомоги для вирішення соціально-побутових питань за підсумками яких</w:t>
      </w:r>
      <w:r w:rsidRPr="00BA1E40">
        <w:rPr>
          <w:lang w:val="uk-UA"/>
        </w:rPr>
        <w:t xml:space="preserve"> підготовлено 47 протоколів </w:t>
      </w:r>
      <w:r w:rsidRPr="00BA1E40">
        <w:rPr>
          <w:bCs/>
          <w:lang w:val="uk-UA"/>
        </w:rPr>
        <w:t xml:space="preserve">засідання, на яких розглянуто </w:t>
      </w:r>
      <w:r w:rsidR="00FC5734" w:rsidRPr="00BA1E40">
        <w:rPr>
          <w:bCs/>
          <w:lang w:val="uk-UA"/>
        </w:rPr>
        <w:t>1017</w:t>
      </w:r>
      <w:r w:rsidRPr="00BA1E40">
        <w:rPr>
          <w:bCs/>
          <w:lang w:val="uk-UA"/>
        </w:rPr>
        <w:t xml:space="preserve"> заяв</w:t>
      </w:r>
      <w:r w:rsidR="00E9427D" w:rsidRPr="00BA1E40">
        <w:rPr>
          <w:bCs/>
          <w:lang w:val="uk-UA"/>
        </w:rPr>
        <w:t xml:space="preserve"> жителів громади</w:t>
      </w:r>
      <w:r w:rsidRPr="00BA1E40">
        <w:rPr>
          <w:bCs/>
          <w:lang w:val="uk-UA"/>
        </w:rPr>
        <w:t xml:space="preserve"> з відповідними пакетами документів</w:t>
      </w:r>
      <w:r w:rsidR="00FC5734" w:rsidRPr="00BA1E40">
        <w:rPr>
          <w:bCs/>
          <w:lang w:val="uk-UA"/>
        </w:rPr>
        <w:t>.</w:t>
      </w:r>
    </w:p>
    <w:p w14:paraId="6711B757" w14:textId="7D9B3223" w:rsidR="00C41566" w:rsidRPr="00C41566" w:rsidRDefault="00C41566" w:rsidP="00C41566">
      <w:pPr>
        <w:spacing w:after="0" w:line="256" w:lineRule="auto"/>
        <w:ind w:firstLine="708"/>
        <w:jc w:val="both"/>
        <w:rPr>
          <w:rFonts w:eastAsia="Calibri"/>
        </w:rPr>
      </w:pPr>
      <w:r w:rsidRPr="00C41566">
        <w:rPr>
          <w:rFonts w:eastAsia="Calibri"/>
        </w:rPr>
        <w:t xml:space="preserve">На </w:t>
      </w:r>
      <w:proofErr w:type="spellStart"/>
      <w:r w:rsidRPr="00C41566">
        <w:rPr>
          <w:rFonts w:eastAsia="Calibri"/>
        </w:rPr>
        <w:t>соціальний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захист</w:t>
      </w:r>
      <w:proofErr w:type="spellEnd"/>
      <w:r w:rsidRPr="00C41566">
        <w:rPr>
          <w:rFonts w:eastAsia="Calibri"/>
        </w:rPr>
        <w:t xml:space="preserve"> та </w:t>
      </w:r>
      <w:proofErr w:type="spellStart"/>
      <w:r w:rsidRPr="00C41566">
        <w:rPr>
          <w:rFonts w:eastAsia="Calibri"/>
        </w:rPr>
        <w:t>соціальне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забезпечення</w:t>
      </w:r>
      <w:proofErr w:type="spellEnd"/>
      <w:r w:rsidRPr="00C41566">
        <w:rPr>
          <w:rFonts w:eastAsia="Calibri"/>
        </w:rPr>
        <w:t xml:space="preserve"> в </w:t>
      </w:r>
      <w:proofErr w:type="spellStart"/>
      <w:r w:rsidRPr="00C41566">
        <w:rPr>
          <w:rFonts w:eastAsia="Calibri"/>
        </w:rPr>
        <w:t>цілому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передбачено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кошти</w:t>
      </w:r>
      <w:proofErr w:type="spellEnd"/>
      <w:r w:rsidRPr="00C41566">
        <w:rPr>
          <w:rFonts w:eastAsia="Calibri"/>
        </w:rPr>
        <w:t xml:space="preserve"> по </w:t>
      </w:r>
      <w:proofErr w:type="spellStart"/>
      <w:r w:rsidRPr="00C41566">
        <w:rPr>
          <w:rFonts w:eastAsia="Calibri"/>
        </w:rPr>
        <w:t>загальному</w:t>
      </w:r>
      <w:proofErr w:type="spellEnd"/>
      <w:r w:rsidRPr="00C41566">
        <w:rPr>
          <w:rFonts w:eastAsia="Calibri"/>
        </w:rPr>
        <w:t xml:space="preserve"> фонду в </w:t>
      </w:r>
      <w:proofErr w:type="spellStart"/>
      <w:r w:rsidRPr="00C41566">
        <w:rPr>
          <w:rFonts w:eastAsia="Calibri"/>
        </w:rPr>
        <w:t>сумі</w:t>
      </w:r>
      <w:proofErr w:type="spellEnd"/>
      <w:r w:rsidRPr="00C41566">
        <w:rPr>
          <w:rFonts w:eastAsia="Calibri"/>
        </w:rPr>
        <w:t xml:space="preserve"> 12</w:t>
      </w:r>
      <w:r w:rsidRPr="00C41566">
        <w:rPr>
          <w:rFonts w:eastAsia="Calibri"/>
          <w:lang w:val="uk-UA"/>
        </w:rPr>
        <w:t xml:space="preserve"> млн.</w:t>
      </w:r>
      <w:r w:rsidRPr="00C41566">
        <w:rPr>
          <w:rFonts w:eastAsia="Calibri"/>
        </w:rPr>
        <w:t> 473 </w:t>
      </w:r>
      <w:r w:rsidRPr="00C41566">
        <w:rPr>
          <w:rFonts w:eastAsia="Calibri"/>
          <w:lang w:val="uk-UA"/>
        </w:rPr>
        <w:t xml:space="preserve">тис. </w:t>
      </w:r>
      <w:r w:rsidRPr="00C41566">
        <w:rPr>
          <w:rFonts w:eastAsia="Calibri"/>
        </w:rPr>
        <w:t xml:space="preserve">448 грн., з них: </w:t>
      </w:r>
      <w:r w:rsidRPr="00C41566">
        <w:rPr>
          <w:rFonts w:eastAsia="Calibri"/>
          <w:lang w:val="uk-UA"/>
        </w:rPr>
        <w:t>9</w:t>
      </w:r>
      <w:r w:rsidRPr="00C41566">
        <w:rPr>
          <w:rFonts w:eastAsia="Calibri"/>
          <w:lang w:val="uk-UA"/>
        </w:rPr>
        <w:t xml:space="preserve"> млн.</w:t>
      </w:r>
      <w:r w:rsidRPr="00C41566">
        <w:rPr>
          <w:rFonts w:eastAsia="Calibri"/>
          <w:lang w:val="uk-UA"/>
        </w:rPr>
        <w:t xml:space="preserve"> 562 </w:t>
      </w:r>
      <w:r w:rsidRPr="00C41566">
        <w:rPr>
          <w:rFonts w:eastAsia="Calibri"/>
          <w:lang w:val="uk-UA"/>
        </w:rPr>
        <w:lastRenderedPageBreak/>
        <w:t xml:space="preserve">тис. </w:t>
      </w:r>
      <w:r w:rsidRPr="00C41566">
        <w:rPr>
          <w:rFonts w:eastAsia="Calibri"/>
          <w:lang w:val="uk-UA"/>
        </w:rPr>
        <w:t>248</w:t>
      </w:r>
      <w:r w:rsidRPr="00C41566">
        <w:rPr>
          <w:rFonts w:eastAsia="Calibri"/>
        </w:rPr>
        <w:t xml:space="preserve"> грн., </w:t>
      </w:r>
      <w:proofErr w:type="spellStart"/>
      <w:r w:rsidRPr="00C41566">
        <w:rPr>
          <w:rFonts w:eastAsia="Calibri"/>
        </w:rPr>
        <w:t>затверджені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програмою</w:t>
      </w:r>
      <w:proofErr w:type="spellEnd"/>
      <w:r w:rsidRPr="00C41566">
        <w:rPr>
          <w:rFonts w:eastAsia="Calibri"/>
        </w:rPr>
        <w:t xml:space="preserve"> «</w:t>
      </w:r>
      <w:proofErr w:type="spellStart"/>
      <w:r w:rsidRPr="00C41566">
        <w:rPr>
          <w:rFonts w:eastAsia="Calibri"/>
        </w:rPr>
        <w:t>Турбота</w:t>
      </w:r>
      <w:proofErr w:type="spellEnd"/>
      <w:r w:rsidRPr="00C41566">
        <w:rPr>
          <w:rFonts w:eastAsia="Calibri"/>
        </w:rPr>
        <w:t xml:space="preserve">» </w:t>
      </w:r>
      <w:proofErr w:type="spellStart"/>
      <w:r w:rsidRPr="00C41566">
        <w:rPr>
          <w:rFonts w:eastAsia="Calibri"/>
        </w:rPr>
        <w:t>Хорольської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міської</w:t>
      </w:r>
      <w:proofErr w:type="spellEnd"/>
      <w:r w:rsidRPr="00C41566">
        <w:rPr>
          <w:rFonts w:eastAsia="Calibri"/>
        </w:rPr>
        <w:t xml:space="preserve"> ради </w:t>
      </w:r>
      <w:proofErr w:type="spellStart"/>
      <w:r w:rsidRPr="00C41566">
        <w:rPr>
          <w:rFonts w:eastAsia="Calibri"/>
        </w:rPr>
        <w:t>Лубенського</w:t>
      </w:r>
      <w:proofErr w:type="spellEnd"/>
      <w:r w:rsidRPr="00C41566">
        <w:rPr>
          <w:rFonts w:eastAsia="Calibri"/>
        </w:rPr>
        <w:t xml:space="preserve"> району </w:t>
      </w:r>
      <w:proofErr w:type="spellStart"/>
      <w:r w:rsidRPr="00C41566">
        <w:rPr>
          <w:rFonts w:eastAsia="Calibri"/>
        </w:rPr>
        <w:t>Полтавської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області</w:t>
      </w:r>
      <w:proofErr w:type="spellEnd"/>
      <w:r w:rsidRPr="00C41566">
        <w:rPr>
          <w:rFonts w:eastAsia="Calibri"/>
        </w:rPr>
        <w:t xml:space="preserve"> на 2022-2024 роки та </w:t>
      </w:r>
      <w:r w:rsidRPr="00C41566">
        <w:rPr>
          <w:rFonts w:eastAsia="Calibri"/>
          <w:lang w:val="uk-UA"/>
        </w:rPr>
        <w:t>2</w:t>
      </w:r>
      <w:r w:rsidRPr="00C41566">
        <w:rPr>
          <w:rFonts w:eastAsia="Calibri"/>
          <w:lang w:val="uk-UA"/>
        </w:rPr>
        <w:t xml:space="preserve"> млн.</w:t>
      </w:r>
      <w:r w:rsidRPr="00C41566">
        <w:rPr>
          <w:rFonts w:eastAsia="Calibri"/>
          <w:lang w:val="uk-UA"/>
        </w:rPr>
        <w:t xml:space="preserve"> 911 </w:t>
      </w:r>
      <w:r w:rsidRPr="00C41566">
        <w:rPr>
          <w:rFonts w:eastAsia="Calibri"/>
          <w:lang w:val="uk-UA"/>
        </w:rPr>
        <w:t xml:space="preserve">тис. </w:t>
      </w:r>
      <w:r w:rsidRPr="00C41566">
        <w:rPr>
          <w:rFonts w:eastAsia="Calibri"/>
          <w:lang w:val="uk-UA"/>
        </w:rPr>
        <w:t>200</w:t>
      </w:r>
      <w:r w:rsidRPr="00C41566">
        <w:rPr>
          <w:rFonts w:eastAsia="Calibri"/>
          <w:lang w:val="uk-UA"/>
        </w:rPr>
        <w:t xml:space="preserve"> </w:t>
      </w:r>
      <w:r w:rsidRPr="00C41566">
        <w:rPr>
          <w:rFonts w:eastAsia="Calibri"/>
        </w:rPr>
        <w:t>грн.</w:t>
      </w:r>
      <w:r w:rsidRPr="00C41566">
        <w:rPr>
          <w:rFonts w:eastAsia="Calibri"/>
          <w:lang w:val="uk-UA"/>
        </w:rPr>
        <w:t>,</w:t>
      </w:r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затверджені</w:t>
      </w:r>
      <w:proofErr w:type="spellEnd"/>
      <w:r w:rsidRPr="00C41566">
        <w:rPr>
          <w:rFonts w:eastAsia="Calibri"/>
        </w:rPr>
        <w:t xml:space="preserve"> Комплексною </w:t>
      </w:r>
      <w:proofErr w:type="spellStart"/>
      <w:r w:rsidRPr="00C41566">
        <w:rPr>
          <w:rFonts w:eastAsia="Calibri"/>
        </w:rPr>
        <w:t>Програмою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підтримки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військовослужбовців</w:t>
      </w:r>
      <w:proofErr w:type="spellEnd"/>
      <w:r w:rsidRPr="00C41566">
        <w:rPr>
          <w:rFonts w:eastAsia="Calibri"/>
        </w:rPr>
        <w:t xml:space="preserve">, </w:t>
      </w:r>
      <w:proofErr w:type="spellStart"/>
      <w:r w:rsidRPr="00C41566">
        <w:rPr>
          <w:rFonts w:eastAsia="Calibri"/>
        </w:rPr>
        <w:t>що</w:t>
      </w:r>
      <w:proofErr w:type="spellEnd"/>
      <w:r w:rsidRPr="00C41566">
        <w:rPr>
          <w:rFonts w:eastAsia="Calibri"/>
        </w:rPr>
        <w:t xml:space="preserve"> брали (</w:t>
      </w:r>
      <w:proofErr w:type="spellStart"/>
      <w:r w:rsidRPr="00C41566">
        <w:rPr>
          <w:rFonts w:eastAsia="Calibri"/>
        </w:rPr>
        <w:t>беруть</w:t>
      </w:r>
      <w:proofErr w:type="spellEnd"/>
      <w:r w:rsidRPr="00C41566">
        <w:rPr>
          <w:rFonts w:eastAsia="Calibri"/>
        </w:rPr>
        <w:t xml:space="preserve">) участь у </w:t>
      </w:r>
      <w:proofErr w:type="spellStart"/>
      <w:r w:rsidRPr="00C41566">
        <w:rPr>
          <w:rFonts w:eastAsia="Calibri"/>
        </w:rPr>
        <w:t>захисті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безпеки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населення</w:t>
      </w:r>
      <w:proofErr w:type="spellEnd"/>
      <w:r w:rsidRPr="00C41566">
        <w:rPr>
          <w:rFonts w:eastAsia="Calibri"/>
        </w:rPr>
        <w:t xml:space="preserve"> та </w:t>
      </w:r>
      <w:proofErr w:type="spellStart"/>
      <w:r w:rsidRPr="00C41566">
        <w:rPr>
          <w:rFonts w:eastAsia="Calibri"/>
        </w:rPr>
        <w:t>інтересів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держави</w:t>
      </w:r>
      <w:proofErr w:type="spellEnd"/>
      <w:r w:rsidRPr="00C41566">
        <w:rPr>
          <w:rFonts w:eastAsia="Calibri"/>
        </w:rPr>
        <w:t xml:space="preserve"> у </w:t>
      </w:r>
      <w:proofErr w:type="spellStart"/>
      <w:r w:rsidRPr="00C41566">
        <w:rPr>
          <w:rFonts w:eastAsia="Calibri"/>
        </w:rPr>
        <w:t>зв’язку</w:t>
      </w:r>
      <w:proofErr w:type="spellEnd"/>
      <w:r w:rsidRPr="00C41566">
        <w:rPr>
          <w:rFonts w:eastAsia="Calibri"/>
        </w:rPr>
        <w:t xml:space="preserve"> з </w:t>
      </w:r>
      <w:proofErr w:type="spellStart"/>
      <w:r w:rsidRPr="00C41566">
        <w:rPr>
          <w:rFonts w:eastAsia="Calibri"/>
        </w:rPr>
        <w:t>військовою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агресією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Російської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Федерації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проти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України</w:t>
      </w:r>
      <w:proofErr w:type="spellEnd"/>
      <w:r w:rsidRPr="00C41566">
        <w:rPr>
          <w:rFonts w:eastAsia="Calibri"/>
        </w:rPr>
        <w:t xml:space="preserve">, </w:t>
      </w:r>
      <w:proofErr w:type="spellStart"/>
      <w:r w:rsidRPr="00C41566">
        <w:rPr>
          <w:rFonts w:eastAsia="Calibri"/>
        </w:rPr>
        <w:t>членів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їх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сімей</w:t>
      </w:r>
      <w:proofErr w:type="spellEnd"/>
      <w:r w:rsidRPr="00C41566">
        <w:rPr>
          <w:rFonts w:eastAsia="Calibri"/>
        </w:rPr>
        <w:t xml:space="preserve"> та </w:t>
      </w:r>
      <w:proofErr w:type="spellStart"/>
      <w:r w:rsidRPr="00C41566">
        <w:rPr>
          <w:rFonts w:eastAsia="Calibri"/>
        </w:rPr>
        <w:t>членів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сімей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загиблих</w:t>
      </w:r>
      <w:proofErr w:type="spellEnd"/>
      <w:r w:rsidRPr="00C41566">
        <w:rPr>
          <w:rFonts w:eastAsia="Calibri"/>
        </w:rPr>
        <w:t xml:space="preserve"> (</w:t>
      </w:r>
      <w:proofErr w:type="spellStart"/>
      <w:r w:rsidRPr="00C41566">
        <w:rPr>
          <w:rFonts w:eastAsia="Calibri"/>
        </w:rPr>
        <w:t>померлих</w:t>
      </w:r>
      <w:proofErr w:type="spellEnd"/>
      <w:r w:rsidRPr="00C41566">
        <w:rPr>
          <w:rFonts w:eastAsia="Calibri"/>
        </w:rPr>
        <w:t xml:space="preserve">) </w:t>
      </w:r>
      <w:proofErr w:type="spellStart"/>
      <w:r w:rsidRPr="00C41566">
        <w:rPr>
          <w:rFonts w:eastAsia="Calibri"/>
        </w:rPr>
        <w:t>Захисників</w:t>
      </w:r>
      <w:proofErr w:type="spellEnd"/>
      <w:r w:rsidRPr="00C41566">
        <w:rPr>
          <w:rFonts w:eastAsia="Calibri"/>
        </w:rPr>
        <w:t xml:space="preserve"> і </w:t>
      </w:r>
      <w:proofErr w:type="spellStart"/>
      <w:r w:rsidRPr="00C41566">
        <w:rPr>
          <w:rFonts w:eastAsia="Calibri"/>
        </w:rPr>
        <w:t>Захисниць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України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Хорольської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міської</w:t>
      </w:r>
      <w:proofErr w:type="spellEnd"/>
      <w:r w:rsidRPr="00C41566">
        <w:rPr>
          <w:rFonts w:eastAsia="Calibri"/>
        </w:rPr>
        <w:t xml:space="preserve"> ради </w:t>
      </w:r>
      <w:proofErr w:type="spellStart"/>
      <w:r w:rsidRPr="00C41566">
        <w:rPr>
          <w:rFonts w:eastAsia="Calibri"/>
        </w:rPr>
        <w:t>Лубенського</w:t>
      </w:r>
      <w:proofErr w:type="spellEnd"/>
      <w:r w:rsidRPr="00C41566">
        <w:rPr>
          <w:rFonts w:eastAsia="Calibri"/>
        </w:rPr>
        <w:t xml:space="preserve"> району </w:t>
      </w:r>
      <w:proofErr w:type="spellStart"/>
      <w:r w:rsidRPr="00C41566">
        <w:rPr>
          <w:rFonts w:eastAsia="Calibri"/>
        </w:rPr>
        <w:t>Полтавської</w:t>
      </w:r>
      <w:proofErr w:type="spellEnd"/>
      <w:r w:rsidRPr="00C41566">
        <w:rPr>
          <w:rFonts w:eastAsia="Calibri"/>
        </w:rPr>
        <w:t xml:space="preserve"> </w:t>
      </w:r>
      <w:proofErr w:type="spellStart"/>
      <w:r w:rsidRPr="00C41566">
        <w:rPr>
          <w:rFonts w:eastAsia="Calibri"/>
        </w:rPr>
        <w:t>області</w:t>
      </w:r>
      <w:proofErr w:type="spellEnd"/>
      <w:r w:rsidRPr="00C41566">
        <w:rPr>
          <w:rFonts w:eastAsia="Calibri"/>
        </w:rPr>
        <w:t xml:space="preserve"> на 2024-2026 роки. </w:t>
      </w:r>
      <w:r w:rsidRPr="00C41566">
        <w:rPr>
          <w:rFonts w:eastAsia="Calibri"/>
          <w:lang w:val="uk-UA"/>
        </w:rPr>
        <w:t>Касові видатки по загальному фонду</w:t>
      </w:r>
      <w:r w:rsidRPr="00C41566">
        <w:rPr>
          <w:rFonts w:eastAsia="Calibri"/>
          <w:lang w:val="uk-UA"/>
        </w:rPr>
        <w:t xml:space="preserve"> у </w:t>
      </w:r>
      <w:proofErr w:type="spellStart"/>
      <w:r w:rsidRPr="00C41566">
        <w:rPr>
          <w:rFonts w:eastAsia="Calibri"/>
          <w:lang w:val="uk-UA"/>
        </w:rPr>
        <w:t>звітньому</w:t>
      </w:r>
      <w:proofErr w:type="spellEnd"/>
      <w:r w:rsidRPr="00C41566">
        <w:rPr>
          <w:rFonts w:eastAsia="Calibri"/>
          <w:lang w:val="uk-UA"/>
        </w:rPr>
        <w:t xml:space="preserve"> періоді проведені</w:t>
      </w:r>
      <w:r w:rsidRPr="00C41566">
        <w:rPr>
          <w:rFonts w:eastAsia="Calibri"/>
          <w:lang w:val="uk-UA"/>
        </w:rPr>
        <w:t xml:space="preserve"> на суму </w:t>
      </w:r>
      <w:r w:rsidRPr="00C41566">
        <w:rPr>
          <w:rFonts w:eastAsia="Calibri"/>
        </w:rPr>
        <w:t>6</w:t>
      </w:r>
      <w:r w:rsidRPr="00C41566">
        <w:rPr>
          <w:rFonts w:eastAsia="Calibri"/>
          <w:lang w:val="uk-UA"/>
        </w:rPr>
        <w:t xml:space="preserve"> млн. </w:t>
      </w:r>
      <w:r w:rsidRPr="00C41566">
        <w:rPr>
          <w:rFonts w:eastAsia="Calibri"/>
        </w:rPr>
        <w:t>577</w:t>
      </w:r>
      <w:r w:rsidRPr="00C41566">
        <w:rPr>
          <w:rFonts w:eastAsia="Calibri"/>
          <w:lang w:val="uk-UA"/>
        </w:rPr>
        <w:t xml:space="preserve"> тис. 903 грн., а саме:</w:t>
      </w:r>
    </w:p>
    <w:p w14:paraId="15BF9D60" w14:textId="1BA1C954" w:rsidR="00D2023C" w:rsidRPr="004F1AE6" w:rsidRDefault="00BA1E40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4F1AE6">
        <w:rPr>
          <w:lang w:val="uk-UA"/>
        </w:rPr>
        <w:t>н</w:t>
      </w:r>
      <w:r w:rsidR="00D2023C" w:rsidRPr="004F1AE6">
        <w:rPr>
          <w:lang w:val="uk-UA"/>
        </w:rPr>
        <w:t xml:space="preserve">адання пільг окремим категоріям громадян </w:t>
      </w:r>
      <w:r w:rsidRPr="004F1AE6">
        <w:rPr>
          <w:lang w:val="uk-UA"/>
        </w:rPr>
        <w:t xml:space="preserve">(25 осіб) </w:t>
      </w:r>
      <w:r w:rsidR="00D2023C" w:rsidRPr="004F1AE6">
        <w:rPr>
          <w:lang w:val="uk-UA"/>
        </w:rPr>
        <w:t>з оплати послуг зв’язку</w:t>
      </w:r>
      <w:r w:rsidRPr="004F1AE6">
        <w:rPr>
          <w:lang w:val="uk-UA"/>
        </w:rPr>
        <w:t xml:space="preserve"> </w:t>
      </w:r>
      <w:r w:rsidR="00D2023C" w:rsidRPr="004F1AE6">
        <w:rPr>
          <w:lang w:val="uk-UA"/>
        </w:rPr>
        <w:t xml:space="preserve">в сумі 14 тис. 459 грн. АТ «Укртелеком» </w:t>
      </w:r>
      <w:r w:rsidRPr="004F1AE6">
        <w:rPr>
          <w:lang w:val="uk-UA"/>
        </w:rPr>
        <w:t>(</w:t>
      </w:r>
      <w:r w:rsidR="00D2023C" w:rsidRPr="004F1AE6">
        <w:rPr>
          <w:lang w:val="uk-UA"/>
        </w:rPr>
        <w:t>середня вартість пільги 64,26 грн.</w:t>
      </w:r>
      <w:r w:rsidRPr="004F1AE6">
        <w:rPr>
          <w:lang w:val="uk-UA"/>
        </w:rPr>
        <w:t>)</w:t>
      </w:r>
      <w:r w:rsidR="00D2023C" w:rsidRPr="004F1AE6">
        <w:rPr>
          <w:lang w:val="uk-UA"/>
        </w:rPr>
        <w:t>;</w:t>
      </w:r>
    </w:p>
    <w:p w14:paraId="73052D5C" w14:textId="2724E40F" w:rsidR="00D2023C" w:rsidRPr="004F1AE6" w:rsidRDefault="00D2023C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4F1AE6">
        <w:rPr>
          <w:lang w:val="uk-UA"/>
        </w:rPr>
        <w:t>за пільговий проїзд окремим категоріям громадян на залізничному транспорті в сумі 15</w:t>
      </w:r>
      <w:r w:rsidR="00EB556A" w:rsidRPr="004F1AE6">
        <w:rPr>
          <w:lang w:val="uk-UA"/>
        </w:rPr>
        <w:t xml:space="preserve"> тис. </w:t>
      </w:r>
      <w:r w:rsidRPr="004F1AE6">
        <w:rPr>
          <w:lang w:val="uk-UA"/>
        </w:rPr>
        <w:t>85</w:t>
      </w:r>
      <w:r w:rsidR="00EB556A" w:rsidRPr="004F1AE6">
        <w:rPr>
          <w:lang w:val="uk-UA"/>
        </w:rPr>
        <w:t>9</w:t>
      </w:r>
      <w:r w:rsidRPr="004F1AE6">
        <w:rPr>
          <w:lang w:val="uk-UA"/>
        </w:rPr>
        <w:t xml:space="preserve"> грн. АТ «Укрзалізниця» за 222 особи, в середньому 25 осіб щомісячно, яким було надано пільгове перевезення залізничним транспортом</w:t>
      </w:r>
      <w:r w:rsidR="00BA1E40" w:rsidRPr="004F1AE6">
        <w:rPr>
          <w:lang w:val="uk-UA"/>
        </w:rPr>
        <w:t xml:space="preserve"> (с</w:t>
      </w:r>
      <w:r w:rsidRPr="004F1AE6">
        <w:rPr>
          <w:lang w:val="uk-UA"/>
        </w:rPr>
        <w:t>ередня вартість квитка становить 8,88 грн.</w:t>
      </w:r>
      <w:r w:rsidR="00BA1E40" w:rsidRPr="004F1AE6">
        <w:rPr>
          <w:lang w:val="uk-UA"/>
        </w:rPr>
        <w:t>)</w:t>
      </w:r>
      <w:r w:rsidRPr="004F1AE6">
        <w:rPr>
          <w:lang w:val="uk-UA"/>
        </w:rPr>
        <w:t>;</w:t>
      </w:r>
    </w:p>
    <w:p w14:paraId="28AA192F" w14:textId="5845EECC" w:rsidR="00D2023C" w:rsidRPr="004F1AE6" w:rsidRDefault="00D2023C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4F1AE6">
        <w:rPr>
          <w:lang w:val="uk-UA"/>
        </w:rPr>
        <w:t>на медичне обслуговування громадян, які постраждали внаслідок Чорнобильської катастрофи</w:t>
      </w:r>
      <w:r w:rsidR="00BA1E40" w:rsidRPr="004F1AE6">
        <w:rPr>
          <w:lang w:val="uk-UA"/>
        </w:rPr>
        <w:t xml:space="preserve"> з обласного бюджету </w:t>
      </w:r>
      <w:r w:rsidRPr="004F1AE6">
        <w:rPr>
          <w:lang w:val="uk-UA"/>
        </w:rPr>
        <w:t>в сумі  242 </w:t>
      </w:r>
      <w:r w:rsidR="00EB556A" w:rsidRPr="004F1AE6">
        <w:rPr>
          <w:lang w:val="uk-UA"/>
        </w:rPr>
        <w:t xml:space="preserve">тис. </w:t>
      </w:r>
      <w:r w:rsidRPr="004F1AE6">
        <w:rPr>
          <w:lang w:val="uk-UA"/>
        </w:rPr>
        <w:t xml:space="preserve">181 грн. </w:t>
      </w:r>
      <w:r w:rsidR="00BA1E40" w:rsidRPr="004F1AE6">
        <w:rPr>
          <w:lang w:val="uk-UA"/>
        </w:rPr>
        <w:t>(</w:t>
      </w:r>
      <w:r w:rsidRPr="004F1AE6">
        <w:rPr>
          <w:lang w:val="uk-UA"/>
        </w:rPr>
        <w:t xml:space="preserve">за 21 особу, </w:t>
      </w:r>
      <w:r w:rsidR="004F1AE6" w:rsidRPr="004F1AE6">
        <w:rPr>
          <w:lang w:val="uk-UA"/>
        </w:rPr>
        <w:t>за</w:t>
      </w:r>
      <w:r w:rsidRPr="004F1AE6">
        <w:rPr>
          <w:lang w:val="uk-UA"/>
        </w:rPr>
        <w:t xml:space="preserve"> зубопротезува</w:t>
      </w:r>
      <w:r w:rsidR="004F1AE6" w:rsidRPr="004F1AE6">
        <w:rPr>
          <w:lang w:val="uk-UA"/>
        </w:rPr>
        <w:t>ння</w:t>
      </w:r>
      <w:r w:rsidRPr="004F1AE6">
        <w:rPr>
          <w:lang w:val="uk-UA"/>
        </w:rPr>
        <w:t xml:space="preserve"> на загальну суму 115</w:t>
      </w:r>
      <w:r w:rsidR="00EB556A" w:rsidRPr="004F1AE6">
        <w:rPr>
          <w:lang w:val="uk-UA"/>
        </w:rPr>
        <w:t xml:space="preserve"> тис. </w:t>
      </w:r>
      <w:r w:rsidRPr="004F1AE6">
        <w:rPr>
          <w:lang w:val="uk-UA"/>
        </w:rPr>
        <w:t>414</w:t>
      </w:r>
      <w:r w:rsidR="00EB556A" w:rsidRPr="004F1AE6">
        <w:rPr>
          <w:lang w:val="uk-UA"/>
        </w:rPr>
        <w:t xml:space="preserve"> </w:t>
      </w:r>
      <w:r w:rsidRPr="004F1AE6">
        <w:rPr>
          <w:lang w:val="uk-UA"/>
        </w:rPr>
        <w:t>грн. та 51 особу, які взяли ліки по рецепту в  аптечному відділенні «</w:t>
      </w:r>
      <w:proofErr w:type="spellStart"/>
      <w:r w:rsidRPr="004F1AE6">
        <w:rPr>
          <w:lang w:val="uk-UA"/>
        </w:rPr>
        <w:t>Тотус</w:t>
      </w:r>
      <w:proofErr w:type="spellEnd"/>
      <w:r w:rsidRPr="004F1AE6">
        <w:rPr>
          <w:lang w:val="uk-UA"/>
        </w:rPr>
        <w:t xml:space="preserve"> - </w:t>
      </w:r>
      <w:proofErr w:type="spellStart"/>
      <w:r w:rsidRPr="004F1AE6">
        <w:rPr>
          <w:lang w:val="uk-UA"/>
        </w:rPr>
        <w:t>фарм</w:t>
      </w:r>
      <w:proofErr w:type="spellEnd"/>
      <w:r w:rsidRPr="004F1AE6">
        <w:rPr>
          <w:lang w:val="uk-UA"/>
        </w:rPr>
        <w:t>» на загальну суму 126 </w:t>
      </w:r>
      <w:r w:rsidR="00EB556A" w:rsidRPr="004F1AE6">
        <w:rPr>
          <w:lang w:val="uk-UA"/>
        </w:rPr>
        <w:t xml:space="preserve">тис. </w:t>
      </w:r>
      <w:r w:rsidRPr="004F1AE6">
        <w:rPr>
          <w:lang w:val="uk-UA"/>
        </w:rPr>
        <w:t xml:space="preserve">767 грн. </w:t>
      </w:r>
      <w:r w:rsidR="00BA1E40" w:rsidRPr="004F1AE6">
        <w:rPr>
          <w:lang w:val="uk-UA"/>
        </w:rPr>
        <w:t>(с</w:t>
      </w:r>
      <w:r w:rsidRPr="004F1AE6">
        <w:rPr>
          <w:lang w:val="uk-UA"/>
        </w:rPr>
        <w:t>ередня вартість пільги на зубопротезування становить 5495,90 грн.</w:t>
      </w:r>
      <w:r w:rsidR="00BA1E40" w:rsidRPr="004F1AE6">
        <w:rPr>
          <w:lang w:val="uk-UA"/>
        </w:rPr>
        <w:t>, с</w:t>
      </w:r>
      <w:r w:rsidRPr="004F1AE6">
        <w:rPr>
          <w:lang w:val="uk-UA"/>
        </w:rPr>
        <w:t>ередня вартість пільгового рецепту становить 2485,63 грн.</w:t>
      </w:r>
      <w:r w:rsidR="00BA1E40" w:rsidRPr="004F1AE6">
        <w:rPr>
          <w:lang w:val="uk-UA"/>
        </w:rPr>
        <w:t>)</w:t>
      </w:r>
      <w:r w:rsidRPr="004F1AE6">
        <w:rPr>
          <w:lang w:val="uk-UA"/>
        </w:rPr>
        <w:t>;</w:t>
      </w:r>
    </w:p>
    <w:p w14:paraId="2094F62B" w14:textId="18891D5B" w:rsidR="00D2023C" w:rsidRPr="004F1AE6" w:rsidRDefault="00D2023C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4F1AE6">
        <w:rPr>
          <w:lang w:val="uk-UA"/>
        </w:rPr>
        <w:t>на поховання учасників бойових дій та осіб з інвалідністю внаслідок війни</w:t>
      </w:r>
      <w:r w:rsidR="004F1AE6" w:rsidRPr="004F1AE6">
        <w:rPr>
          <w:lang w:val="uk-UA"/>
        </w:rPr>
        <w:t xml:space="preserve"> з обласного бюджету </w:t>
      </w:r>
      <w:r w:rsidRPr="004F1AE6">
        <w:rPr>
          <w:lang w:val="uk-UA"/>
        </w:rPr>
        <w:t>в сумі 34 </w:t>
      </w:r>
      <w:r w:rsidR="00455449" w:rsidRPr="004F1AE6">
        <w:rPr>
          <w:lang w:val="uk-UA"/>
        </w:rPr>
        <w:t xml:space="preserve">тис. </w:t>
      </w:r>
      <w:r w:rsidRPr="004F1AE6">
        <w:rPr>
          <w:lang w:val="uk-UA"/>
        </w:rPr>
        <w:t>947</w:t>
      </w:r>
      <w:r w:rsidR="00455449" w:rsidRPr="004F1AE6">
        <w:rPr>
          <w:lang w:val="uk-UA"/>
        </w:rPr>
        <w:t xml:space="preserve"> </w:t>
      </w:r>
      <w:r w:rsidRPr="004F1AE6">
        <w:rPr>
          <w:lang w:val="uk-UA"/>
        </w:rPr>
        <w:t xml:space="preserve"> грн.</w:t>
      </w:r>
      <w:r w:rsidR="004F1AE6" w:rsidRPr="004F1AE6">
        <w:rPr>
          <w:lang w:val="uk-UA"/>
        </w:rPr>
        <w:t>, в</w:t>
      </w:r>
      <w:r w:rsidRPr="004F1AE6">
        <w:rPr>
          <w:lang w:val="uk-UA"/>
        </w:rPr>
        <w:t>ідшкодовано 10 особам, які здійснили поховання учасників бойових дій</w:t>
      </w:r>
      <w:r w:rsidR="004F1AE6" w:rsidRPr="004F1AE6">
        <w:rPr>
          <w:lang w:val="uk-UA"/>
        </w:rPr>
        <w:t xml:space="preserve"> (с</w:t>
      </w:r>
      <w:r w:rsidRPr="004F1AE6">
        <w:rPr>
          <w:lang w:val="uk-UA"/>
        </w:rPr>
        <w:t>ередня вартість поховання в сумі 3494.70 грн.</w:t>
      </w:r>
      <w:r w:rsidR="004F1AE6" w:rsidRPr="004F1AE6">
        <w:rPr>
          <w:lang w:val="uk-UA"/>
        </w:rPr>
        <w:t>)</w:t>
      </w:r>
      <w:r w:rsidRPr="004F1AE6">
        <w:rPr>
          <w:lang w:val="uk-UA"/>
        </w:rPr>
        <w:t>;</w:t>
      </w:r>
    </w:p>
    <w:p w14:paraId="0DB49E26" w14:textId="4CD31382" w:rsidR="00D2023C" w:rsidRPr="004F1AE6" w:rsidRDefault="00AE5336" w:rsidP="008D228A">
      <w:pPr>
        <w:spacing w:after="0" w:line="240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="004F1AE6" w:rsidRPr="004F1AE6">
        <w:rPr>
          <w:lang w:val="uk-UA"/>
        </w:rPr>
        <w:t xml:space="preserve">компенсацію </w:t>
      </w:r>
      <w:r w:rsidR="00D2023C" w:rsidRPr="004F1AE6">
        <w:rPr>
          <w:lang w:val="uk-UA"/>
        </w:rPr>
        <w:t>фізичним особам, які надають соціальні послуги громадянам похилого віку, особам з інвалідністю, дітям з інвалідністю, хворим, які  не здатні до самообслуговування і потребують сторонньої допомоги в сумі 1 </w:t>
      </w:r>
      <w:r w:rsidR="00F80ADA" w:rsidRPr="004F1AE6">
        <w:rPr>
          <w:lang w:val="uk-UA"/>
        </w:rPr>
        <w:t xml:space="preserve">млн. </w:t>
      </w:r>
      <w:r w:rsidR="00D2023C" w:rsidRPr="004F1AE6">
        <w:rPr>
          <w:lang w:val="uk-UA"/>
        </w:rPr>
        <w:t>279</w:t>
      </w:r>
      <w:r w:rsidR="00F80ADA" w:rsidRPr="004F1AE6">
        <w:rPr>
          <w:lang w:val="uk-UA"/>
        </w:rPr>
        <w:t xml:space="preserve"> тис. </w:t>
      </w:r>
      <w:r w:rsidR="00D2023C" w:rsidRPr="004F1AE6">
        <w:rPr>
          <w:lang w:val="uk-UA"/>
        </w:rPr>
        <w:t> 35</w:t>
      </w:r>
      <w:r w:rsidR="00F80ADA" w:rsidRPr="004F1AE6">
        <w:rPr>
          <w:lang w:val="uk-UA"/>
        </w:rPr>
        <w:t>8</w:t>
      </w:r>
      <w:r w:rsidR="00D2023C" w:rsidRPr="004F1AE6">
        <w:rPr>
          <w:lang w:val="uk-UA"/>
        </w:rPr>
        <w:t xml:space="preserve"> грн. </w:t>
      </w:r>
      <w:r w:rsidR="004F1AE6" w:rsidRPr="004F1AE6">
        <w:rPr>
          <w:lang w:val="uk-UA"/>
        </w:rPr>
        <w:t xml:space="preserve">- </w:t>
      </w:r>
      <w:r w:rsidR="00D2023C" w:rsidRPr="004F1AE6">
        <w:t>108</w:t>
      </w:r>
      <w:r w:rsidR="00D2023C" w:rsidRPr="004F1AE6">
        <w:rPr>
          <w:lang w:val="uk-UA"/>
        </w:rPr>
        <w:t xml:space="preserve"> ос</w:t>
      </w:r>
      <w:r w:rsidR="004F1AE6" w:rsidRPr="004F1AE6">
        <w:rPr>
          <w:lang w:val="uk-UA"/>
        </w:rPr>
        <w:t>о</w:t>
      </w:r>
      <w:r w:rsidR="00D2023C" w:rsidRPr="004F1AE6">
        <w:rPr>
          <w:lang w:val="uk-UA"/>
        </w:rPr>
        <w:t>б</w:t>
      </w:r>
      <w:r w:rsidR="004F1AE6" w:rsidRPr="004F1AE6">
        <w:rPr>
          <w:lang w:val="uk-UA"/>
        </w:rPr>
        <w:t xml:space="preserve">ам (станом на 01.10.2024 р. </w:t>
      </w:r>
      <w:r w:rsidR="00D2023C" w:rsidRPr="004F1AE6">
        <w:rPr>
          <w:lang w:val="uk-UA"/>
        </w:rPr>
        <w:t xml:space="preserve">отримають виплату </w:t>
      </w:r>
      <w:r w:rsidR="00D2023C" w:rsidRPr="004F1AE6">
        <w:t>90</w:t>
      </w:r>
      <w:r w:rsidR="00D2023C" w:rsidRPr="004F1AE6">
        <w:rPr>
          <w:lang w:val="uk-UA"/>
        </w:rPr>
        <w:t xml:space="preserve"> осіб,  2 особи припинено, 12 осіб померло, 4 особи </w:t>
      </w:r>
      <w:r w:rsidR="004F1AE6" w:rsidRPr="004F1AE6">
        <w:rPr>
          <w:lang w:val="uk-UA"/>
        </w:rPr>
        <w:t xml:space="preserve">- </w:t>
      </w:r>
      <w:r w:rsidR="00D2023C" w:rsidRPr="004F1AE6">
        <w:rPr>
          <w:lang w:val="uk-UA"/>
        </w:rPr>
        <w:t>перевищення  по доходах</w:t>
      </w:r>
      <w:r w:rsidR="004F1AE6" w:rsidRPr="004F1AE6">
        <w:rPr>
          <w:lang w:val="uk-UA"/>
        </w:rPr>
        <w:t xml:space="preserve"> на новий період)</w:t>
      </w:r>
      <w:r w:rsidR="00D2023C" w:rsidRPr="004F1AE6">
        <w:rPr>
          <w:lang w:val="uk-UA"/>
        </w:rPr>
        <w:t>;</w:t>
      </w:r>
    </w:p>
    <w:p w14:paraId="5EDC15A3" w14:textId="10360B51" w:rsidR="008561BE" w:rsidRPr="0078654D" w:rsidRDefault="008561BE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78654D">
        <w:rPr>
          <w:lang w:val="uk-UA"/>
        </w:rPr>
        <w:t>на матеріальну допомогу громадянам, які опинилися в складних життєвих обставинах (лікування)</w:t>
      </w:r>
      <w:r w:rsidR="0078654D" w:rsidRPr="0078654D">
        <w:rPr>
          <w:lang w:val="uk-UA"/>
        </w:rPr>
        <w:t xml:space="preserve"> в сумі  914 тис. 000 грн. 250 особам</w:t>
      </w:r>
      <w:r w:rsidRPr="0078654D">
        <w:rPr>
          <w:lang w:val="uk-UA"/>
        </w:rPr>
        <w:t>;</w:t>
      </w:r>
    </w:p>
    <w:p w14:paraId="3C36EF8C" w14:textId="0FC22CF7" w:rsidR="008561BE" w:rsidRPr="008D228A" w:rsidRDefault="0078654D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78654D">
        <w:rPr>
          <w:lang w:val="uk-UA"/>
        </w:rPr>
        <w:t xml:space="preserve">на </w:t>
      </w:r>
      <w:r w:rsidR="008561BE" w:rsidRPr="0078654D">
        <w:rPr>
          <w:lang w:val="uk-UA"/>
        </w:rPr>
        <w:t>надання одноразової матеріальної допомоги на поховання 27 осіб</w:t>
      </w:r>
      <w:r w:rsidRPr="0078654D">
        <w:rPr>
          <w:lang w:val="uk-UA"/>
        </w:rPr>
        <w:t xml:space="preserve"> в сумі 81 тис. </w:t>
      </w:r>
      <w:r w:rsidRPr="008D228A">
        <w:rPr>
          <w:lang w:val="uk-UA"/>
        </w:rPr>
        <w:t>99 грн</w:t>
      </w:r>
      <w:r w:rsidR="008561BE" w:rsidRPr="008D228A">
        <w:rPr>
          <w:lang w:val="uk-UA"/>
        </w:rPr>
        <w:t>;</w:t>
      </w:r>
    </w:p>
    <w:p w14:paraId="49584426" w14:textId="77777777" w:rsidR="008D228A" w:rsidRPr="008D228A" w:rsidRDefault="0078654D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8D228A">
        <w:rPr>
          <w:lang w:val="uk-UA"/>
        </w:rPr>
        <w:t xml:space="preserve">на </w:t>
      </w:r>
      <w:r w:rsidR="008561BE" w:rsidRPr="008D228A">
        <w:rPr>
          <w:lang w:val="uk-UA"/>
        </w:rPr>
        <w:t>надання одноразової матеріальної допомоги членам сімей 18 загиблих (померлих) військовослужбовців</w:t>
      </w:r>
      <w:r w:rsidRPr="008D228A">
        <w:rPr>
          <w:lang w:val="uk-UA"/>
        </w:rPr>
        <w:t xml:space="preserve"> в сумі 180 тис. грн.</w:t>
      </w:r>
    </w:p>
    <w:p w14:paraId="50198507" w14:textId="6E3D865B" w:rsidR="008561BE" w:rsidRPr="008D228A" w:rsidRDefault="008561BE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8D228A">
        <w:rPr>
          <w:lang w:val="uk-UA"/>
        </w:rPr>
        <w:t>на надання одноразової матеріальної допомоги громадянам, які постраждали внаслідок Чорнобильської катастрофи</w:t>
      </w:r>
      <w:r w:rsidR="008D228A" w:rsidRPr="008D228A">
        <w:rPr>
          <w:lang w:val="uk-UA"/>
        </w:rPr>
        <w:t xml:space="preserve">  в сумі 1 млн. 078 грн. 527 особам</w:t>
      </w:r>
      <w:r w:rsidRPr="008D228A">
        <w:rPr>
          <w:lang w:val="uk-UA"/>
        </w:rPr>
        <w:t>;</w:t>
      </w:r>
    </w:p>
    <w:p w14:paraId="42410D1C" w14:textId="68EA482B" w:rsidR="003205D0" w:rsidRPr="008D228A" w:rsidRDefault="003205D0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8D228A">
        <w:rPr>
          <w:lang w:val="uk-UA"/>
        </w:rPr>
        <w:t xml:space="preserve">на надання одноразової грошової допомоги мобілізованим військовослужбовцям </w:t>
      </w:r>
      <w:r w:rsidR="008D228A" w:rsidRPr="008D228A">
        <w:rPr>
          <w:lang w:val="uk-UA"/>
        </w:rPr>
        <w:t>1 млн. 085 тис. грн. 217 особам</w:t>
      </w:r>
      <w:r w:rsidRPr="008D228A">
        <w:rPr>
          <w:lang w:val="uk-UA"/>
        </w:rPr>
        <w:t>;</w:t>
      </w:r>
    </w:p>
    <w:p w14:paraId="4540727C" w14:textId="7F6F0A27" w:rsidR="003205D0" w:rsidRPr="008D228A" w:rsidRDefault="003205D0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8D228A">
        <w:rPr>
          <w:lang w:val="uk-UA"/>
        </w:rPr>
        <w:lastRenderedPageBreak/>
        <w:t>на надання одноразової матеріальної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</w:t>
      </w:r>
      <w:r w:rsidR="008D228A" w:rsidRPr="008D228A">
        <w:rPr>
          <w:lang w:val="uk-UA"/>
        </w:rPr>
        <w:t xml:space="preserve"> в сумі 60 тис. грн. 6 особам</w:t>
      </w:r>
      <w:r w:rsidRPr="008D228A">
        <w:rPr>
          <w:lang w:val="uk-UA"/>
        </w:rPr>
        <w:t>;</w:t>
      </w:r>
    </w:p>
    <w:p w14:paraId="0D209A47" w14:textId="563B302D" w:rsidR="004B5DAF" w:rsidRPr="008D228A" w:rsidRDefault="008D228A" w:rsidP="008D228A">
      <w:pPr>
        <w:spacing w:after="0"/>
        <w:ind w:right="-1" w:firstLine="567"/>
        <w:jc w:val="both"/>
        <w:rPr>
          <w:lang w:val="uk-UA"/>
        </w:rPr>
      </w:pPr>
      <w:r w:rsidRPr="008D228A">
        <w:rPr>
          <w:lang w:val="uk-UA"/>
        </w:rPr>
        <w:t>на</w:t>
      </w:r>
      <w:r w:rsidR="008561BE" w:rsidRPr="008D228A">
        <w:rPr>
          <w:lang w:val="uk-UA"/>
        </w:rPr>
        <w:t xml:space="preserve"> підвезення 11 осіб до Лубенського міського центру комплексної реабілітації дітей з інвалідністю</w:t>
      </w:r>
      <w:r w:rsidRPr="008D228A">
        <w:rPr>
          <w:lang w:val="uk-UA"/>
        </w:rPr>
        <w:t xml:space="preserve"> 72  тис. грн. перевізнику ФОП </w:t>
      </w:r>
      <w:proofErr w:type="spellStart"/>
      <w:r w:rsidRPr="008D228A">
        <w:rPr>
          <w:lang w:val="uk-UA"/>
        </w:rPr>
        <w:t>Чемер</w:t>
      </w:r>
      <w:proofErr w:type="spellEnd"/>
      <w:r w:rsidRPr="008D228A">
        <w:rPr>
          <w:lang w:val="uk-UA"/>
        </w:rPr>
        <w:t xml:space="preserve"> О.Ю.</w:t>
      </w:r>
      <w:r w:rsidR="008561BE" w:rsidRPr="008D228A">
        <w:rPr>
          <w:lang w:val="uk-UA"/>
        </w:rPr>
        <w:t>;</w:t>
      </w:r>
    </w:p>
    <w:p w14:paraId="0E90E5A5" w14:textId="5B61B306" w:rsidR="004B5DAF" w:rsidRPr="008D228A" w:rsidRDefault="004B5DAF" w:rsidP="008D228A">
      <w:pPr>
        <w:spacing w:after="0" w:line="240" w:lineRule="auto"/>
        <w:ind w:right="-1" w:firstLine="567"/>
        <w:jc w:val="both"/>
        <w:rPr>
          <w:lang w:val="uk-UA"/>
        </w:rPr>
      </w:pPr>
      <w:r w:rsidRPr="008D228A">
        <w:rPr>
          <w:lang w:val="uk-UA"/>
        </w:rPr>
        <w:t>на надання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</w:t>
      </w:r>
      <w:r w:rsidR="008D228A" w:rsidRPr="008D228A">
        <w:rPr>
          <w:lang w:val="uk-UA"/>
        </w:rPr>
        <w:t xml:space="preserve"> 1 млн. 545 тис. грн. 129 особам</w:t>
      </w:r>
      <w:r w:rsidRPr="008D228A">
        <w:rPr>
          <w:lang w:val="uk-UA"/>
        </w:rPr>
        <w:t>.</w:t>
      </w:r>
    </w:p>
    <w:p w14:paraId="6D8620C6" w14:textId="77777777" w:rsidR="00FD7D47" w:rsidRPr="008D228A" w:rsidRDefault="00FD7D47" w:rsidP="008D228A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</w:p>
    <w:p w14:paraId="1C0F7FA5" w14:textId="77777777" w:rsidR="008D228A" w:rsidRPr="008D228A" w:rsidRDefault="008D228A" w:rsidP="008D228A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</w:p>
    <w:p w14:paraId="3F24B24E" w14:textId="77777777" w:rsidR="008D228A" w:rsidRDefault="008D228A" w:rsidP="008D228A">
      <w:pPr>
        <w:spacing w:after="0" w:line="240" w:lineRule="auto"/>
        <w:ind w:right="-1" w:firstLine="567"/>
        <w:jc w:val="both"/>
        <w:rPr>
          <w:rFonts w:eastAsia="Calibri"/>
          <w:shd w:val="clear" w:color="auto" w:fill="FFFFFF"/>
          <w:lang w:val="uk-UA"/>
        </w:rPr>
      </w:pPr>
    </w:p>
    <w:p w14:paraId="5F3E9E65" w14:textId="77777777" w:rsidR="00FD7D47" w:rsidRDefault="00FD7D47" w:rsidP="008D228A">
      <w:pPr>
        <w:spacing w:after="0" w:line="240" w:lineRule="auto"/>
        <w:ind w:right="-1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 xml:space="preserve">Начальник </w:t>
      </w:r>
      <w:proofErr w:type="spellStart"/>
      <w:r>
        <w:rPr>
          <w:rFonts w:eastAsia="Times New Roman"/>
        </w:rPr>
        <w:t>відділу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соціального</w:t>
      </w:r>
      <w:proofErr w:type="spellEnd"/>
      <w:r>
        <w:rPr>
          <w:rFonts w:eastAsia="Times New Roman"/>
        </w:rPr>
        <w:t xml:space="preserve"> </w:t>
      </w:r>
    </w:p>
    <w:p w14:paraId="004F6622" w14:textId="77777777" w:rsidR="00FD7D47" w:rsidRDefault="00FD7D47" w:rsidP="008D228A">
      <w:pPr>
        <w:spacing w:after="0" w:line="240" w:lineRule="auto"/>
        <w:ind w:right="-1"/>
        <w:jc w:val="both"/>
        <w:textAlignment w:val="baseline"/>
        <w:rPr>
          <w:rFonts w:eastAsia="Times New Roman"/>
        </w:rPr>
      </w:pPr>
      <w:proofErr w:type="spellStart"/>
      <w:r>
        <w:rPr>
          <w:rFonts w:eastAsia="Times New Roman"/>
        </w:rPr>
        <w:t>захисту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населення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Хорольської</w:t>
      </w:r>
      <w:proofErr w:type="spellEnd"/>
      <w:r>
        <w:rPr>
          <w:rFonts w:eastAsia="Times New Roman"/>
        </w:rPr>
        <w:t xml:space="preserve"> </w:t>
      </w:r>
    </w:p>
    <w:p w14:paraId="0DACAE37" w14:textId="79E66A8E" w:rsidR="00FD7D47" w:rsidRDefault="00FD7D47" w:rsidP="008D228A">
      <w:pPr>
        <w:tabs>
          <w:tab w:val="left" w:pos="720"/>
          <w:tab w:val="left" w:pos="900"/>
          <w:tab w:val="left" w:pos="7088"/>
        </w:tabs>
        <w:spacing w:after="0" w:line="240" w:lineRule="auto"/>
        <w:ind w:right="-1"/>
        <w:rPr>
          <w:rFonts w:eastAsia="Calibri"/>
          <w:shd w:val="clear" w:color="auto" w:fill="FFFFFF"/>
          <w:lang w:val="uk-UA"/>
        </w:rPr>
      </w:pPr>
      <w:proofErr w:type="spellStart"/>
      <w:r>
        <w:rPr>
          <w:rFonts w:eastAsia="Times New Roman"/>
        </w:rPr>
        <w:t>міської</w:t>
      </w:r>
      <w:proofErr w:type="spellEnd"/>
      <w:r>
        <w:rPr>
          <w:rFonts w:eastAsia="Times New Roman"/>
        </w:rPr>
        <w:t xml:space="preserve"> ради</w:t>
      </w:r>
      <w:r w:rsidRPr="008F7CA9">
        <w:rPr>
          <w:rFonts w:eastAsia="Times New Roman"/>
          <w:color w:val="000000"/>
          <w:bdr w:val="none" w:sz="0" w:space="0" w:color="auto" w:frame="1"/>
          <w:lang w:val="uk-UA"/>
        </w:rPr>
        <w:t xml:space="preserve"> </w:t>
      </w:r>
      <w:r>
        <w:rPr>
          <w:rFonts w:eastAsia="Times New Roman"/>
          <w:color w:val="000000"/>
          <w:bdr w:val="none" w:sz="0" w:space="0" w:color="auto" w:frame="1"/>
          <w:lang w:val="uk-UA"/>
        </w:rPr>
        <w:t xml:space="preserve">                                                                              Леся НІКІТЕНКО</w:t>
      </w:r>
      <w:r w:rsidRPr="00D06795">
        <w:rPr>
          <w:rFonts w:eastAsia="Times New Roman"/>
          <w:color w:val="000000"/>
          <w:bdr w:val="none" w:sz="0" w:space="0" w:color="auto" w:frame="1"/>
          <w:lang w:val="uk-UA"/>
        </w:rPr>
        <w:t xml:space="preserve">       </w:t>
      </w:r>
    </w:p>
    <w:p w14:paraId="34A42A3B" w14:textId="77777777" w:rsidR="00FD7D47" w:rsidRDefault="00FD7D47" w:rsidP="008D228A">
      <w:pPr>
        <w:spacing w:after="0" w:line="240" w:lineRule="auto"/>
        <w:ind w:right="-1"/>
        <w:jc w:val="both"/>
        <w:rPr>
          <w:rFonts w:eastAsia="Calibri"/>
          <w:shd w:val="clear" w:color="auto" w:fill="FFFFFF"/>
          <w:lang w:val="uk-UA"/>
        </w:rPr>
      </w:pPr>
    </w:p>
    <w:p w14:paraId="1B5C1ECE" w14:textId="77777777" w:rsidR="00165131" w:rsidRPr="00FD7D47" w:rsidRDefault="00165131" w:rsidP="008D228A">
      <w:pPr>
        <w:spacing w:line="240" w:lineRule="auto"/>
        <w:ind w:right="-1" w:firstLine="567"/>
        <w:rPr>
          <w:lang w:val="uk-UA"/>
        </w:rPr>
      </w:pPr>
    </w:p>
    <w:sectPr w:rsidR="00165131" w:rsidRPr="00FD7D47" w:rsidSect="007A1B41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B205D" w14:textId="77777777" w:rsidR="00272381" w:rsidRDefault="00272381" w:rsidP="00FD7D47">
      <w:pPr>
        <w:spacing w:after="0" w:line="240" w:lineRule="auto"/>
      </w:pPr>
      <w:r>
        <w:separator/>
      </w:r>
    </w:p>
  </w:endnote>
  <w:endnote w:type="continuationSeparator" w:id="0">
    <w:p w14:paraId="197D9BCB" w14:textId="77777777" w:rsidR="00272381" w:rsidRDefault="00272381" w:rsidP="00FD7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59165" w14:textId="77777777" w:rsidR="00272381" w:rsidRDefault="00272381" w:rsidP="00FD7D47">
      <w:pPr>
        <w:spacing w:after="0" w:line="240" w:lineRule="auto"/>
      </w:pPr>
      <w:r>
        <w:separator/>
      </w:r>
    </w:p>
  </w:footnote>
  <w:footnote w:type="continuationSeparator" w:id="0">
    <w:p w14:paraId="040DA06A" w14:textId="77777777" w:rsidR="00272381" w:rsidRDefault="00272381" w:rsidP="00FD7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0618017"/>
      <w:docPartObj>
        <w:docPartGallery w:val="Page Numbers (Top of Page)"/>
        <w:docPartUnique/>
      </w:docPartObj>
    </w:sdtPr>
    <w:sdtContent>
      <w:p w14:paraId="52F39B36" w14:textId="301658F1" w:rsidR="00FD7D47" w:rsidRDefault="00FD7D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B41" w:rsidRPr="007A1B41">
          <w:rPr>
            <w:noProof/>
            <w:lang w:val="uk-UA"/>
          </w:rPr>
          <w:t>4</w:t>
        </w:r>
        <w:r>
          <w:fldChar w:fldCharType="end"/>
        </w:r>
      </w:p>
    </w:sdtContent>
  </w:sdt>
  <w:p w14:paraId="12EB0218" w14:textId="77777777" w:rsidR="00FD7D47" w:rsidRDefault="00FD7D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6724C2"/>
    <w:multiLevelType w:val="hybridMultilevel"/>
    <w:tmpl w:val="2DA0E00E"/>
    <w:lvl w:ilvl="0" w:tplc="8C92488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3348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5131"/>
    <w:rsid w:val="00000F97"/>
    <w:rsid w:val="00025FD8"/>
    <w:rsid w:val="00040726"/>
    <w:rsid w:val="00057750"/>
    <w:rsid w:val="000764AB"/>
    <w:rsid w:val="00123061"/>
    <w:rsid w:val="00165131"/>
    <w:rsid w:val="00181EB4"/>
    <w:rsid w:val="001E63E3"/>
    <w:rsid w:val="00214EF5"/>
    <w:rsid w:val="002513C3"/>
    <w:rsid w:val="00265BC9"/>
    <w:rsid w:val="00272381"/>
    <w:rsid w:val="00303CB9"/>
    <w:rsid w:val="003205D0"/>
    <w:rsid w:val="00381037"/>
    <w:rsid w:val="003A7C11"/>
    <w:rsid w:val="003F60FD"/>
    <w:rsid w:val="00455449"/>
    <w:rsid w:val="00455F7C"/>
    <w:rsid w:val="004A15FC"/>
    <w:rsid w:val="004B2553"/>
    <w:rsid w:val="004B5DAF"/>
    <w:rsid w:val="004B6D95"/>
    <w:rsid w:val="004D6FEA"/>
    <w:rsid w:val="004F1AE6"/>
    <w:rsid w:val="004F5CB5"/>
    <w:rsid w:val="00520353"/>
    <w:rsid w:val="005B0678"/>
    <w:rsid w:val="00695416"/>
    <w:rsid w:val="006C37A5"/>
    <w:rsid w:val="006E1618"/>
    <w:rsid w:val="006F7C91"/>
    <w:rsid w:val="00701C48"/>
    <w:rsid w:val="00772F9C"/>
    <w:rsid w:val="00784218"/>
    <w:rsid w:val="0078654D"/>
    <w:rsid w:val="007A1B41"/>
    <w:rsid w:val="0080030D"/>
    <w:rsid w:val="008561BE"/>
    <w:rsid w:val="008C4ED5"/>
    <w:rsid w:val="008C5A5E"/>
    <w:rsid w:val="008C712B"/>
    <w:rsid w:val="008D228A"/>
    <w:rsid w:val="008F78B8"/>
    <w:rsid w:val="009063B1"/>
    <w:rsid w:val="009470BB"/>
    <w:rsid w:val="00951987"/>
    <w:rsid w:val="009A177C"/>
    <w:rsid w:val="009B11B8"/>
    <w:rsid w:val="009B7B1E"/>
    <w:rsid w:val="009E18B2"/>
    <w:rsid w:val="00AD3B19"/>
    <w:rsid w:val="00AE5336"/>
    <w:rsid w:val="00B05983"/>
    <w:rsid w:val="00B16CF1"/>
    <w:rsid w:val="00B4326F"/>
    <w:rsid w:val="00BA1E40"/>
    <w:rsid w:val="00BB4F46"/>
    <w:rsid w:val="00BC540B"/>
    <w:rsid w:val="00BD0F7E"/>
    <w:rsid w:val="00BE64D6"/>
    <w:rsid w:val="00BE705A"/>
    <w:rsid w:val="00C242D6"/>
    <w:rsid w:val="00C41566"/>
    <w:rsid w:val="00CA17CD"/>
    <w:rsid w:val="00CF571E"/>
    <w:rsid w:val="00D2023C"/>
    <w:rsid w:val="00D3690A"/>
    <w:rsid w:val="00D65886"/>
    <w:rsid w:val="00D84D8C"/>
    <w:rsid w:val="00D93861"/>
    <w:rsid w:val="00DB30D0"/>
    <w:rsid w:val="00DD5BC2"/>
    <w:rsid w:val="00E92A38"/>
    <w:rsid w:val="00E9427D"/>
    <w:rsid w:val="00EB556A"/>
    <w:rsid w:val="00F80ADA"/>
    <w:rsid w:val="00F921C6"/>
    <w:rsid w:val="00FC5734"/>
    <w:rsid w:val="00FD7D47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B805E"/>
  <w15:docId w15:val="{33AF5BB6-C319-49A5-BED6-62B7803F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D47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3">
    <w:name w:val="heading 3"/>
    <w:basedOn w:val="a"/>
    <w:link w:val="30"/>
    <w:uiPriority w:val="9"/>
    <w:qFormat/>
    <w:rsid w:val="00214EF5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D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D7D47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FD7D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D7D47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214EF5"/>
    <w:rPr>
      <w:rFonts w:ascii="Times New Roman" w:eastAsia="Times New Roman" w:hAnsi="Times New Roman" w:cs="Times New Roman"/>
      <w:b/>
      <w:bCs/>
      <w:kern w:val="0"/>
      <w:sz w:val="27"/>
      <w:szCs w:val="27"/>
      <w:lang w:eastAsia="uk-UA"/>
      <w14:ligatures w14:val="none"/>
    </w:rPr>
  </w:style>
  <w:style w:type="paragraph" w:styleId="a7">
    <w:name w:val="List Paragraph"/>
    <w:basedOn w:val="a"/>
    <w:uiPriority w:val="34"/>
    <w:qFormat/>
    <w:rsid w:val="008561BE"/>
    <w:pPr>
      <w:spacing w:line="240" w:lineRule="auto"/>
      <w:ind w:left="720"/>
      <w:contextualSpacing/>
    </w:pPr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7757</Words>
  <Characters>4422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Леся Нікітенко</cp:lastModifiedBy>
  <cp:revision>43</cp:revision>
  <cp:lastPrinted>2024-10-25T06:51:00Z</cp:lastPrinted>
  <dcterms:created xsi:type="dcterms:W3CDTF">2023-10-30T13:59:00Z</dcterms:created>
  <dcterms:modified xsi:type="dcterms:W3CDTF">2024-10-25T06:52:00Z</dcterms:modified>
</cp:coreProperties>
</file>