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69501" w14:textId="77777777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649470C3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14:paraId="7A09A528" w14:textId="77777777" w:rsidR="00612072" w:rsidRPr="00612072" w:rsidRDefault="00612072" w:rsidP="00612072">
      <w:pPr>
        <w:spacing w:after="0" w:line="240" w:lineRule="auto"/>
        <w:jc w:val="center"/>
        <w:rPr>
          <w:bCs/>
          <w:lang w:val="uk-UA"/>
        </w:rPr>
      </w:pPr>
    </w:p>
    <w:p w14:paraId="632D3E63" w14:textId="7E68422D" w:rsidR="00E469CA" w:rsidRPr="00540A20" w:rsidRDefault="00E469CA" w:rsidP="0061207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72F2C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275BF3">
        <w:rPr>
          <w:rFonts w:ascii="Times New Roman" w:hAnsi="Times New Roman"/>
          <w:color w:val="000000"/>
          <w:sz w:val="28"/>
          <w:szCs w:val="28"/>
          <w:lang w:val="uk-UA"/>
        </w:rPr>
        <w:t xml:space="preserve">7 грудня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2024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 w:rsidR="002F7572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F7572">
        <w:rPr>
          <w:rFonts w:ascii="Times New Roman" w:hAnsi="Times New Roman"/>
          <w:color w:val="000000"/>
          <w:sz w:val="28"/>
          <w:szCs w:val="28"/>
          <w:lang w:val="uk-UA"/>
        </w:rPr>
        <w:t>561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Pr="002A50DB" w:rsidRDefault="00E469CA" w:rsidP="00612072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12"/>
          <w:szCs w:val="12"/>
          <w:lang w:val="uk-UA"/>
        </w:rPr>
      </w:pPr>
    </w:p>
    <w:p w14:paraId="724D39F1" w14:textId="157465F1" w:rsidR="00E469CA" w:rsidRPr="00E23394" w:rsidRDefault="00E469CA" w:rsidP="00612072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виплати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Pr="00E23394" w:rsidRDefault="00E469CA" w:rsidP="00612072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5C568555" w:rsidR="00E469CA" w:rsidRDefault="00E469CA" w:rsidP="00612072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</w:t>
      </w:r>
      <w:r w:rsidRPr="00FF4BE9">
        <w:rPr>
          <w:rFonts w:ascii="Times New Roman" w:hAnsi="Times New Roman"/>
          <w:sz w:val="28"/>
          <w:szCs w:val="28"/>
          <w:lang w:val="uk-UA"/>
        </w:rPr>
        <w:t>та рішенням</w:t>
      </w:r>
      <w:r w:rsidR="00090E95" w:rsidRPr="00FF4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7598" w:rsidRPr="00FF4BE9">
        <w:rPr>
          <w:rFonts w:ascii="Times New Roman" w:hAnsi="Times New Roman"/>
          <w:sz w:val="28"/>
          <w:szCs w:val="28"/>
          <w:lang w:val="uk-UA"/>
        </w:rPr>
        <w:t xml:space="preserve">першого пленарного засідання п’ятдесят п’ятої 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позачергової сесії восьмого скликання Хорольської міської ради від 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17</w:t>
      </w:r>
      <w:r w:rsidRPr="00FF4BE9">
        <w:rPr>
          <w:rFonts w:ascii="Times New Roman" w:hAnsi="Times New Roman"/>
          <w:sz w:val="28"/>
          <w:szCs w:val="28"/>
          <w:lang w:val="uk-UA"/>
        </w:rPr>
        <w:t>.0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5</w:t>
      </w:r>
      <w:r w:rsidRPr="00FF4BE9">
        <w:rPr>
          <w:rFonts w:ascii="Times New Roman" w:hAnsi="Times New Roman"/>
          <w:sz w:val="28"/>
          <w:szCs w:val="28"/>
          <w:lang w:val="uk-UA"/>
        </w:rPr>
        <w:t>.202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4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№2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621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«Про внесення змін та доповнень до Програми «Турбота» Хорольської міської ради Лубенського району Полтавської області на 2022 - 2024 роки»,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5575F" w:rsidRPr="004E4D4D">
        <w:rPr>
          <w:rFonts w:ascii="Times New Roman" w:hAnsi="Times New Roman"/>
          <w:sz w:val="28"/>
          <w:szCs w:val="28"/>
          <w:lang w:val="uk-UA"/>
        </w:rPr>
        <w:t>1</w:t>
      </w:r>
      <w:r w:rsidR="00A93D59">
        <w:rPr>
          <w:rFonts w:ascii="Times New Roman" w:hAnsi="Times New Roman"/>
          <w:sz w:val="28"/>
          <w:szCs w:val="28"/>
          <w:lang w:val="uk-UA"/>
        </w:rPr>
        <w:t>7</w:t>
      </w:r>
      <w:r w:rsidR="00275BF3">
        <w:rPr>
          <w:rFonts w:ascii="Times New Roman" w:hAnsi="Times New Roman"/>
          <w:sz w:val="28"/>
          <w:szCs w:val="28"/>
          <w:lang w:val="uk-UA"/>
        </w:rPr>
        <w:t xml:space="preserve"> грудня</w:t>
      </w:r>
      <w:r w:rsidR="0061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 2024 р. №</w:t>
      </w:r>
      <w:r w:rsidR="00E951AC">
        <w:rPr>
          <w:rFonts w:ascii="Times New Roman" w:hAnsi="Times New Roman"/>
          <w:sz w:val="28"/>
          <w:szCs w:val="28"/>
          <w:lang w:val="uk-UA"/>
        </w:rPr>
        <w:t xml:space="preserve"> 62</w:t>
      </w:r>
      <w:r w:rsidRPr="004E4D4D">
        <w:rPr>
          <w:rFonts w:ascii="Times New Roman" w:hAnsi="Times New Roman"/>
          <w:sz w:val="28"/>
          <w:szCs w:val="28"/>
          <w:lang w:val="uk-UA"/>
        </w:rPr>
        <w:t>,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</w:t>
      </w:r>
    </w:p>
    <w:p w14:paraId="0693ECB6" w14:textId="77777777" w:rsidR="00E469CA" w:rsidRPr="00E23394" w:rsidRDefault="00E469CA" w:rsidP="00612072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612072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612072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714E624C" w:rsidR="001E6C69" w:rsidRDefault="00D0547D" w:rsidP="00612072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92C9C">
        <w:rPr>
          <w:sz w:val="28"/>
          <w:szCs w:val="28"/>
          <w:lang w:val="uk-UA"/>
        </w:rPr>
        <w:t xml:space="preserve">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1E6C69">
        <w:rPr>
          <w:sz w:val="28"/>
          <w:szCs w:val="28"/>
          <w:lang w:val="uk-UA"/>
        </w:rPr>
        <w:t>000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1E6C69">
        <w:rPr>
          <w:sz w:val="28"/>
          <w:szCs w:val="28"/>
          <w:lang w:val="uk-UA"/>
        </w:rPr>
        <w:t xml:space="preserve">) гривень, згідно додатку. </w:t>
      </w:r>
    </w:p>
    <w:p w14:paraId="7FFBBBCB" w14:textId="77777777" w:rsidR="00D0547D" w:rsidRPr="00D0547D" w:rsidRDefault="00D0547D" w:rsidP="00612072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24C74805" w14:textId="20C5F77B" w:rsidR="008C025B" w:rsidRDefault="00FE29B9" w:rsidP="008C025B">
      <w:pPr>
        <w:pStyle w:val="rtecenter"/>
        <w:tabs>
          <w:tab w:val="left" w:pos="7088"/>
        </w:tabs>
        <w:spacing w:before="0" w:beforeAutospacing="0" w:after="0" w:afterAutospacing="0" w:line="264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C025B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A61386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8C025B">
        <w:rPr>
          <w:sz w:val="28"/>
          <w:szCs w:val="28"/>
          <w:lang w:val="uk-UA"/>
        </w:rPr>
        <w:t>перерахувати кошти заявникам, визначеним у пункті 1  у встановлені законодавством терміни.</w:t>
      </w:r>
    </w:p>
    <w:p w14:paraId="7537E5E6" w14:textId="77777777" w:rsidR="006D53BC" w:rsidRDefault="006D53BC" w:rsidP="00DD30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F4994A7" w14:textId="77777777" w:rsidR="009D2641" w:rsidRDefault="009D2641" w:rsidP="00DD30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B1F2658" w14:textId="56666C3D" w:rsidR="00DD3059" w:rsidRPr="00DD3059" w:rsidRDefault="006D53BC" w:rsidP="006D53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Мі</w:t>
      </w:r>
      <w:r w:rsidR="00DD3059" w:rsidRPr="00DD3059">
        <w:rPr>
          <w:rFonts w:ascii="Times New Roman" w:hAnsi="Times New Roman"/>
          <w:sz w:val="28"/>
          <w:szCs w:val="28"/>
          <w:lang w:val="uk-UA"/>
        </w:rPr>
        <w:t>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DD3059" w:rsidRPr="00DD3059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DD3059" w:rsidRPr="00DD30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Сергій ВОЛОШИН</w:t>
      </w:r>
    </w:p>
    <w:p w14:paraId="442D58FF" w14:textId="775A0891" w:rsidR="00B8519E" w:rsidRDefault="00B8519E" w:rsidP="00612072">
      <w:pPr>
        <w:spacing w:after="0" w:line="240" w:lineRule="auto"/>
      </w:pPr>
    </w:p>
    <w:sectPr w:rsidR="00B8519E" w:rsidSect="006D53BC"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11CFF" w14:textId="77777777" w:rsidR="0032273B" w:rsidRDefault="0032273B" w:rsidP="00BE56D6">
      <w:pPr>
        <w:spacing w:after="0" w:line="240" w:lineRule="auto"/>
      </w:pPr>
      <w:r>
        <w:separator/>
      </w:r>
    </w:p>
  </w:endnote>
  <w:endnote w:type="continuationSeparator" w:id="0">
    <w:p w14:paraId="5B9265D9" w14:textId="77777777" w:rsidR="0032273B" w:rsidRDefault="0032273B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37F98" w14:textId="77777777" w:rsidR="0032273B" w:rsidRDefault="0032273B" w:rsidP="00BE56D6">
      <w:pPr>
        <w:spacing w:after="0" w:line="240" w:lineRule="auto"/>
      </w:pPr>
      <w:r>
        <w:separator/>
      </w:r>
    </w:p>
  </w:footnote>
  <w:footnote w:type="continuationSeparator" w:id="0">
    <w:p w14:paraId="4A964D74" w14:textId="77777777" w:rsidR="0032273B" w:rsidRDefault="0032273B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4456284"/>
      <w:docPartObj>
        <w:docPartGallery w:val="Page Numbers (Top of Page)"/>
        <w:docPartUnique/>
      </w:docPartObj>
    </w:sdtPr>
    <w:sdtContent>
      <w:p w14:paraId="58A65F75" w14:textId="2CFAF074" w:rsidR="004C0B54" w:rsidRDefault="004C0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84F2536" w14:textId="77777777" w:rsidR="004C0B54" w:rsidRDefault="004C0B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1EB2"/>
    <w:rsid w:val="00005D04"/>
    <w:rsid w:val="0001461B"/>
    <w:rsid w:val="00025453"/>
    <w:rsid w:val="00065C92"/>
    <w:rsid w:val="00070FF5"/>
    <w:rsid w:val="0008236A"/>
    <w:rsid w:val="00085BB1"/>
    <w:rsid w:val="00090E95"/>
    <w:rsid w:val="00091D9A"/>
    <w:rsid w:val="000A0547"/>
    <w:rsid w:val="00163C1C"/>
    <w:rsid w:val="00196A1D"/>
    <w:rsid w:val="001B4AED"/>
    <w:rsid w:val="001E6C69"/>
    <w:rsid w:val="001F351B"/>
    <w:rsid w:val="00210794"/>
    <w:rsid w:val="00222066"/>
    <w:rsid w:val="00275BF3"/>
    <w:rsid w:val="002A50DB"/>
    <w:rsid w:val="002A7292"/>
    <w:rsid w:val="002B0FA9"/>
    <w:rsid w:val="002F7572"/>
    <w:rsid w:val="00313E79"/>
    <w:rsid w:val="0032273B"/>
    <w:rsid w:val="0035525A"/>
    <w:rsid w:val="00372F2C"/>
    <w:rsid w:val="003916FE"/>
    <w:rsid w:val="00392C9C"/>
    <w:rsid w:val="00397960"/>
    <w:rsid w:val="003A0B66"/>
    <w:rsid w:val="003A3797"/>
    <w:rsid w:val="003B402C"/>
    <w:rsid w:val="003B5692"/>
    <w:rsid w:val="004107C7"/>
    <w:rsid w:val="004362ED"/>
    <w:rsid w:val="00455D12"/>
    <w:rsid w:val="0047074A"/>
    <w:rsid w:val="004C0B54"/>
    <w:rsid w:val="004D4FFF"/>
    <w:rsid w:val="004E4D4D"/>
    <w:rsid w:val="004F2562"/>
    <w:rsid w:val="0050600A"/>
    <w:rsid w:val="00540A20"/>
    <w:rsid w:val="00541032"/>
    <w:rsid w:val="00551ABE"/>
    <w:rsid w:val="00566C1C"/>
    <w:rsid w:val="005D5BBB"/>
    <w:rsid w:val="00612072"/>
    <w:rsid w:val="00614AFD"/>
    <w:rsid w:val="00616AF9"/>
    <w:rsid w:val="006331B4"/>
    <w:rsid w:val="00636184"/>
    <w:rsid w:val="00657C3E"/>
    <w:rsid w:val="00687D22"/>
    <w:rsid w:val="006D53BC"/>
    <w:rsid w:val="006F70D5"/>
    <w:rsid w:val="00705573"/>
    <w:rsid w:val="0073793A"/>
    <w:rsid w:val="00744C99"/>
    <w:rsid w:val="007E0706"/>
    <w:rsid w:val="007E1E1D"/>
    <w:rsid w:val="007F6030"/>
    <w:rsid w:val="00806B8A"/>
    <w:rsid w:val="008134F6"/>
    <w:rsid w:val="0082410B"/>
    <w:rsid w:val="00835D2A"/>
    <w:rsid w:val="00836370"/>
    <w:rsid w:val="00854B2F"/>
    <w:rsid w:val="008634B6"/>
    <w:rsid w:val="00884ED0"/>
    <w:rsid w:val="008911AC"/>
    <w:rsid w:val="008A0A3C"/>
    <w:rsid w:val="008B1FA8"/>
    <w:rsid w:val="008C025B"/>
    <w:rsid w:val="008C3892"/>
    <w:rsid w:val="008D0490"/>
    <w:rsid w:val="00900F1F"/>
    <w:rsid w:val="00904279"/>
    <w:rsid w:val="00921780"/>
    <w:rsid w:val="0092352E"/>
    <w:rsid w:val="00943783"/>
    <w:rsid w:val="00953094"/>
    <w:rsid w:val="00973B11"/>
    <w:rsid w:val="00973CCA"/>
    <w:rsid w:val="009D2641"/>
    <w:rsid w:val="009E0EFB"/>
    <w:rsid w:val="009E4C89"/>
    <w:rsid w:val="009F6A59"/>
    <w:rsid w:val="00A3086F"/>
    <w:rsid w:val="00A36AE8"/>
    <w:rsid w:val="00A4538A"/>
    <w:rsid w:val="00A5575F"/>
    <w:rsid w:val="00A60BAD"/>
    <w:rsid w:val="00A61386"/>
    <w:rsid w:val="00A62D7D"/>
    <w:rsid w:val="00A67DD9"/>
    <w:rsid w:val="00A67EB2"/>
    <w:rsid w:val="00A93D59"/>
    <w:rsid w:val="00A956EF"/>
    <w:rsid w:val="00AB583B"/>
    <w:rsid w:val="00B32049"/>
    <w:rsid w:val="00B33AF2"/>
    <w:rsid w:val="00B82530"/>
    <w:rsid w:val="00B8519E"/>
    <w:rsid w:val="00BA1F94"/>
    <w:rsid w:val="00BB3A69"/>
    <w:rsid w:val="00BB5F99"/>
    <w:rsid w:val="00BD0264"/>
    <w:rsid w:val="00BD6F8A"/>
    <w:rsid w:val="00BE56D6"/>
    <w:rsid w:val="00C21332"/>
    <w:rsid w:val="00C707FD"/>
    <w:rsid w:val="00CA291A"/>
    <w:rsid w:val="00CA579C"/>
    <w:rsid w:val="00CB3BA8"/>
    <w:rsid w:val="00CF632E"/>
    <w:rsid w:val="00D027BA"/>
    <w:rsid w:val="00D0547D"/>
    <w:rsid w:val="00D125DC"/>
    <w:rsid w:val="00D34331"/>
    <w:rsid w:val="00D35DF8"/>
    <w:rsid w:val="00D37593"/>
    <w:rsid w:val="00D460C8"/>
    <w:rsid w:val="00D7470A"/>
    <w:rsid w:val="00DA058B"/>
    <w:rsid w:val="00DC6BBA"/>
    <w:rsid w:val="00DD3059"/>
    <w:rsid w:val="00DE7A94"/>
    <w:rsid w:val="00E1059C"/>
    <w:rsid w:val="00E262AB"/>
    <w:rsid w:val="00E469CA"/>
    <w:rsid w:val="00E46CCE"/>
    <w:rsid w:val="00E55BB6"/>
    <w:rsid w:val="00E85DD8"/>
    <w:rsid w:val="00E951AC"/>
    <w:rsid w:val="00E95732"/>
    <w:rsid w:val="00E95A67"/>
    <w:rsid w:val="00F336EA"/>
    <w:rsid w:val="00F46E2C"/>
    <w:rsid w:val="00F528CA"/>
    <w:rsid w:val="00F732EC"/>
    <w:rsid w:val="00F95124"/>
    <w:rsid w:val="00F95E2F"/>
    <w:rsid w:val="00FC33BF"/>
    <w:rsid w:val="00FC3666"/>
    <w:rsid w:val="00FE29B9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45CC8-DF5A-45BB-8DD3-AE1F3B97A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1245</Words>
  <Characters>710</Characters>
  <Application>Microsoft Office Word</Application>
  <DocSecurity>0</DocSecurity>
  <Lines>5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100</cp:revision>
  <cp:lastPrinted>2024-12-17T09:18:00Z</cp:lastPrinted>
  <dcterms:created xsi:type="dcterms:W3CDTF">2024-05-30T15:41:00Z</dcterms:created>
  <dcterms:modified xsi:type="dcterms:W3CDTF">2024-12-18T11:37:00Z</dcterms:modified>
</cp:coreProperties>
</file>