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1B81" w:rsidRPr="008D30D5" w:rsidRDefault="001F4DC1" w:rsidP="001F4DC1">
      <w:pPr>
        <w:ind w:firstLine="360"/>
        <w:jc w:val="center"/>
        <w:rPr>
          <w:b/>
          <w:color w:val="auto"/>
          <w:szCs w:val="28"/>
          <w:lang w:val="uk-UA"/>
        </w:rPr>
      </w:pPr>
      <w:r w:rsidRPr="008D30D5">
        <w:rPr>
          <w:b/>
          <w:color w:val="auto"/>
          <w:szCs w:val="28"/>
          <w:lang w:val="uk-UA"/>
        </w:rPr>
        <w:t>Прогноз</w:t>
      </w:r>
    </w:p>
    <w:p w:rsidR="001F4DC1" w:rsidRPr="008D30D5" w:rsidRDefault="001F4DC1" w:rsidP="001F4DC1">
      <w:pPr>
        <w:ind w:firstLine="360"/>
        <w:jc w:val="center"/>
        <w:rPr>
          <w:b/>
          <w:color w:val="auto"/>
          <w:szCs w:val="28"/>
          <w:lang w:val="uk-UA"/>
        </w:rPr>
      </w:pPr>
      <w:r w:rsidRPr="008D30D5">
        <w:rPr>
          <w:b/>
          <w:color w:val="auto"/>
          <w:szCs w:val="28"/>
          <w:lang w:val="uk-UA"/>
        </w:rPr>
        <w:t xml:space="preserve">бюджету </w:t>
      </w:r>
      <w:proofErr w:type="spellStart"/>
      <w:r w:rsidRPr="008D30D5">
        <w:rPr>
          <w:b/>
          <w:color w:val="auto"/>
          <w:szCs w:val="28"/>
          <w:lang w:val="uk-UA"/>
        </w:rPr>
        <w:t>Хорольської</w:t>
      </w:r>
      <w:proofErr w:type="spellEnd"/>
      <w:r w:rsidRPr="008D30D5">
        <w:rPr>
          <w:b/>
          <w:color w:val="auto"/>
          <w:szCs w:val="28"/>
          <w:lang w:val="uk-UA"/>
        </w:rPr>
        <w:t xml:space="preserve"> міської територіальної громади</w:t>
      </w:r>
    </w:p>
    <w:p w:rsidR="001F4DC1" w:rsidRPr="008D30D5" w:rsidRDefault="001F4DC1" w:rsidP="001F4DC1">
      <w:pPr>
        <w:ind w:firstLine="360"/>
        <w:jc w:val="center"/>
        <w:rPr>
          <w:b/>
          <w:color w:val="auto"/>
          <w:szCs w:val="28"/>
          <w:lang w:val="uk-UA"/>
        </w:rPr>
      </w:pPr>
      <w:r w:rsidRPr="008D30D5">
        <w:rPr>
          <w:b/>
          <w:color w:val="auto"/>
          <w:szCs w:val="28"/>
          <w:lang w:val="uk-UA"/>
        </w:rPr>
        <w:t>на 202</w:t>
      </w:r>
      <w:r w:rsidR="004B2E1F" w:rsidRPr="008D30D5">
        <w:rPr>
          <w:b/>
          <w:color w:val="auto"/>
          <w:szCs w:val="28"/>
          <w:lang w:val="uk-UA"/>
        </w:rPr>
        <w:t>6</w:t>
      </w:r>
      <w:r w:rsidRPr="008D30D5">
        <w:rPr>
          <w:b/>
          <w:color w:val="auto"/>
          <w:szCs w:val="28"/>
          <w:lang w:val="uk-UA"/>
        </w:rPr>
        <w:t>-202</w:t>
      </w:r>
      <w:r w:rsidR="004B2E1F" w:rsidRPr="008D30D5">
        <w:rPr>
          <w:b/>
          <w:color w:val="auto"/>
          <w:szCs w:val="28"/>
          <w:lang w:val="uk-UA"/>
        </w:rPr>
        <w:t>8</w:t>
      </w:r>
      <w:r w:rsidRPr="008D30D5">
        <w:rPr>
          <w:b/>
          <w:color w:val="auto"/>
          <w:szCs w:val="28"/>
          <w:lang w:val="uk-UA"/>
        </w:rPr>
        <w:t xml:space="preserve"> роки</w:t>
      </w:r>
    </w:p>
    <w:p w:rsidR="00552AD9" w:rsidRPr="008D30D5" w:rsidRDefault="00552AD9" w:rsidP="001F4DC1">
      <w:pPr>
        <w:ind w:firstLine="360"/>
        <w:jc w:val="center"/>
        <w:rPr>
          <w:b/>
          <w:color w:val="auto"/>
          <w:szCs w:val="28"/>
          <w:lang w:val="uk-UA"/>
        </w:rPr>
      </w:pPr>
    </w:p>
    <w:p w:rsidR="00552AD9" w:rsidRPr="008D30D5" w:rsidRDefault="00552AD9" w:rsidP="001F4DC1">
      <w:pPr>
        <w:ind w:firstLine="360"/>
        <w:jc w:val="center"/>
        <w:rPr>
          <w:b/>
          <w:color w:val="auto"/>
          <w:szCs w:val="28"/>
          <w:u w:val="single"/>
          <w:lang w:val="uk-UA"/>
        </w:rPr>
      </w:pPr>
      <w:r w:rsidRPr="008D30D5">
        <w:rPr>
          <w:b/>
          <w:color w:val="auto"/>
          <w:szCs w:val="28"/>
          <w:u w:val="single"/>
          <w:lang w:val="uk-UA"/>
        </w:rPr>
        <w:t>1657100000</w:t>
      </w:r>
    </w:p>
    <w:p w:rsidR="00552AD9" w:rsidRPr="008D30D5" w:rsidRDefault="00552AD9" w:rsidP="001F4DC1">
      <w:pPr>
        <w:ind w:firstLine="360"/>
        <w:jc w:val="center"/>
        <w:rPr>
          <w:b/>
          <w:color w:val="auto"/>
          <w:sz w:val="20"/>
          <w:szCs w:val="20"/>
          <w:lang w:val="uk-UA"/>
        </w:rPr>
      </w:pPr>
      <w:r w:rsidRPr="008D30D5">
        <w:rPr>
          <w:b/>
          <w:color w:val="auto"/>
          <w:sz w:val="20"/>
          <w:szCs w:val="20"/>
          <w:lang w:val="uk-UA"/>
        </w:rPr>
        <w:t>(код бюджету)</w:t>
      </w:r>
    </w:p>
    <w:p w:rsidR="00EC1B81" w:rsidRPr="008D30D5" w:rsidRDefault="00EC1B81" w:rsidP="00EC1B81">
      <w:pPr>
        <w:ind w:firstLine="360"/>
        <w:rPr>
          <w:color w:val="auto"/>
          <w:szCs w:val="28"/>
          <w:lang w:val="uk-UA"/>
        </w:rPr>
      </w:pPr>
    </w:p>
    <w:p w:rsidR="00EC1B81" w:rsidRPr="008D30D5" w:rsidRDefault="00EC1B81" w:rsidP="00EC1B81">
      <w:pPr>
        <w:ind w:left="0" w:firstLine="0"/>
        <w:jc w:val="center"/>
        <w:rPr>
          <w:b/>
          <w:color w:val="auto"/>
          <w:szCs w:val="28"/>
          <w:lang w:val="uk-UA"/>
        </w:rPr>
      </w:pPr>
      <w:r w:rsidRPr="008D30D5">
        <w:rPr>
          <w:b/>
          <w:color w:val="auto"/>
          <w:szCs w:val="28"/>
          <w:lang w:val="uk-UA"/>
        </w:rPr>
        <w:t>Загальна частина</w:t>
      </w:r>
    </w:p>
    <w:p w:rsidR="00EC1B81" w:rsidRPr="008D30D5" w:rsidRDefault="00EC1B81" w:rsidP="00EC1B81">
      <w:pPr>
        <w:ind w:firstLine="360"/>
        <w:rPr>
          <w:b/>
          <w:color w:val="auto"/>
          <w:szCs w:val="28"/>
          <w:lang w:val="uk-UA"/>
        </w:rPr>
      </w:pPr>
    </w:p>
    <w:p w:rsidR="00EC1B81" w:rsidRPr="008D30D5" w:rsidRDefault="00EC1B81" w:rsidP="00EC1B81">
      <w:pPr>
        <w:pStyle w:val="a3"/>
        <w:jc w:val="both"/>
        <w:rPr>
          <w:rFonts w:ascii="Times New Roman" w:hAnsi="Times New Roman"/>
          <w:sz w:val="28"/>
          <w:szCs w:val="28"/>
          <w:lang w:val="uk-UA"/>
        </w:rPr>
      </w:pPr>
      <w:r w:rsidRPr="008D30D5">
        <w:rPr>
          <w:rFonts w:ascii="Times New Roman" w:hAnsi="Times New Roman"/>
          <w:sz w:val="28"/>
          <w:szCs w:val="28"/>
          <w:lang w:val="uk-UA"/>
        </w:rPr>
        <w:t xml:space="preserve">         Прогноз бюджету </w:t>
      </w:r>
      <w:proofErr w:type="spellStart"/>
      <w:r w:rsidRPr="008D30D5">
        <w:rPr>
          <w:rFonts w:ascii="Times New Roman" w:hAnsi="Times New Roman"/>
          <w:sz w:val="28"/>
          <w:szCs w:val="28"/>
          <w:lang w:val="uk-UA"/>
        </w:rPr>
        <w:t>Хорольської</w:t>
      </w:r>
      <w:proofErr w:type="spellEnd"/>
      <w:r w:rsidRPr="008D30D5">
        <w:rPr>
          <w:rFonts w:ascii="Times New Roman" w:hAnsi="Times New Roman"/>
          <w:sz w:val="28"/>
          <w:szCs w:val="28"/>
          <w:lang w:val="uk-UA"/>
        </w:rPr>
        <w:t xml:space="preserve">  міської територіальної громади на       202</w:t>
      </w:r>
      <w:r w:rsidR="00980BC5" w:rsidRPr="008D30D5">
        <w:rPr>
          <w:rFonts w:ascii="Times New Roman" w:hAnsi="Times New Roman"/>
          <w:sz w:val="28"/>
          <w:szCs w:val="28"/>
          <w:lang w:val="uk-UA"/>
        </w:rPr>
        <w:t>6</w:t>
      </w:r>
      <w:r w:rsidRPr="008D30D5">
        <w:rPr>
          <w:rFonts w:ascii="Times New Roman" w:hAnsi="Times New Roman"/>
          <w:sz w:val="28"/>
          <w:szCs w:val="28"/>
          <w:lang w:val="uk-UA"/>
        </w:rPr>
        <w:t xml:space="preserve"> - 202</w:t>
      </w:r>
      <w:r w:rsidR="00980BC5" w:rsidRPr="008D30D5">
        <w:rPr>
          <w:rFonts w:ascii="Times New Roman" w:hAnsi="Times New Roman"/>
          <w:sz w:val="28"/>
          <w:szCs w:val="28"/>
          <w:lang w:val="uk-UA"/>
        </w:rPr>
        <w:t>8</w:t>
      </w:r>
      <w:r w:rsidRPr="008D30D5">
        <w:rPr>
          <w:rFonts w:ascii="Times New Roman" w:hAnsi="Times New Roman"/>
          <w:sz w:val="28"/>
          <w:szCs w:val="28"/>
          <w:lang w:val="uk-UA"/>
        </w:rPr>
        <w:t xml:space="preserve"> роки (далі – Прогноз) розроблений </w:t>
      </w:r>
      <w:r w:rsidR="00EB5575" w:rsidRPr="008D30D5">
        <w:rPr>
          <w:rFonts w:ascii="Times New Roman" w:hAnsi="Times New Roman"/>
          <w:sz w:val="28"/>
          <w:szCs w:val="28"/>
          <w:lang w:val="uk-UA"/>
        </w:rPr>
        <w:t xml:space="preserve">керуючись Законом України від 18.09.2024 року № 3979-ІХ «Про внесення змін до Бюджетного кодексу України щодо відновлення середньострокового бюджетного планування на місцевому рівні та приведення окремих його положень у відповідності з законами України» </w:t>
      </w:r>
      <w:r w:rsidRPr="008D30D5">
        <w:rPr>
          <w:rFonts w:ascii="Times New Roman" w:hAnsi="Times New Roman"/>
          <w:sz w:val="28"/>
          <w:szCs w:val="28"/>
          <w:lang w:val="uk-UA"/>
        </w:rPr>
        <w:t xml:space="preserve">відповідно до вимог статті 75 Бюджетного кодексу України на основі норм Бюджетного та Податкового кодексів України, </w:t>
      </w:r>
      <w:r w:rsidR="00D06957" w:rsidRPr="008D30D5">
        <w:rPr>
          <w:rFonts w:ascii="Times New Roman" w:hAnsi="Times New Roman"/>
          <w:sz w:val="28"/>
          <w:szCs w:val="28"/>
          <w:lang w:val="uk-UA"/>
        </w:rPr>
        <w:t>наказу Міністерства фінансів України від 23.05.2025</w:t>
      </w:r>
      <w:r w:rsidR="00DB0489" w:rsidRPr="008D30D5">
        <w:rPr>
          <w:rFonts w:ascii="Times New Roman" w:hAnsi="Times New Roman"/>
          <w:sz w:val="28"/>
          <w:szCs w:val="28"/>
          <w:lang w:val="uk-UA"/>
        </w:rPr>
        <w:t xml:space="preserve"> № 271</w:t>
      </w:r>
      <w:r w:rsidR="00D06957" w:rsidRPr="008D30D5">
        <w:rPr>
          <w:rFonts w:ascii="Times New Roman" w:hAnsi="Times New Roman"/>
          <w:sz w:val="28"/>
          <w:szCs w:val="28"/>
          <w:lang w:val="uk-UA"/>
        </w:rPr>
        <w:t xml:space="preserve"> </w:t>
      </w:r>
      <w:r w:rsidRPr="008D30D5">
        <w:rPr>
          <w:rFonts w:ascii="Times New Roman" w:hAnsi="Times New Roman"/>
          <w:sz w:val="28"/>
          <w:szCs w:val="28"/>
          <w:lang w:val="uk-UA"/>
        </w:rPr>
        <w:t xml:space="preserve">«Про затвердження Методичних рекомендацій щодо </w:t>
      </w:r>
      <w:r w:rsidR="00D06957" w:rsidRPr="008D30D5">
        <w:rPr>
          <w:rFonts w:ascii="Times New Roman" w:hAnsi="Times New Roman"/>
          <w:sz w:val="28"/>
          <w:szCs w:val="28"/>
          <w:lang w:val="uk-UA"/>
        </w:rPr>
        <w:t>організації середньострокового бюджетного планування на місцевому рівні».</w:t>
      </w:r>
    </w:p>
    <w:p w:rsidR="00EC1B81" w:rsidRPr="008D30D5" w:rsidRDefault="00EC1B81" w:rsidP="00EC1B81">
      <w:pPr>
        <w:pStyle w:val="rvps2"/>
        <w:shd w:val="clear" w:color="auto" w:fill="FFFFFF"/>
        <w:tabs>
          <w:tab w:val="left" w:pos="1134"/>
        </w:tabs>
        <w:spacing w:before="0" w:beforeAutospacing="0" w:after="0" w:afterAutospacing="0"/>
        <w:ind w:firstLine="567"/>
        <w:jc w:val="both"/>
        <w:rPr>
          <w:sz w:val="28"/>
          <w:szCs w:val="28"/>
          <w:lang w:val="uk-UA"/>
        </w:rPr>
      </w:pPr>
      <w:r w:rsidRPr="008D30D5">
        <w:rPr>
          <w:sz w:val="28"/>
          <w:szCs w:val="28"/>
          <w:lang w:val="uk-UA"/>
        </w:rPr>
        <w:t xml:space="preserve">Прогноз місцевого бюджету базується </w:t>
      </w:r>
      <w:r w:rsidR="00DB0489" w:rsidRPr="008D30D5">
        <w:rPr>
          <w:sz w:val="28"/>
          <w:szCs w:val="28"/>
          <w:lang w:val="uk-UA"/>
        </w:rPr>
        <w:t>на</w:t>
      </w:r>
      <w:r w:rsidRPr="008D30D5">
        <w:rPr>
          <w:sz w:val="28"/>
          <w:szCs w:val="28"/>
          <w:lang w:val="uk-UA"/>
        </w:rPr>
        <w:t xml:space="preserve"> показник</w:t>
      </w:r>
      <w:r w:rsidR="00DB0489" w:rsidRPr="008D30D5">
        <w:rPr>
          <w:sz w:val="28"/>
          <w:szCs w:val="28"/>
          <w:lang w:val="uk-UA"/>
        </w:rPr>
        <w:t>ах</w:t>
      </w:r>
      <w:r w:rsidRPr="008D30D5">
        <w:rPr>
          <w:sz w:val="28"/>
          <w:szCs w:val="28"/>
          <w:lang w:val="uk-UA"/>
        </w:rPr>
        <w:t xml:space="preserve">, визначених на відповідні бюджетні періоди Бюджетною декларацією, </w:t>
      </w:r>
      <w:r w:rsidR="00DB0489" w:rsidRPr="008D30D5">
        <w:rPr>
          <w:sz w:val="28"/>
          <w:szCs w:val="28"/>
          <w:lang w:val="uk-UA"/>
        </w:rPr>
        <w:t>враховуючи</w:t>
      </w:r>
      <w:r w:rsidRPr="008D30D5">
        <w:rPr>
          <w:sz w:val="28"/>
          <w:szCs w:val="28"/>
          <w:lang w:val="uk-UA"/>
        </w:rPr>
        <w:t xml:space="preserve"> особливост</w:t>
      </w:r>
      <w:r w:rsidR="00DB0489" w:rsidRPr="008D30D5">
        <w:rPr>
          <w:sz w:val="28"/>
          <w:szCs w:val="28"/>
          <w:lang w:val="uk-UA"/>
        </w:rPr>
        <w:t>і</w:t>
      </w:r>
      <w:r w:rsidRPr="008D30D5">
        <w:rPr>
          <w:sz w:val="28"/>
          <w:szCs w:val="28"/>
          <w:lang w:val="uk-UA"/>
        </w:rPr>
        <w:t xml:space="preserve"> </w:t>
      </w:r>
      <w:r w:rsidR="00DB0489" w:rsidRPr="008D30D5">
        <w:rPr>
          <w:sz w:val="28"/>
          <w:szCs w:val="28"/>
          <w:lang w:val="uk-UA"/>
        </w:rPr>
        <w:t xml:space="preserve">середньострокового бюджетного планування та </w:t>
      </w:r>
      <w:r w:rsidRPr="008D30D5">
        <w:rPr>
          <w:sz w:val="28"/>
          <w:szCs w:val="28"/>
          <w:lang w:val="uk-UA"/>
        </w:rPr>
        <w:t>складання розрахунків до прогнозів місцевих бюджетів, доведених Мінфіном.</w:t>
      </w:r>
    </w:p>
    <w:p w:rsidR="00EC1B81" w:rsidRPr="008D30D5" w:rsidRDefault="00EC1B81" w:rsidP="00AC7708">
      <w:pPr>
        <w:pStyle w:val="rvps2"/>
        <w:shd w:val="clear" w:color="auto" w:fill="FFFFFF"/>
        <w:tabs>
          <w:tab w:val="left" w:pos="1134"/>
        </w:tabs>
        <w:spacing w:before="0" w:beforeAutospacing="0" w:after="0" w:afterAutospacing="0"/>
        <w:ind w:firstLine="567"/>
        <w:jc w:val="both"/>
        <w:rPr>
          <w:sz w:val="28"/>
          <w:szCs w:val="28"/>
          <w:lang w:val="uk-UA"/>
        </w:rPr>
      </w:pPr>
      <w:r w:rsidRPr="008D30D5">
        <w:rPr>
          <w:sz w:val="28"/>
          <w:szCs w:val="28"/>
          <w:lang w:val="uk-UA"/>
        </w:rPr>
        <w:t xml:space="preserve">Метою Прогнозу є створення дієвого механізму управління бюджетним процесом в </w:t>
      </w:r>
      <w:proofErr w:type="spellStart"/>
      <w:r w:rsidRPr="008D30D5">
        <w:rPr>
          <w:sz w:val="28"/>
          <w:szCs w:val="28"/>
          <w:lang w:val="uk-UA"/>
        </w:rPr>
        <w:t>Хорольській</w:t>
      </w:r>
      <w:proofErr w:type="spellEnd"/>
      <w:r w:rsidRPr="008D30D5">
        <w:rPr>
          <w:sz w:val="28"/>
          <w:szCs w:val="28"/>
          <w:lang w:val="uk-UA"/>
        </w:rPr>
        <w:t xml:space="preserve"> міській територіальній громаді як складової системи управління державними та місцевими фінансами, встановлення взаємозв’язку між стратегічними цілями розвитку громади та можливостями бюджету у середньостроковій перспективі, </w:t>
      </w:r>
      <w:r w:rsidR="001D37E1" w:rsidRPr="008D30D5">
        <w:rPr>
          <w:rFonts w:ascii="Proba Pro" w:hAnsi="Proba Pro"/>
          <w:sz w:val="28"/>
          <w:szCs w:val="28"/>
          <w:lang w:val="uk-UA"/>
        </w:rPr>
        <w:t>оцінка впливу на економіку неспровокованого повномасштабного військового вторгнення Росії в Україну, що почалось у 2022 році (у продовження агресії Росії проти України, яка триває з лютого 2014 року) і продовжується до сьогоднішнього часу</w:t>
      </w:r>
      <w:r w:rsidR="00EB7791" w:rsidRPr="008D30D5">
        <w:rPr>
          <w:rFonts w:ascii="Proba Pro" w:hAnsi="Proba Pro"/>
          <w:sz w:val="28"/>
          <w:szCs w:val="28"/>
          <w:lang w:val="uk-UA"/>
        </w:rPr>
        <w:t xml:space="preserve">  та</w:t>
      </w:r>
      <w:r w:rsidR="001D37E1" w:rsidRPr="008D30D5">
        <w:rPr>
          <w:rFonts w:ascii="Proba Pro" w:hAnsi="Proba Pro"/>
          <w:sz w:val="28"/>
          <w:szCs w:val="28"/>
          <w:lang w:val="uk-UA"/>
        </w:rPr>
        <w:t xml:space="preserve"> </w:t>
      </w:r>
      <w:r w:rsidRPr="008D30D5">
        <w:rPr>
          <w:sz w:val="28"/>
          <w:szCs w:val="28"/>
          <w:lang w:val="uk-UA"/>
        </w:rPr>
        <w:t xml:space="preserve">забезпечення прозорості, передбачуваності та послідовності бюджетної політики. </w:t>
      </w:r>
    </w:p>
    <w:p w:rsidR="00EC1B81" w:rsidRPr="008D30D5" w:rsidRDefault="00EC1B81" w:rsidP="00AC7708">
      <w:pPr>
        <w:pStyle w:val="rvps2"/>
        <w:shd w:val="clear" w:color="auto" w:fill="FFFFFF"/>
        <w:tabs>
          <w:tab w:val="left" w:pos="1134"/>
        </w:tabs>
        <w:spacing w:before="0" w:beforeAutospacing="0" w:after="0" w:afterAutospacing="0"/>
        <w:ind w:firstLine="567"/>
        <w:jc w:val="both"/>
        <w:rPr>
          <w:sz w:val="28"/>
          <w:szCs w:val="28"/>
          <w:lang w:val="uk-UA"/>
        </w:rPr>
      </w:pPr>
      <w:r w:rsidRPr="008D30D5">
        <w:rPr>
          <w:sz w:val="28"/>
          <w:szCs w:val="28"/>
          <w:lang w:val="uk-UA"/>
        </w:rPr>
        <w:t xml:space="preserve">Основними завданнями Прогнозу є: </w:t>
      </w:r>
    </w:p>
    <w:p w:rsidR="00EC1B81" w:rsidRPr="008D30D5" w:rsidRDefault="00EC1B81" w:rsidP="00AC7708">
      <w:pPr>
        <w:pStyle w:val="rvps2"/>
        <w:shd w:val="clear" w:color="auto" w:fill="FFFFFF"/>
        <w:tabs>
          <w:tab w:val="left" w:pos="1134"/>
        </w:tabs>
        <w:spacing w:before="0" w:beforeAutospacing="0" w:after="0" w:afterAutospacing="0"/>
        <w:ind w:firstLine="567"/>
        <w:jc w:val="both"/>
        <w:rPr>
          <w:sz w:val="28"/>
          <w:szCs w:val="28"/>
          <w:lang w:val="uk-UA"/>
        </w:rPr>
      </w:pPr>
      <w:r w:rsidRPr="008D30D5">
        <w:rPr>
          <w:sz w:val="28"/>
          <w:szCs w:val="28"/>
          <w:lang w:val="uk-UA"/>
        </w:rPr>
        <w:t>- забезпечення стабільного функціонування бюджетних установ</w:t>
      </w:r>
      <w:r w:rsidR="00A20B3C" w:rsidRPr="008D30D5">
        <w:rPr>
          <w:sz w:val="28"/>
          <w:szCs w:val="28"/>
          <w:lang w:val="uk-UA"/>
        </w:rPr>
        <w:t>,  комунальних організацій, комунальних підприємств та комунальних некомерційних підприємств</w:t>
      </w:r>
      <w:r w:rsidRPr="008D30D5">
        <w:rPr>
          <w:sz w:val="28"/>
          <w:szCs w:val="28"/>
          <w:lang w:val="uk-UA"/>
        </w:rPr>
        <w:t xml:space="preserve"> міської територіальної громади;</w:t>
      </w:r>
    </w:p>
    <w:p w:rsidR="00EC1B81" w:rsidRPr="008D30D5" w:rsidRDefault="00EC1B81" w:rsidP="00AC7708">
      <w:pPr>
        <w:pStyle w:val="rvps2"/>
        <w:shd w:val="clear" w:color="auto" w:fill="FFFFFF"/>
        <w:tabs>
          <w:tab w:val="left" w:pos="1134"/>
        </w:tabs>
        <w:spacing w:before="0" w:beforeAutospacing="0" w:after="0" w:afterAutospacing="0"/>
        <w:ind w:firstLine="567"/>
        <w:jc w:val="both"/>
        <w:rPr>
          <w:sz w:val="28"/>
          <w:szCs w:val="28"/>
          <w:lang w:val="uk-UA"/>
        </w:rPr>
      </w:pPr>
      <w:r w:rsidRPr="008D30D5">
        <w:rPr>
          <w:sz w:val="28"/>
          <w:szCs w:val="28"/>
          <w:lang w:val="uk-UA"/>
        </w:rPr>
        <w:t xml:space="preserve"> - підвищення результативності та ефективності бюджетних видатків; </w:t>
      </w:r>
    </w:p>
    <w:p w:rsidR="00EC1B81" w:rsidRPr="008D30D5" w:rsidRDefault="00EC1B81" w:rsidP="00AC7708">
      <w:pPr>
        <w:pStyle w:val="rvps2"/>
        <w:shd w:val="clear" w:color="auto" w:fill="FFFFFF"/>
        <w:tabs>
          <w:tab w:val="left" w:pos="1134"/>
        </w:tabs>
        <w:spacing w:before="0" w:beforeAutospacing="0" w:after="0" w:afterAutospacing="0"/>
        <w:ind w:firstLine="567"/>
        <w:jc w:val="both"/>
        <w:rPr>
          <w:sz w:val="28"/>
          <w:szCs w:val="28"/>
          <w:lang w:val="uk-UA"/>
        </w:rPr>
      </w:pPr>
      <w:r w:rsidRPr="008D30D5">
        <w:rPr>
          <w:sz w:val="28"/>
          <w:szCs w:val="28"/>
          <w:lang w:val="uk-UA"/>
        </w:rPr>
        <w:t xml:space="preserve">- посилення бюджетної дисципліни та контролю за витрачанням бюджетних коштів; </w:t>
      </w:r>
    </w:p>
    <w:p w:rsidR="00EC1B81" w:rsidRPr="008D30D5" w:rsidRDefault="00EC1B81" w:rsidP="00AC7708">
      <w:pPr>
        <w:pStyle w:val="rvps2"/>
        <w:shd w:val="clear" w:color="auto" w:fill="FFFFFF"/>
        <w:tabs>
          <w:tab w:val="left" w:pos="1134"/>
        </w:tabs>
        <w:spacing w:before="0" w:beforeAutospacing="0" w:after="0" w:afterAutospacing="0"/>
        <w:ind w:firstLine="567"/>
        <w:jc w:val="both"/>
        <w:rPr>
          <w:sz w:val="28"/>
          <w:szCs w:val="28"/>
          <w:lang w:val="uk-UA"/>
        </w:rPr>
      </w:pPr>
      <w:r w:rsidRPr="008D30D5">
        <w:rPr>
          <w:sz w:val="28"/>
          <w:szCs w:val="28"/>
          <w:lang w:val="uk-UA"/>
        </w:rPr>
        <w:t>- удосконалення системи результативних показників з метою підвищення якості надання послуг у відповідних сферах.</w:t>
      </w:r>
    </w:p>
    <w:p w:rsidR="001F4DC1" w:rsidRPr="008D30D5" w:rsidRDefault="001F4DC1" w:rsidP="00AC7708">
      <w:pPr>
        <w:pStyle w:val="rvps2"/>
        <w:shd w:val="clear" w:color="auto" w:fill="FFFFFF"/>
        <w:tabs>
          <w:tab w:val="left" w:pos="1134"/>
        </w:tabs>
        <w:spacing w:before="0" w:beforeAutospacing="0" w:after="0" w:afterAutospacing="0"/>
        <w:ind w:firstLine="567"/>
        <w:jc w:val="both"/>
        <w:rPr>
          <w:sz w:val="28"/>
          <w:szCs w:val="28"/>
          <w:lang w:val="uk-UA"/>
        </w:rPr>
      </w:pPr>
      <w:r w:rsidRPr="008D30D5">
        <w:rPr>
          <w:sz w:val="28"/>
          <w:szCs w:val="28"/>
          <w:lang w:val="uk-UA"/>
        </w:rPr>
        <w:lastRenderedPageBreak/>
        <w:t xml:space="preserve">Основними цілями бюджетної політики </w:t>
      </w:r>
      <w:proofErr w:type="spellStart"/>
      <w:r w:rsidRPr="008D30D5">
        <w:rPr>
          <w:sz w:val="28"/>
          <w:szCs w:val="28"/>
          <w:lang w:val="uk-UA"/>
        </w:rPr>
        <w:t>Хорольської</w:t>
      </w:r>
      <w:proofErr w:type="spellEnd"/>
      <w:r w:rsidRPr="008D30D5">
        <w:rPr>
          <w:sz w:val="28"/>
          <w:szCs w:val="28"/>
          <w:lang w:val="uk-UA"/>
        </w:rPr>
        <w:t xml:space="preserve"> міської територіальної громади</w:t>
      </w:r>
      <w:r w:rsidR="00EB7791" w:rsidRPr="008D30D5">
        <w:rPr>
          <w:sz w:val="28"/>
          <w:szCs w:val="28"/>
          <w:lang w:val="uk-UA"/>
        </w:rPr>
        <w:t xml:space="preserve"> в 2026</w:t>
      </w:r>
      <w:r w:rsidRPr="008D30D5">
        <w:rPr>
          <w:sz w:val="28"/>
          <w:szCs w:val="28"/>
          <w:lang w:val="uk-UA"/>
        </w:rPr>
        <w:t>-202</w:t>
      </w:r>
      <w:r w:rsidR="00EB7791" w:rsidRPr="008D30D5">
        <w:rPr>
          <w:sz w:val="28"/>
          <w:szCs w:val="28"/>
          <w:lang w:val="uk-UA"/>
        </w:rPr>
        <w:t>8</w:t>
      </w:r>
      <w:r w:rsidRPr="008D30D5">
        <w:rPr>
          <w:sz w:val="28"/>
          <w:szCs w:val="28"/>
          <w:lang w:val="uk-UA"/>
        </w:rPr>
        <w:t xml:space="preserve"> роках є: </w:t>
      </w:r>
    </w:p>
    <w:p w:rsidR="001F4DC1" w:rsidRPr="008D30D5" w:rsidRDefault="001F4DC1" w:rsidP="00AC7708">
      <w:pPr>
        <w:pStyle w:val="rvps2"/>
        <w:shd w:val="clear" w:color="auto" w:fill="FFFFFF"/>
        <w:tabs>
          <w:tab w:val="left" w:pos="1134"/>
        </w:tabs>
        <w:spacing w:before="0" w:beforeAutospacing="0" w:after="0" w:afterAutospacing="0"/>
        <w:ind w:firstLine="567"/>
        <w:jc w:val="both"/>
        <w:rPr>
          <w:sz w:val="28"/>
          <w:szCs w:val="28"/>
          <w:lang w:val="uk-UA"/>
        </w:rPr>
      </w:pPr>
      <w:r w:rsidRPr="008D30D5">
        <w:rPr>
          <w:sz w:val="28"/>
          <w:szCs w:val="28"/>
          <w:lang w:val="uk-UA"/>
        </w:rPr>
        <w:t xml:space="preserve">- забезпечення надходжень до бюджету </w:t>
      </w:r>
      <w:proofErr w:type="spellStart"/>
      <w:r w:rsidRPr="008D30D5">
        <w:rPr>
          <w:sz w:val="28"/>
          <w:szCs w:val="28"/>
          <w:lang w:val="uk-UA"/>
        </w:rPr>
        <w:t>Хорольської</w:t>
      </w:r>
      <w:proofErr w:type="spellEnd"/>
      <w:r w:rsidRPr="008D30D5">
        <w:rPr>
          <w:sz w:val="28"/>
          <w:szCs w:val="28"/>
          <w:lang w:val="uk-UA"/>
        </w:rPr>
        <w:t xml:space="preserve"> міської територіальної громади з урахуванням позитивної динаміки у порівнянні з попередніми роками; </w:t>
      </w:r>
    </w:p>
    <w:p w:rsidR="00762D88" w:rsidRPr="008D30D5" w:rsidRDefault="001F4DC1" w:rsidP="00AC7708">
      <w:pPr>
        <w:pStyle w:val="rvps2"/>
        <w:shd w:val="clear" w:color="auto" w:fill="FFFFFF"/>
        <w:tabs>
          <w:tab w:val="left" w:pos="1134"/>
        </w:tabs>
        <w:spacing w:before="0" w:beforeAutospacing="0" w:after="0" w:afterAutospacing="0"/>
        <w:ind w:firstLine="567"/>
        <w:jc w:val="both"/>
        <w:rPr>
          <w:sz w:val="28"/>
          <w:szCs w:val="28"/>
          <w:lang w:val="uk-UA"/>
        </w:rPr>
      </w:pPr>
      <w:r w:rsidRPr="008D30D5">
        <w:rPr>
          <w:sz w:val="28"/>
          <w:szCs w:val="28"/>
          <w:lang w:val="uk-UA"/>
        </w:rPr>
        <w:t xml:space="preserve">- </w:t>
      </w:r>
      <w:r w:rsidR="00762D88" w:rsidRPr="008D30D5">
        <w:rPr>
          <w:sz w:val="28"/>
          <w:szCs w:val="28"/>
          <w:lang w:val="uk-UA"/>
        </w:rPr>
        <w:t>підвищення п</w:t>
      </w:r>
      <w:r w:rsidRPr="008D30D5">
        <w:rPr>
          <w:sz w:val="28"/>
          <w:szCs w:val="28"/>
          <w:lang w:val="uk-UA"/>
        </w:rPr>
        <w:t>розорості та ефективності управління бюджетними коштами</w:t>
      </w:r>
      <w:r w:rsidR="00762D88" w:rsidRPr="008D30D5">
        <w:rPr>
          <w:sz w:val="28"/>
          <w:szCs w:val="28"/>
          <w:lang w:val="uk-UA"/>
        </w:rPr>
        <w:t>,  підтримка обороноздатності та відновлення територіальної цілісності і відбудови територій,  що  постраждали внаслідок збройної агресії Російської федерації проти України, забезпечення соціальної підтримки громадян та стимулювання економічної активності;</w:t>
      </w:r>
    </w:p>
    <w:p w:rsidR="00977C8F" w:rsidRPr="008D30D5" w:rsidRDefault="001F4DC1" w:rsidP="00AC7708">
      <w:pPr>
        <w:pStyle w:val="rvps2"/>
        <w:shd w:val="clear" w:color="auto" w:fill="FFFFFF"/>
        <w:tabs>
          <w:tab w:val="left" w:pos="1134"/>
        </w:tabs>
        <w:spacing w:before="0" w:beforeAutospacing="0" w:after="0" w:afterAutospacing="0"/>
        <w:ind w:firstLine="567"/>
        <w:jc w:val="both"/>
        <w:rPr>
          <w:sz w:val="28"/>
          <w:szCs w:val="28"/>
          <w:lang w:val="uk-UA"/>
        </w:rPr>
      </w:pPr>
      <w:r w:rsidRPr="008D30D5">
        <w:rPr>
          <w:sz w:val="28"/>
          <w:szCs w:val="28"/>
          <w:lang w:val="uk-UA"/>
        </w:rPr>
        <w:t>- забезпечення у повному обсязі проведення видатків на оплату праці працівників бюджетних установ відповідно до умов оплати праці та розміру мінімальної заробітної плати, інших соціальних виплат, а також розрахунків за енергоносії та комунальні послуги</w:t>
      </w:r>
      <w:r w:rsidR="00977C8F" w:rsidRPr="008D30D5">
        <w:rPr>
          <w:sz w:val="28"/>
          <w:szCs w:val="28"/>
          <w:lang w:val="uk-UA"/>
        </w:rPr>
        <w:t>;</w:t>
      </w:r>
    </w:p>
    <w:p w:rsidR="001F4DC1" w:rsidRPr="008D30D5" w:rsidRDefault="00977C8F" w:rsidP="00AC7708">
      <w:pPr>
        <w:pStyle w:val="rvps2"/>
        <w:shd w:val="clear" w:color="auto" w:fill="FFFFFF"/>
        <w:tabs>
          <w:tab w:val="left" w:pos="1134"/>
        </w:tabs>
        <w:spacing w:before="0" w:beforeAutospacing="0" w:after="0" w:afterAutospacing="0"/>
        <w:ind w:firstLine="567"/>
        <w:jc w:val="both"/>
        <w:rPr>
          <w:sz w:val="28"/>
          <w:szCs w:val="28"/>
          <w:lang w:val="uk-UA"/>
        </w:rPr>
      </w:pPr>
      <w:r w:rsidRPr="008D30D5">
        <w:rPr>
          <w:sz w:val="28"/>
          <w:szCs w:val="28"/>
          <w:lang w:val="uk-UA"/>
        </w:rPr>
        <w:t>- планування публічних інвестицій на основі нововведень до бюджетного законодавства</w:t>
      </w:r>
      <w:r w:rsidR="00762D88" w:rsidRPr="008D30D5">
        <w:rPr>
          <w:sz w:val="28"/>
          <w:szCs w:val="28"/>
          <w:lang w:val="uk-UA"/>
        </w:rPr>
        <w:t xml:space="preserve"> з метою створення єдиної системи управління державними інвестиціями на всіх рівнях влади</w:t>
      </w:r>
      <w:r w:rsidRPr="008D30D5">
        <w:rPr>
          <w:sz w:val="28"/>
          <w:szCs w:val="28"/>
          <w:lang w:val="uk-UA"/>
        </w:rPr>
        <w:t>.</w:t>
      </w:r>
    </w:p>
    <w:p w:rsidR="00EC1B81" w:rsidRPr="008D30D5" w:rsidRDefault="00EC1B81" w:rsidP="00AC7708">
      <w:pPr>
        <w:pStyle w:val="rvps2"/>
        <w:shd w:val="clear" w:color="auto" w:fill="FFFFFF"/>
        <w:tabs>
          <w:tab w:val="left" w:pos="1134"/>
        </w:tabs>
        <w:spacing w:before="0" w:beforeAutospacing="0" w:after="0" w:afterAutospacing="0"/>
        <w:ind w:firstLine="567"/>
        <w:jc w:val="both"/>
        <w:rPr>
          <w:sz w:val="28"/>
          <w:szCs w:val="28"/>
          <w:lang w:val="uk-UA"/>
        </w:rPr>
      </w:pPr>
      <w:r w:rsidRPr="008D30D5">
        <w:rPr>
          <w:sz w:val="28"/>
          <w:szCs w:val="28"/>
          <w:lang w:val="uk-UA"/>
        </w:rPr>
        <w:t xml:space="preserve">Прогноз включає основні показники економічного і соціального розвитку міської територіальної громади, індикативні прогнозні показники бюджету за основними видами доходів, фінансування та видатків, взаємовідносини бюджету міської територіальної громади з державним бюджетом та іншими місцевими бюджетами. Прогноз бюджету </w:t>
      </w:r>
      <w:proofErr w:type="spellStart"/>
      <w:r w:rsidRPr="008D30D5">
        <w:rPr>
          <w:sz w:val="28"/>
          <w:szCs w:val="28"/>
          <w:lang w:val="uk-UA"/>
        </w:rPr>
        <w:t>Хорольської</w:t>
      </w:r>
      <w:proofErr w:type="spellEnd"/>
      <w:r w:rsidRPr="008D30D5">
        <w:rPr>
          <w:sz w:val="28"/>
          <w:szCs w:val="28"/>
          <w:lang w:val="uk-UA"/>
        </w:rPr>
        <w:t xml:space="preserve"> міської територіальної громади базується на принципах збалансованості, обґрунтованості, ефективності та результативності.  </w:t>
      </w:r>
    </w:p>
    <w:p w:rsidR="00EC1B81" w:rsidRPr="008D30D5" w:rsidRDefault="00B66AA3" w:rsidP="00AC7708">
      <w:pPr>
        <w:ind w:left="0" w:firstLine="0"/>
        <w:rPr>
          <w:color w:val="auto"/>
          <w:szCs w:val="28"/>
        </w:rPr>
      </w:pPr>
      <w:r w:rsidRPr="008D30D5">
        <w:rPr>
          <w:color w:val="auto"/>
          <w:szCs w:val="28"/>
          <w:lang w:val="uk-UA"/>
        </w:rPr>
        <w:t xml:space="preserve">          </w:t>
      </w:r>
      <w:r w:rsidR="00EC1B81" w:rsidRPr="008D30D5">
        <w:rPr>
          <w:color w:val="auto"/>
          <w:szCs w:val="28"/>
        </w:rPr>
        <w:t xml:space="preserve">В основу </w:t>
      </w:r>
      <w:proofErr w:type="spellStart"/>
      <w:r w:rsidR="00EC1B81" w:rsidRPr="008D30D5">
        <w:rPr>
          <w:color w:val="auto"/>
          <w:szCs w:val="28"/>
        </w:rPr>
        <w:t>видаткової</w:t>
      </w:r>
      <w:proofErr w:type="spellEnd"/>
      <w:r w:rsidR="00EC1B81" w:rsidRPr="008D30D5">
        <w:rPr>
          <w:color w:val="auto"/>
          <w:szCs w:val="28"/>
        </w:rPr>
        <w:t xml:space="preserve"> </w:t>
      </w:r>
      <w:proofErr w:type="spellStart"/>
      <w:r w:rsidR="00EC1B81" w:rsidRPr="008D30D5">
        <w:rPr>
          <w:color w:val="auto"/>
          <w:szCs w:val="28"/>
        </w:rPr>
        <w:t>частини</w:t>
      </w:r>
      <w:proofErr w:type="spellEnd"/>
      <w:r w:rsidR="00EC1B81" w:rsidRPr="008D30D5">
        <w:rPr>
          <w:color w:val="auto"/>
          <w:szCs w:val="28"/>
        </w:rPr>
        <w:t xml:space="preserve"> </w:t>
      </w:r>
      <w:proofErr w:type="spellStart"/>
      <w:r w:rsidR="00EC1B81" w:rsidRPr="008D30D5">
        <w:rPr>
          <w:color w:val="auto"/>
          <w:szCs w:val="28"/>
        </w:rPr>
        <w:t>покладено</w:t>
      </w:r>
      <w:proofErr w:type="spellEnd"/>
      <w:r w:rsidR="00EC1B81" w:rsidRPr="008D30D5">
        <w:rPr>
          <w:color w:val="auto"/>
          <w:szCs w:val="28"/>
        </w:rPr>
        <w:t xml:space="preserve"> </w:t>
      </w:r>
      <w:proofErr w:type="spellStart"/>
      <w:r w:rsidR="00EC1B81" w:rsidRPr="008D30D5">
        <w:rPr>
          <w:color w:val="auto"/>
          <w:szCs w:val="28"/>
        </w:rPr>
        <w:t>подані</w:t>
      </w:r>
      <w:proofErr w:type="spellEnd"/>
      <w:r w:rsidR="00EC1B81" w:rsidRPr="008D30D5">
        <w:rPr>
          <w:color w:val="auto"/>
          <w:szCs w:val="28"/>
        </w:rPr>
        <w:t xml:space="preserve"> </w:t>
      </w:r>
      <w:proofErr w:type="spellStart"/>
      <w:r w:rsidR="00EC1B81" w:rsidRPr="008D30D5">
        <w:rPr>
          <w:color w:val="auto"/>
          <w:szCs w:val="28"/>
        </w:rPr>
        <w:t>головними</w:t>
      </w:r>
      <w:proofErr w:type="spellEnd"/>
      <w:r w:rsidR="00EC1B81" w:rsidRPr="008D30D5">
        <w:rPr>
          <w:color w:val="auto"/>
          <w:szCs w:val="28"/>
        </w:rPr>
        <w:t xml:space="preserve"> </w:t>
      </w:r>
      <w:proofErr w:type="spellStart"/>
      <w:r w:rsidR="00EC1B81" w:rsidRPr="008D30D5">
        <w:rPr>
          <w:color w:val="auto"/>
          <w:szCs w:val="28"/>
        </w:rPr>
        <w:t>розпорядниками</w:t>
      </w:r>
      <w:proofErr w:type="spellEnd"/>
      <w:r w:rsidR="00EC1B81" w:rsidRPr="008D30D5">
        <w:rPr>
          <w:color w:val="auto"/>
          <w:szCs w:val="28"/>
        </w:rPr>
        <w:t xml:space="preserve"> </w:t>
      </w:r>
      <w:proofErr w:type="spellStart"/>
      <w:r w:rsidR="00EC1B81" w:rsidRPr="008D30D5">
        <w:rPr>
          <w:color w:val="auto"/>
          <w:szCs w:val="28"/>
        </w:rPr>
        <w:t>коштів</w:t>
      </w:r>
      <w:proofErr w:type="spellEnd"/>
      <w:r w:rsidR="00EC1B81" w:rsidRPr="008D30D5">
        <w:rPr>
          <w:color w:val="auto"/>
          <w:szCs w:val="28"/>
        </w:rPr>
        <w:t xml:space="preserve"> </w:t>
      </w:r>
      <w:r w:rsidR="001D37E1" w:rsidRPr="008D30D5">
        <w:rPr>
          <w:color w:val="auto"/>
          <w:szCs w:val="28"/>
          <w:lang w:val="uk-UA"/>
        </w:rPr>
        <w:t xml:space="preserve">бюджетні </w:t>
      </w:r>
      <w:proofErr w:type="spellStart"/>
      <w:r w:rsidR="00EC1B81" w:rsidRPr="008D30D5">
        <w:rPr>
          <w:color w:val="auto"/>
          <w:szCs w:val="28"/>
        </w:rPr>
        <w:t>пропозиції</w:t>
      </w:r>
      <w:proofErr w:type="spellEnd"/>
      <w:r w:rsidR="00EC1B81" w:rsidRPr="008D30D5">
        <w:rPr>
          <w:color w:val="auto"/>
          <w:szCs w:val="28"/>
        </w:rPr>
        <w:t>.</w:t>
      </w:r>
    </w:p>
    <w:p w:rsidR="00EC1B81" w:rsidRPr="008D30D5" w:rsidRDefault="00EC1B81" w:rsidP="00AC7708">
      <w:pPr>
        <w:pStyle w:val="a3"/>
        <w:ind w:left="720"/>
        <w:jc w:val="both"/>
        <w:rPr>
          <w:rFonts w:ascii="Times New Roman" w:hAnsi="Times New Roman"/>
          <w:b/>
          <w:sz w:val="28"/>
          <w:szCs w:val="28"/>
          <w:lang w:eastAsia="ru-RU"/>
        </w:rPr>
      </w:pPr>
    </w:p>
    <w:p w:rsidR="00EC1B81" w:rsidRPr="008D30D5" w:rsidRDefault="00EC1B81" w:rsidP="00AC7708">
      <w:pPr>
        <w:pStyle w:val="a3"/>
        <w:ind w:left="720"/>
        <w:jc w:val="center"/>
        <w:rPr>
          <w:rFonts w:ascii="Times New Roman" w:hAnsi="Times New Roman"/>
          <w:b/>
          <w:sz w:val="28"/>
          <w:szCs w:val="28"/>
          <w:lang w:eastAsia="ru-RU"/>
        </w:rPr>
      </w:pPr>
    </w:p>
    <w:p w:rsidR="00374D6F" w:rsidRPr="008D30D5" w:rsidRDefault="00374D6F" w:rsidP="00AC7708">
      <w:pPr>
        <w:pStyle w:val="a3"/>
        <w:ind w:left="720"/>
        <w:jc w:val="center"/>
        <w:rPr>
          <w:rFonts w:ascii="Times New Roman" w:hAnsi="Times New Roman"/>
          <w:b/>
          <w:sz w:val="28"/>
          <w:szCs w:val="28"/>
          <w:lang w:val="uk-UA" w:eastAsia="ru-RU"/>
        </w:rPr>
      </w:pPr>
      <w:r w:rsidRPr="008D30D5">
        <w:rPr>
          <w:rFonts w:ascii="Times New Roman" w:hAnsi="Times New Roman"/>
          <w:b/>
          <w:sz w:val="28"/>
          <w:szCs w:val="28"/>
          <w:lang w:val="uk-UA" w:eastAsia="ru-RU"/>
        </w:rPr>
        <w:t>ІІ Основні прогнозні показники економічного та соціального розвитку</w:t>
      </w:r>
    </w:p>
    <w:p w:rsidR="00374D6F" w:rsidRPr="008D30D5" w:rsidRDefault="00374D6F" w:rsidP="00AC7708">
      <w:pPr>
        <w:pStyle w:val="a3"/>
        <w:ind w:left="720"/>
        <w:jc w:val="both"/>
        <w:rPr>
          <w:rFonts w:ascii="Times New Roman" w:hAnsi="Times New Roman"/>
          <w:b/>
          <w:sz w:val="28"/>
          <w:szCs w:val="28"/>
          <w:lang w:val="uk-UA" w:eastAsia="ru-RU"/>
        </w:rPr>
      </w:pPr>
    </w:p>
    <w:p w:rsidR="00E67A6B" w:rsidRPr="008D30D5" w:rsidRDefault="00E67A6B" w:rsidP="00AC7708">
      <w:pPr>
        <w:shd w:val="clear" w:color="auto" w:fill="FFFFFF"/>
        <w:spacing w:line="360" w:lineRule="atLeast"/>
        <w:ind w:left="0" w:firstLine="708"/>
        <w:rPr>
          <w:color w:val="auto"/>
          <w:szCs w:val="28"/>
        </w:rPr>
      </w:pPr>
      <w:proofErr w:type="spellStart"/>
      <w:r w:rsidRPr="008D30D5">
        <w:rPr>
          <w:color w:val="auto"/>
          <w:szCs w:val="28"/>
        </w:rPr>
        <w:t>Соціально-економічний</w:t>
      </w:r>
      <w:proofErr w:type="spellEnd"/>
      <w:r w:rsidRPr="008D30D5">
        <w:rPr>
          <w:color w:val="auto"/>
          <w:szCs w:val="28"/>
        </w:rPr>
        <w:t xml:space="preserve"> </w:t>
      </w:r>
      <w:proofErr w:type="spellStart"/>
      <w:r w:rsidRPr="008D30D5">
        <w:rPr>
          <w:color w:val="auto"/>
          <w:szCs w:val="28"/>
        </w:rPr>
        <w:t>розвиток</w:t>
      </w:r>
      <w:proofErr w:type="spellEnd"/>
      <w:r w:rsidRPr="008D30D5">
        <w:rPr>
          <w:color w:val="auto"/>
          <w:szCs w:val="28"/>
        </w:rPr>
        <w:t xml:space="preserve"> </w:t>
      </w:r>
      <w:proofErr w:type="spellStart"/>
      <w:r w:rsidRPr="008D30D5">
        <w:rPr>
          <w:color w:val="auto"/>
          <w:szCs w:val="28"/>
        </w:rPr>
        <w:t>Хорольської</w:t>
      </w:r>
      <w:proofErr w:type="spellEnd"/>
      <w:r w:rsidRPr="008D30D5">
        <w:rPr>
          <w:color w:val="auto"/>
          <w:szCs w:val="28"/>
        </w:rPr>
        <w:t xml:space="preserve"> </w:t>
      </w:r>
      <w:proofErr w:type="spellStart"/>
      <w:r w:rsidRPr="008D30D5">
        <w:rPr>
          <w:color w:val="auto"/>
          <w:szCs w:val="28"/>
        </w:rPr>
        <w:t>громади</w:t>
      </w:r>
      <w:proofErr w:type="spellEnd"/>
      <w:r w:rsidRPr="008D30D5">
        <w:rPr>
          <w:color w:val="auto"/>
          <w:szCs w:val="28"/>
        </w:rPr>
        <w:t xml:space="preserve"> на 2026-2028 роки буде </w:t>
      </w:r>
      <w:proofErr w:type="spellStart"/>
      <w:r w:rsidRPr="008D30D5">
        <w:rPr>
          <w:color w:val="auto"/>
          <w:szCs w:val="28"/>
        </w:rPr>
        <w:t>зосереджений</w:t>
      </w:r>
      <w:proofErr w:type="spellEnd"/>
      <w:r w:rsidRPr="008D30D5">
        <w:rPr>
          <w:color w:val="auto"/>
          <w:szCs w:val="28"/>
        </w:rPr>
        <w:t xml:space="preserve"> на </w:t>
      </w:r>
      <w:proofErr w:type="spellStart"/>
      <w:r w:rsidRPr="008D30D5">
        <w:rPr>
          <w:color w:val="auto"/>
          <w:szCs w:val="28"/>
        </w:rPr>
        <w:t>забезпеченні</w:t>
      </w:r>
      <w:proofErr w:type="spellEnd"/>
      <w:r w:rsidRPr="008D30D5">
        <w:rPr>
          <w:color w:val="auto"/>
          <w:szCs w:val="28"/>
        </w:rPr>
        <w:t xml:space="preserve"> </w:t>
      </w:r>
      <w:proofErr w:type="spellStart"/>
      <w:r w:rsidRPr="008D30D5">
        <w:rPr>
          <w:color w:val="auto"/>
          <w:szCs w:val="28"/>
        </w:rPr>
        <w:t>сталого</w:t>
      </w:r>
      <w:proofErr w:type="spellEnd"/>
      <w:r w:rsidRPr="008D30D5">
        <w:rPr>
          <w:color w:val="auto"/>
          <w:szCs w:val="28"/>
        </w:rPr>
        <w:t xml:space="preserve"> </w:t>
      </w:r>
      <w:proofErr w:type="spellStart"/>
      <w:r w:rsidRPr="008D30D5">
        <w:rPr>
          <w:color w:val="auto"/>
          <w:szCs w:val="28"/>
        </w:rPr>
        <w:t>розвитку</w:t>
      </w:r>
      <w:proofErr w:type="spellEnd"/>
      <w:r w:rsidRPr="008D30D5">
        <w:rPr>
          <w:color w:val="auto"/>
          <w:szCs w:val="28"/>
        </w:rPr>
        <w:t xml:space="preserve">, </w:t>
      </w:r>
      <w:proofErr w:type="spellStart"/>
      <w:r w:rsidRPr="008D30D5">
        <w:rPr>
          <w:color w:val="auto"/>
          <w:szCs w:val="28"/>
        </w:rPr>
        <w:t>підвищенні</w:t>
      </w:r>
      <w:proofErr w:type="spellEnd"/>
      <w:r w:rsidRPr="008D30D5">
        <w:rPr>
          <w:color w:val="auto"/>
          <w:szCs w:val="28"/>
        </w:rPr>
        <w:t xml:space="preserve"> </w:t>
      </w:r>
      <w:proofErr w:type="spellStart"/>
      <w:r w:rsidRPr="008D30D5">
        <w:rPr>
          <w:color w:val="auto"/>
          <w:szCs w:val="28"/>
        </w:rPr>
        <w:t>рівня</w:t>
      </w:r>
      <w:proofErr w:type="spellEnd"/>
      <w:r w:rsidRPr="008D30D5">
        <w:rPr>
          <w:color w:val="auto"/>
          <w:szCs w:val="28"/>
        </w:rPr>
        <w:t xml:space="preserve"> </w:t>
      </w:r>
      <w:proofErr w:type="spellStart"/>
      <w:r w:rsidRPr="008D30D5">
        <w:rPr>
          <w:color w:val="auto"/>
          <w:szCs w:val="28"/>
        </w:rPr>
        <w:t>життя</w:t>
      </w:r>
      <w:proofErr w:type="spellEnd"/>
      <w:r w:rsidRPr="008D30D5">
        <w:rPr>
          <w:color w:val="auto"/>
          <w:szCs w:val="28"/>
        </w:rPr>
        <w:t xml:space="preserve"> </w:t>
      </w:r>
      <w:proofErr w:type="spellStart"/>
      <w:r w:rsidRPr="008D30D5">
        <w:rPr>
          <w:color w:val="auto"/>
          <w:szCs w:val="28"/>
        </w:rPr>
        <w:t>населення</w:t>
      </w:r>
      <w:proofErr w:type="spellEnd"/>
      <w:r w:rsidRPr="008D30D5">
        <w:rPr>
          <w:color w:val="auto"/>
          <w:szCs w:val="28"/>
        </w:rPr>
        <w:t xml:space="preserve"> та </w:t>
      </w:r>
      <w:proofErr w:type="spellStart"/>
      <w:r w:rsidRPr="008D30D5">
        <w:rPr>
          <w:color w:val="auto"/>
          <w:szCs w:val="28"/>
        </w:rPr>
        <w:t>створенні</w:t>
      </w:r>
      <w:proofErr w:type="spellEnd"/>
      <w:r w:rsidRPr="008D30D5">
        <w:rPr>
          <w:color w:val="auto"/>
          <w:szCs w:val="28"/>
        </w:rPr>
        <w:t xml:space="preserve"> </w:t>
      </w:r>
      <w:proofErr w:type="spellStart"/>
      <w:r w:rsidRPr="008D30D5">
        <w:rPr>
          <w:color w:val="auto"/>
          <w:szCs w:val="28"/>
        </w:rPr>
        <w:t>сприятливих</w:t>
      </w:r>
      <w:proofErr w:type="spellEnd"/>
      <w:r w:rsidRPr="008D30D5">
        <w:rPr>
          <w:color w:val="auto"/>
          <w:szCs w:val="28"/>
        </w:rPr>
        <w:t xml:space="preserve"> умов для </w:t>
      </w:r>
      <w:proofErr w:type="spellStart"/>
      <w:r w:rsidRPr="008D30D5">
        <w:rPr>
          <w:color w:val="auto"/>
          <w:szCs w:val="28"/>
        </w:rPr>
        <w:t>ведення</w:t>
      </w:r>
      <w:proofErr w:type="spellEnd"/>
      <w:r w:rsidRPr="008D30D5">
        <w:rPr>
          <w:color w:val="auto"/>
          <w:szCs w:val="28"/>
        </w:rPr>
        <w:t xml:space="preserve"> </w:t>
      </w:r>
      <w:proofErr w:type="spellStart"/>
      <w:r w:rsidRPr="008D30D5">
        <w:rPr>
          <w:color w:val="auto"/>
          <w:szCs w:val="28"/>
        </w:rPr>
        <w:t>бізнесу</w:t>
      </w:r>
      <w:proofErr w:type="spellEnd"/>
      <w:r w:rsidR="00177F98" w:rsidRPr="008D30D5">
        <w:rPr>
          <w:color w:val="auto"/>
          <w:szCs w:val="28"/>
          <w:lang w:val="uk-UA"/>
        </w:rPr>
        <w:t xml:space="preserve">.  </w:t>
      </w:r>
      <w:proofErr w:type="spellStart"/>
      <w:r w:rsidRPr="008D30D5">
        <w:rPr>
          <w:color w:val="auto"/>
          <w:szCs w:val="28"/>
        </w:rPr>
        <w:t>Основні</w:t>
      </w:r>
      <w:proofErr w:type="spellEnd"/>
      <w:r w:rsidRPr="008D30D5">
        <w:rPr>
          <w:color w:val="auto"/>
          <w:szCs w:val="28"/>
        </w:rPr>
        <w:t xml:space="preserve"> напрямки </w:t>
      </w:r>
      <w:proofErr w:type="spellStart"/>
      <w:r w:rsidRPr="008D30D5">
        <w:rPr>
          <w:color w:val="auto"/>
          <w:szCs w:val="28"/>
        </w:rPr>
        <w:t>соціально-економічного</w:t>
      </w:r>
      <w:proofErr w:type="spellEnd"/>
      <w:r w:rsidRPr="008D30D5">
        <w:rPr>
          <w:color w:val="auto"/>
          <w:szCs w:val="28"/>
        </w:rPr>
        <w:t xml:space="preserve"> </w:t>
      </w:r>
      <w:proofErr w:type="spellStart"/>
      <w:r w:rsidRPr="008D30D5">
        <w:rPr>
          <w:color w:val="auto"/>
          <w:szCs w:val="28"/>
        </w:rPr>
        <w:t>розвитку</w:t>
      </w:r>
      <w:proofErr w:type="spellEnd"/>
      <w:r w:rsidRPr="008D30D5">
        <w:rPr>
          <w:color w:val="auto"/>
          <w:szCs w:val="28"/>
        </w:rPr>
        <w:t xml:space="preserve"> </w:t>
      </w:r>
      <w:proofErr w:type="spellStart"/>
      <w:r w:rsidRPr="008D30D5">
        <w:rPr>
          <w:color w:val="auto"/>
          <w:szCs w:val="28"/>
        </w:rPr>
        <w:t>Хорольської</w:t>
      </w:r>
      <w:proofErr w:type="spellEnd"/>
      <w:r w:rsidRPr="008D30D5">
        <w:rPr>
          <w:color w:val="auto"/>
          <w:szCs w:val="28"/>
        </w:rPr>
        <w:t xml:space="preserve"> </w:t>
      </w:r>
      <w:proofErr w:type="spellStart"/>
      <w:r w:rsidRPr="008D30D5">
        <w:rPr>
          <w:color w:val="auto"/>
          <w:szCs w:val="28"/>
        </w:rPr>
        <w:t>громади</w:t>
      </w:r>
      <w:proofErr w:type="spellEnd"/>
      <w:r w:rsidRPr="008D30D5">
        <w:rPr>
          <w:color w:val="auto"/>
          <w:szCs w:val="28"/>
        </w:rPr>
        <w:t>:</w:t>
      </w:r>
    </w:p>
    <w:p w:rsidR="00AC7708" w:rsidRPr="008D30D5" w:rsidRDefault="00AC7708" w:rsidP="00AC7708">
      <w:pPr>
        <w:pStyle w:val="a4"/>
        <w:numPr>
          <w:ilvl w:val="0"/>
          <w:numId w:val="33"/>
        </w:numPr>
        <w:shd w:val="clear" w:color="auto" w:fill="FFFFFF"/>
        <w:spacing w:line="360" w:lineRule="atLeast"/>
        <w:rPr>
          <w:color w:val="auto"/>
          <w:szCs w:val="28"/>
          <w:lang w:val="uk-UA"/>
        </w:rPr>
      </w:pPr>
      <w:r w:rsidRPr="008D30D5">
        <w:rPr>
          <w:color w:val="auto"/>
          <w:szCs w:val="28"/>
          <w:lang w:val="uk-UA"/>
        </w:rPr>
        <w:t>розвиток інфраструктури (</w:t>
      </w:r>
      <w:proofErr w:type="spellStart"/>
      <w:r w:rsidRPr="008D30D5">
        <w:rPr>
          <w:color w:val="auto"/>
          <w:spacing w:val="2"/>
          <w:szCs w:val="28"/>
        </w:rPr>
        <w:t>реконструкція</w:t>
      </w:r>
      <w:proofErr w:type="spellEnd"/>
      <w:r w:rsidRPr="008D30D5">
        <w:rPr>
          <w:color w:val="auto"/>
          <w:spacing w:val="2"/>
          <w:szCs w:val="28"/>
        </w:rPr>
        <w:t xml:space="preserve"> та </w:t>
      </w:r>
      <w:proofErr w:type="spellStart"/>
      <w:r w:rsidRPr="008D30D5">
        <w:rPr>
          <w:color w:val="auto"/>
          <w:spacing w:val="2"/>
          <w:szCs w:val="28"/>
        </w:rPr>
        <w:t>модернізація</w:t>
      </w:r>
      <w:proofErr w:type="spellEnd"/>
      <w:r w:rsidRPr="008D30D5">
        <w:rPr>
          <w:color w:val="auto"/>
          <w:spacing w:val="2"/>
          <w:szCs w:val="28"/>
        </w:rPr>
        <w:t xml:space="preserve"> </w:t>
      </w:r>
      <w:proofErr w:type="spellStart"/>
      <w:r w:rsidRPr="008D30D5">
        <w:rPr>
          <w:color w:val="auto"/>
          <w:spacing w:val="2"/>
          <w:szCs w:val="28"/>
        </w:rPr>
        <w:t>доріг</w:t>
      </w:r>
      <w:proofErr w:type="spellEnd"/>
      <w:r w:rsidRPr="008D30D5">
        <w:rPr>
          <w:color w:val="auto"/>
          <w:spacing w:val="2"/>
          <w:szCs w:val="28"/>
        </w:rPr>
        <w:t xml:space="preserve"> </w:t>
      </w:r>
      <w:proofErr w:type="spellStart"/>
      <w:r w:rsidRPr="008D30D5">
        <w:rPr>
          <w:color w:val="auto"/>
          <w:spacing w:val="2"/>
          <w:szCs w:val="28"/>
        </w:rPr>
        <w:t>місцевого</w:t>
      </w:r>
      <w:proofErr w:type="spellEnd"/>
      <w:r w:rsidRPr="008D30D5">
        <w:rPr>
          <w:color w:val="auto"/>
          <w:spacing w:val="2"/>
          <w:szCs w:val="28"/>
        </w:rPr>
        <w:t xml:space="preserve"> </w:t>
      </w:r>
      <w:proofErr w:type="spellStart"/>
      <w:r w:rsidRPr="008D30D5">
        <w:rPr>
          <w:color w:val="auto"/>
          <w:spacing w:val="2"/>
          <w:szCs w:val="28"/>
        </w:rPr>
        <w:t>значення</w:t>
      </w:r>
      <w:proofErr w:type="spellEnd"/>
      <w:r w:rsidRPr="008D30D5">
        <w:rPr>
          <w:color w:val="auto"/>
          <w:spacing w:val="2"/>
          <w:szCs w:val="28"/>
          <w:lang w:val="uk-UA"/>
        </w:rPr>
        <w:t>;</w:t>
      </w:r>
      <w:r w:rsidRPr="008D30D5">
        <w:rPr>
          <w:color w:val="auto"/>
          <w:szCs w:val="28"/>
          <w:lang w:val="uk-UA"/>
        </w:rPr>
        <w:t xml:space="preserve">    п</w:t>
      </w:r>
      <w:proofErr w:type="spellStart"/>
      <w:r w:rsidRPr="008D30D5">
        <w:rPr>
          <w:color w:val="auto"/>
          <w:spacing w:val="2"/>
          <w:szCs w:val="28"/>
        </w:rPr>
        <w:t>окращення</w:t>
      </w:r>
      <w:proofErr w:type="spellEnd"/>
      <w:r w:rsidRPr="008D30D5">
        <w:rPr>
          <w:color w:val="auto"/>
          <w:spacing w:val="2"/>
          <w:szCs w:val="28"/>
        </w:rPr>
        <w:t xml:space="preserve"> стану </w:t>
      </w:r>
      <w:proofErr w:type="spellStart"/>
      <w:r w:rsidRPr="008D30D5">
        <w:rPr>
          <w:color w:val="auto"/>
          <w:spacing w:val="2"/>
          <w:szCs w:val="28"/>
        </w:rPr>
        <w:t>житлового</w:t>
      </w:r>
      <w:proofErr w:type="spellEnd"/>
      <w:r w:rsidRPr="008D30D5">
        <w:rPr>
          <w:color w:val="auto"/>
          <w:spacing w:val="2"/>
          <w:szCs w:val="28"/>
        </w:rPr>
        <w:t xml:space="preserve"> фонду та </w:t>
      </w:r>
      <w:proofErr w:type="spellStart"/>
      <w:r w:rsidRPr="008D30D5">
        <w:rPr>
          <w:color w:val="auto"/>
          <w:spacing w:val="2"/>
          <w:szCs w:val="28"/>
        </w:rPr>
        <w:t>комунальних</w:t>
      </w:r>
      <w:proofErr w:type="spellEnd"/>
      <w:r w:rsidRPr="008D30D5">
        <w:rPr>
          <w:color w:val="auto"/>
          <w:spacing w:val="2"/>
          <w:szCs w:val="28"/>
        </w:rPr>
        <w:t xml:space="preserve"> мереж</w:t>
      </w:r>
      <w:r w:rsidRPr="008D30D5">
        <w:rPr>
          <w:color w:val="auto"/>
          <w:spacing w:val="2"/>
          <w:szCs w:val="28"/>
          <w:lang w:val="uk-UA"/>
        </w:rPr>
        <w:t>;  б</w:t>
      </w:r>
      <w:proofErr w:type="spellStart"/>
      <w:r w:rsidRPr="008D30D5">
        <w:rPr>
          <w:color w:val="auto"/>
          <w:spacing w:val="2"/>
          <w:szCs w:val="28"/>
        </w:rPr>
        <w:t>удівництво</w:t>
      </w:r>
      <w:proofErr w:type="spellEnd"/>
      <w:r w:rsidRPr="008D30D5">
        <w:rPr>
          <w:color w:val="auto"/>
          <w:spacing w:val="2"/>
          <w:szCs w:val="28"/>
        </w:rPr>
        <w:t xml:space="preserve"> та </w:t>
      </w:r>
      <w:proofErr w:type="spellStart"/>
      <w:r w:rsidRPr="008D30D5">
        <w:rPr>
          <w:color w:val="auto"/>
          <w:spacing w:val="2"/>
          <w:szCs w:val="28"/>
        </w:rPr>
        <w:t>реконструкція</w:t>
      </w:r>
      <w:proofErr w:type="spellEnd"/>
      <w:r w:rsidRPr="008D30D5">
        <w:rPr>
          <w:color w:val="auto"/>
          <w:spacing w:val="2"/>
          <w:szCs w:val="28"/>
        </w:rPr>
        <w:t xml:space="preserve"> </w:t>
      </w:r>
      <w:proofErr w:type="spellStart"/>
      <w:r w:rsidRPr="008D30D5">
        <w:rPr>
          <w:color w:val="auto"/>
          <w:spacing w:val="2"/>
          <w:szCs w:val="28"/>
        </w:rPr>
        <w:t>об'єктів</w:t>
      </w:r>
      <w:proofErr w:type="spellEnd"/>
      <w:r w:rsidRPr="008D30D5">
        <w:rPr>
          <w:color w:val="auto"/>
          <w:spacing w:val="2"/>
          <w:szCs w:val="28"/>
        </w:rPr>
        <w:t xml:space="preserve"> </w:t>
      </w:r>
      <w:proofErr w:type="spellStart"/>
      <w:r w:rsidRPr="008D30D5">
        <w:rPr>
          <w:color w:val="auto"/>
          <w:spacing w:val="2"/>
          <w:szCs w:val="28"/>
        </w:rPr>
        <w:t>соціальної</w:t>
      </w:r>
      <w:proofErr w:type="spellEnd"/>
      <w:r w:rsidRPr="008D30D5">
        <w:rPr>
          <w:color w:val="auto"/>
          <w:spacing w:val="2"/>
          <w:szCs w:val="28"/>
        </w:rPr>
        <w:t xml:space="preserve"> </w:t>
      </w:r>
      <w:proofErr w:type="spellStart"/>
      <w:r w:rsidRPr="008D30D5">
        <w:rPr>
          <w:color w:val="auto"/>
          <w:spacing w:val="2"/>
          <w:szCs w:val="28"/>
        </w:rPr>
        <w:t>інфраструктури</w:t>
      </w:r>
      <w:proofErr w:type="spellEnd"/>
      <w:r w:rsidRPr="008D30D5">
        <w:rPr>
          <w:color w:val="auto"/>
          <w:spacing w:val="2"/>
          <w:szCs w:val="28"/>
        </w:rPr>
        <w:t xml:space="preserve"> (</w:t>
      </w:r>
      <w:proofErr w:type="spellStart"/>
      <w:r w:rsidRPr="008D30D5">
        <w:rPr>
          <w:color w:val="auto"/>
          <w:spacing w:val="2"/>
          <w:szCs w:val="28"/>
        </w:rPr>
        <w:t>шкіл</w:t>
      </w:r>
      <w:proofErr w:type="spellEnd"/>
      <w:r w:rsidRPr="008D30D5">
        <w:rPr>
          <w:color w:val="auto"/>
          <w:spacing w:val="2"/>
          <w:szCs w:val="28"/>
        </w:rPr>
        <w:t xml:space="preserve">, </w:t>
      </w:r>
      <w:proofErr w:type="spellStart"/>
      <w:r w:rsidRPr="008D30D5">
        <w:rPr>
          <w:color w:val="auto"/>
          <w:spacing w:val="2"/>
          <w:szCs w:val="28"/>
        </w:rPr>
        <w:t>дитячих</w:t>
      </w:r>
      <w:proofErr w:type="spellEnd"/>
      <w:r w:rsidRPr="008D30D5">
        <w:rPr>
          <w:color w:val="auto"/>
          <w:spacing w:val="2"/>
          <w:szCs w:val="28"/>
        </w:rPr>
        <w:t xml:space="preserve"> </w:t>
      </w:r>
      <w:proofErr w:type="spellStart"/>
      <w:r w:rsidRPr="008D30D5">
        <w:rPr>
          <w:color w:val="auto"/>
          <w:spacing w:val="2"/>
          <w:szCs w:val="28"/>
        </w:rPr>
        <w:t>садків</w:t>
      </w:r>
      <w:proofErr w:type="spellEnd"/>
      <w:r w:rsidRPr="008D30D5">
        <w:rPr>
          <w:color w:val="auto"/>
          <w:spacing w:val="2"/>
          <w:szCs w:val="28"/>
        </w:rPr>
        <w:t xml:space="preserve">, </w:t>
      </w:r>
      <w:proofErr w:type="spellStart"/>
      <w:r w:rsidRPr="008D30D5">
        <w:rPr>
          <w:color w:val="auto"/>
          <w:spacing w:val="2"/>
          <w:szCs w:val="28"/>
        </w:rPr>
        <w:t>медичних</w:t>
      </w:r>
      <w:proofErr w:type="spellEnd"/>
      <w:r w:rsidRPr="008D30D5">
        <w:rPr>
          <w:color w:val="auto"/>
          <w:spacing w:val="2"/>
          <w:szCs w:val="28"/>
        </w:rPr>
        <w:t xml:space="preserve"> </w:t>
      </w:r>
      <w:proofErr w:type="spellStart"/>
      <w:r w:rsidRPr="008D30D5">
        <w:rPr>
          <w:color w:val="auto"/>
          <w:spacing w:val="2"/>
          <w:szCs w:val="28"/>
        </w:rPr>
        <w:t>закладів</w:t>
      </w:r>
      <w:proofErr w:type="spellEnd"/>
      <w:r w:rsidRPr="008D30D5">
        <w:rPr>
          <w:color w:val="auto"/>
          <w:spacing w:val="2"/>
          <w:szCs w:val="28"/>
        </w:rPr>
        <w:t>)</w:t>
      </w:r>
      <w:r w:rsidRPr="008D30D5">
        <w:rPr>
          <w:color w:val="auto"/>
          <w:spacing w:val="2"/>
          <w:szCs w:val="28"/>
          <w:lang w:val="uk-UA"/>
        </w:rPr>
        <w:t xml:space="preserve"> та  р</w:t>
      </w:r>
      <w:proofErr w:type="spellStart"/>
      <w:r w:rsidRPr="008D30D5">
        <w:rPr>
          <w:color w:val="auto"/>
          <w:spacing w:val="2"/>
          <w:szCs w:val="28"/>
        </w:rPr>
        <w:t>озвиток</w:t>
      </w:r>
      <w:proofErr w:type="spellEnd"/>
      <w:r w:rsidRPr="008D30D5">
        <w:rPr>
          <w:color w:val="auto"/>
          <w:spacing w:val="2"/>
          <w:szCs w:val="28"/>
        </w:rPr>
        <w:t xml:space="preserve"> </w:t>
      </w:r>
      <w:proofErr w:type="spellStart"/>
      <w:r w:rsidRPr="008D30D5">
        <w:rPr>
          <w:color w:val="auto"/>
          <w:spacing w:val="2"/>
          <w:szCs w:val="28"/>
        </w:rPr>
        <w:t>мережі</w:t>
      </w:r>
      <w:proofErr w:type="spellEnd"/>
      <w:r w:rsidRPr="008D30D5">
        <w:rPr>
          <w:color w:val="auto"/>
          <w:spacing w:val="2"/>
          <w:szCs w:val="28"/>
        </w:rPr>
        <w:t xml:space="preserve"> </w:t>
      </w:r>
      <w:proofErr w:type="spellStart"/>
      <w:r w:rsidRPr="008D30D5">
        <w:rPr>
          <w:color w:val="auto"/>
          <w:spacing w:val="2"/>
          <w:szCs w:val="28"/>
        </w:rPr>
        <w:t>громадського</w:t>
      </w:r>
      <w:proofErr w:type="spellEnd"/>
      <w:r w:rsidRPr="008D30D5">
        <w:rPr>
          <w:color w:val="auto"/>
          <w:spacing w:val="2"/>
          <w:szCs w:val="28"/>
        </w:rPr>
        <w:t xml:space="preserve"> транспорту</w:t>
      </w:r>
      <w:r w:rsidRPr="008D30D5">
        <w:rPr>
          <w:color w:val="auto"/>
          <w:spacing w:val="2"/>
          <w:szCs w:val="28"/>
          <w:lang w:val="uk-UA"/>
        </w:rPr>
        <w:t>);</w:t>
      </w:r>
    </w:p>
    <w:p w:rsidR="00AC7708" w:rsidRPr="008D30D5" w:rsidRDefault="00AC7708" w:rsidP="00AC7708">
      <w:pPr>
        <w:pStyle w:val="a4"/>
        <w:numPr>
          <w:ilvl w:val="0"/>
          <w:numId w:val="33"/>
        </w:numPr>
        <w:shd w:val="clear" w:color="auto" w:fill="FFFFFF"/>
        <w:spacing w:line="360" w:lineRule="atLeast"/>
        <w:rPr>
          <w:color w:val="auto"/>
          <w:szCs w:val="28"/>
          <w:lang w:val="uk-UA"/>
        </w:rPr>
      </w:pPr>
      <w:r w:rsidRPr="008D30D5">
        <w:rPr>
          <w:color w:val="auto"/>
          <w:szCs w:val="28"/>
          <w:lang w:val="uk-UA"/>
        </w:rPr>
        <w:lastRenderedPageBreak/>
        <w:t>п</w:t>
      </w:r>
      <w:r w:rsidRPr="008D30D5">
        <w:rPr>
          <w:bCs/>
          <w:color w:val="auto"/>
          <w:szCs w:val="28"/>
          <w:lang w:val="uk-UA"/>
        </w:rPr>
        <w:t>ідтримка малого та середнього підприємництва</w:t>
      </w:r>
      <w:r w:rsidRPr="008D30D5">
        <w:rPr>
          <w:color w:val="auto"/>
          <w:szCs w:val="28"/>
          <w:lang w:val="uk-UA"/>
        </w:rPr>
        <w:t xml:space="preserve"> (с</w:t>
      </w:r>
      <w:r w:rsidRPr="008D30D5">
        <w:rPr>
          <w:color w:val="auto"/>
          <w:spacing w:val="2"/>
          <w:szCs w:val="28"/>
          <w:lang w:val="uk-UA"/>
        </w:rPr>
        <w:t>творення сприятливого підприємницького середовища;  надання консультаційної та фінансової підтримки підприємцям;  стимулювання створення нових робочих місць та розвиток місцевих ринків та ярмарків);</w:t>
      </w:r>
    </w:p>
    <w:p w:rsidR="00AC7708" w:rsidRPr="008D30D5" w:rsidRDefault="00A77E94" w:rsidP="00AC7708">
      <w:pPr>
        <w:pStyle w:val="a4"/>
        <w:numPr>
          <w:ilvl w:val="0"/>
          <w:numId w:val="33"/>
        </w:numPr>
        <w:shd w:val="clear" w:color="auto" w:fill="FFFFFF"/>
        <w:spacing w:line="360" w:lineRule="atLeast"/>
        <w:rPr>
          <w:color w:val="auto"/>
          <w:szCs w:val="28"/>
          <w:lang w:val="uk-UA"/>
        </w:rPr>
      </w:pPr>
      <w:r w:rsidRPr="008D30D5">
        <w:rPr>
          <w:bCs/>
          <w:color w:val="auto"/>
          <w:szCs w:val="28"/>
          <w:lang w:val="uk-UA"/>
        </w:rPr>
        <w:t>п</w:t>
      </w:r>
      <w:r w:rsidR="00AC7708" w:rsidRPr="008D30D5">
        <w:rPr>
          <w:bCs/>
          <w:color w:val="auto"/>
          <w:szCs w:val="28"/>
          <w:lang w:val="uk-UA"/>
        </w:rPr>
        <w:t>окращення якості освітніх та медичних послуг</w:t>
      </w:r>
      <w:r w:rsidRPr="008D30D5">
        <w:rPr>
          <w:bCs/>
          <w:color w:val="auto"/>
          <w:szCs w:val="28"/>
          <w:lang w:val="uk-UA"/>
        </w:rPr>
        <w:t xml:space="preserve"> (з</w:t>
      </w:r>
      <w:r w:rsidR="00AC7708" w:rsidRPr="008D30D5">
        <w:rPr>
          <w:color w:val="auto"/>
          <w:spacing w:val="2"/>
          <w:szCs w:val="28"/>
          <w:lang w:val="uk-UA"/>
        </w:rPr>
        <w:t>абезпечення доступності якісної освіти для всіх верств населення</w:t>
      </w:r>
      <w:r w:rsidRPr="008D30D5">
        <w:rPr>
          <w:color w:val="auto"/>
          <w:spacing w:val="2"/>
          <w:szCs w:val="28"/>
          <w:lang w:val="uk-UA"/>
        </w:rPr>
        <w:t>;  в</w:t>
      </w:r>
      <w:r w:rsidR="00AC7708" w:rsidRPr="008D30D5">
        <w:rPr>
          <w:color w:val="auto"/>
          <w:spacing w:val="2"/>
          <w:szCs w:val="28"/>
          <w:lang w:val="uk-UA"/>
        </w:rPr>
        <w:t>провадження сучасних освітніх технологій</w:t>
      </w:r>
      <w:r w:rsidRPr="008D30D5">
        <w:rPr>
          <w:color w:val="auto"/>
          <w:spacing w:val="2"/>
          <w:szCs w:val="28"/>
          <w:lang w:val="uk-UA"/>
        </w:rPr>
        <w:t>;  по</w:t>
      </w:r>
      <w:r w:rsidR="00AC7708" w:rsidRPr="008D30D5">
        <w:rPr>
          <w:color w:val="auto"/>
          <w:spacing w:val="2"/>
          <w:szCs w:val="28"/>
          <w:lang w:val="uk-UA"/>
        </w:rPr>
        <w:t>кращення матеріально-технічної бази освітніх закладів</w:t>
      </w:r>
      <w:r w:rsidRPr="008D30D5">
        <w:rPr>
          <w:color w:val="auto"/>
          <w:spacing w:val="2"/>
          <w:szCs w:val="28"/>
          <w:lang w:val="uk-UA"/>
        </w:rPr>
        <w:t>;  р</w:t>
      </w:r>
      <w:r w:rsidR="00AC5E23" w:rsidRPr="008D30D5">
        <w:rPr>
          <w:color w:val="auto"/>
          <w:spacing w:val="2"/>
          <w:szCs w:val="28"/>
          <w:lang w:val="uk-UA"/>
        </w:rPr>
        <w:t>еформування системи охорони здоров'я</w:t>
      </w:r>
      <w:r w:rsidRPr="008D30D5">
        <w:rPr>
          <w:color w:val="auto"/>
          <w:spacing w:val="2"/>
          <w:szCs w:val="28"/>
          <w:lang w:val="uk-UA"/>
        </w:rPr>
        <w:t>;  з</w:t>
      </w:r>
      <w:r w:rsidR="00AC5E23" w:rsidRPr="008D30D5">
        <w:rPr>
          <w:color w:val="auto"/>
          <w:spacing w:val="2"/>
          <w:szCs w:val="28"/>
          <w:lang w:val="uk-UA"/>
        </w:rPr>
        <w:t>абезпечення доступності медичних послуг для населення</w:t>
      </w:r>
      <w:r w:rsidRPr="008D30D5">
        <w:rPr>
          <w:color w:val="auto"/>
          <w:spacing w:val="2"/>
          <w:szCs w:val="28"/>
          <w:lang w:val="uk-UA"/>
        </w:rPr>
        <w:t>);</w:t>
      </w:r>
    </w:p>
    <w:p w:rsidR="00AC7708" w:rsidRPr="008D30D5" w:rsidRDefault="00A77E94" w:rsidP="00AC7708">
      <w:pPr>
        <w:pStyle w:val="a4"/>
        <w:numPr>
          <w:ilvl w:val="0"/>
          <w:numId w:val="33"/>
        </w:numPr>
        <w:shd w:val="clear" w:color="auto" w:fill="FFFFFF"/>
        <w:spacing w:line="360" w:lineRule="atLeast"/>
        <w:rPr>
          <w:color w:val="auto"/>
          <w:szCs w:val="28"/>
          <w:lang w:val="uk-UA"/>
        </w:rPr>
      </w:pPr>
      <w:r w:rsidRPr="008D30D5">
        <w:rPr>
          <w:bCs/>
          <w:color w:val="auto"/>
          <w:szCs w:val="28"/>
          <w:lang w:val="uk-UA"/>
        </w:rPr>
        <w:t>з</w:t>
      </w:r>
      <w:r w:rsidR="00AC7708" w:rsidRPr="008D30D5">
        <w:rPr>
          <w:bCs/>
          <w:color w:val="auto"/>
          <w:szCs w:val="28"/>
          <w:lang w:val="uk-UA"/>
        </w:rPr>
        <w:t>алучення інвестицій</w:t>
      </w:r>
      <w:r w:rsidRPr="008D30D5">
        <w:rPr>
          <w:bCs/>
          <w:color w:val="auto"/>
          <w:szCs w:val="28"/>
          <w:lang w:val="uk-UA"/>
        </w:rPr>
        <w:t xml:space="preserve"> (с</w:t>
      </w:r>
      <w:r w:rsidR="00AC5E23" w:rsidRPr="008D30D5">
        <w:rPr>
          <w:color w:val="auto"/>
          <w:spacing w:val="2"/>
          <w:szCs w:val="28"/>
          <w:lang w:val="uk-UA"/>
        </w:rPr>
        <w:t>творення привабливого інвестиційного клімату</w:t>
      </w:r>
      <w:r w:rsidRPr="008D30D5">
        <w:rPr>
          <w:color w:val="auto"/>
          <w:spacing w:val="2"/>
          <w:szCs w:val="28"/>
          <w:lang w:val="uk-UA"/>
        </w:rPr>
        <w:t>;  п</w:t>
      </w:r>
      <w:r w:rsidR="00AC5E23" w:rsidRPr="008D30D5">
        <w:rPr>
          <w:color w:val="auto"/>
          <w:spacing w:val="2"/>
          <w:szCs w:val="28"/>
          <w:lang w:val="uk-UA"/>
        </w:rPr>
        <w:t>ошук та залучення інвестицій у розвиток громади</w:t>
      </w:r>
      <w:r w:rsidRPr="008D30D5">
        <w:rPr>
          <w:color w:val="auto"/>
          <w:spacing w:val="2"/>
          <w:szCs w:val="28"/>
          <w:lang w:val="uk-UA"/>
        </w:rPr>
        <w:t>;  п</w:t>
      </w:r>
      <w:r w:rsidR="00AC5E23" w:rsidRPr="008D30D5">
        <w:rPr>
          <w:color w:val="auto"/>
          <w:spacing w:val="2"/>
          <w:szCs w:val="28"/>
          <w:lang w:val="uk-UA"/>
        </w:rPr>
        <w:t>ідтримка місцевих виробників та підприємств</w:t>
      </w:r>
      <w:r w:rsidRPr="008D30D5">
        <w:rPr>
          <w:color w:val="auto"/>
          <w:spacing w:val="2"/>
          <w:szCs w:val="28"/>
          <w:lang w:val="uk-UA"/>
        </w:rPr>
        <w:t>);</w:t>
      </w:r>
    </w:p>
    <w:p w:rsidR="00AC7708" w:rsidRPr="008D30D5" w:rsidRDefault="00A77E94" w:rsidP="00AC7708">
      <w:pPr>
        <w:pStyle w:val="a4"/>
        <w:numPr>
          <w:ilvl w:val="0"/>
          <w:numId w:val="33"/>
        </w:numPr>
        <w:shd w:val="clear" w:color="auto" w:fill="FFFFFF"/>
        <w:spacing w:line="360" w:lineRule="atLeast"/>
        <w:rPr>
          <w:color w:val="auto"/>
          <w:szCs w:val="28"/>
          <w:lang w:val="uk-UA"/>
        </w:rPr>
      </w:pPr>
      <w:r w:rsidRPr="008D30D5">
        <w:rPr>
          <w:bCs/>
          <w:color w:val="auto"/>
          <w:szCs w:val="28"/>
          <w:lang w:val="uk-UA"/>
        </w:rPr>
        <w:t>р</w:t>
      </w:r>
      <w:proofErr w:type="spellStart"/>
      <w:r w:rsidR="00AC7708" w:rsidRPr="008D30D5">
        <w:rPr>
          <w:bCs/>
          <w:color w:val="auto"/>
          <w:szCs w:val="28"/>
        </w:rPr>
        <w:t>озвиток</w:t>
      </w:r>
      <w:proofErr w:type="spellEnd"/>
      <w:r w:rsidR="00AC7708" w:rsidRPr="008D30D5">
        <w:rPr>
          <w:bCs/>
          <w:color w:val="auto"/>
          <w:szCs w:val="28"/>
        </w:rPr>
        <w:t xml:space="preserve"> туризму</w:t>
      </w:r>
      <w:r w:rsidR="00AC5E23" w:rsidRPr="008D30D5">
        <w:rPr>
          <w:bCs/>
          <w:color w:val="auto"/>
          <w:szCs w:val="28"/>
          <w:lang w:val="uk-UA"/>
        </w:rPr>
        <w:t xml:space="preserve"> </w:t>
      </w:r>
      <w:r w:rsidRPr="008D30D5">
        <w:rPr>
          <w:bCs/>
          <w:color w:val="auto"/>
          <w:szCs w:val="28"/>
          <w:lang w:val="uk-UA"/>
        </w:rPr>
        <w:t>(п</w:t>
      </w:r>
      <w:proofErr w:type="spellStart"/>
      <w:r w:rsidR="00AC5E23" w:rsidRPr="008D30D5">
        <w:rPr>
          <w:color w:val="auto"/>
          <w:spacing w:val="2"/>
          <w:szCs w:val="28"/>
        </w:rPr>
        <w:t>росування</w:t>
      </w:r>
      <w:proofErr w:type="spellEnd"/>
      <w:r w:rsidR="00AC5E23" w:rsidRPr="008D30D5">
        <w:rPr>
          <w:color w:val="auto"/>
          <w:spacing w:val="2"/>
          <w:szCs w:val="28"/>
        </w:rPr>
        <w:t xml:space="preserve"> </w:t>
      </w:r>
      <w:proofErr w:type="spellStart"/>
      <w:r w:rsidR="00AC5E23" w:rsidRPr="008D30D5">
        <w:rPr>
          <w:color w:val="auto"/>
          <w:spacing w:val="2"/>
          <w:szCs w:val="28"/>
        </w:rPr>
        <w:t>туристичного</w:t>
      </w:r>
      <w:proofErr w:type="spellEnd"/>
      <w:r w:rsidR="00AC5E23" w:rsidRPr="008D30D5">
        <w:rPr>
          <w:color w:val="auto"/>
          <w:spacing w:val="2"/>
          <w:szCs w:val="28"/>
        </w:rPr>
        <w:t xml:space="preserve"> </w:t>
      </w:r>
      <w:proofErr w:type="spellStart"/>
      <w:r w:rsidR="00AC5E23" w:rsidRPr="008D30D5">
        <w:rPr>
          <w:color w:val="auto"/>
          <w:spacing w:val="2"/>
          <w:szCs w:val="28"/>
        </w:rPr>
        <w:t>потенціалу</w:t>
      </w:r>
      <w:proofErr w:type="spellEnd"/>
      <w:r w:rsidR="00AC5E23" w:rsidRPr="008D30D5">
        <w:rPr>
          <w:color w:val="auto"/>
          <w:spacing w:val="2"/>
          <w:szCs w:val="28"/>
        </w:rPr>
        <w:t xml:space="preserve"> </w:t>
      </w:r>
      <w:proofErr w:type="spellStart"/>
      <w:r w:rsidR="00AC5E23" w:rsidRPr="008D30D5">
        <w:rPr>
          <w:color w:val="auto"/>
          <w:spacing w:val="2"/>
          <w:szCs w:val="28"/>
        </w:rPr>
        <w:t>громади</w:t>
      </w:r>
      <w:proofErr w:type="spellEnd"/>
      <w:r w:rsidRPr="008D30D5">
        <w:rPr>
          <w:color w:val="auto"/>
          <w:spacing w:val="2"/>
          <w:szCs w:val="28"/>
          <w:lang w:val="uk-UA"/>
        </w:rPr>
        <w:t>;  с</w:t>
      </w:r>
      <w:proofErr w:type="spellStart"/>
      <w:r w:rsidR="00AC5E23" w:rsidRPr="008D30D5">
        <w:rPr>
          <w:color w:val="auto"/>
          <w:spacing w:val="2"/>
          <w:szCs w:val="28"/>
        </w:rPr>
        <w:t>творення</w:t>
      </w:r>
      <w:proofErr w:type="spellEnd"/>
      <w:r w:rsidR="00AC5E23" w:rsidRPr="008D30D5">
        <w:rPr>
          <w:color w:val="auto"/>
          <w:spacing w:val="2"/>
          <w:szCs w:val="28"/>
        </w:rPr>
        <w:t xml:space="preserve"> </w:t>
      </w:r>
      <w:proofErr w:type="spellStart"/>
      <w:r w:rsidR="00AC5E23" w:rsidRPr="008D30D5">
        <w:rPr>
          <w:color w:val="auto"/>
          <w:spacing w:val="2"/>
          <w:szCs w:val="28"/>
        </w:rPr>
        <w:t>туристичної</w:t>
      </w:r>
      <w:proofErr w:type="spellEnd"/>
      <w:r w:rsidR="00AC5E23" w:rsidRPr="008D30D5">
        <w:rPr>
          <w:color w:val="auto"/>
          <w:spacing w:val="2"/>
          <w:szCs w:val="28"/>
        </w:rPr>
        <w:t xml:space="preserve"> </w:t>
      </w:r>
      <w:proofErr w:type="spellStart"/>
      <w:r w:rsidR="00AC5E23" w:rsidRPr="008D30D5">
        <w:rPr>
          <w:color w:val="auto"/>
          <w:spacing w:val="2"/>
          <w:szCs w:val="28"/>
        </w:rPr>
        <w:t>інфраструктури</w:t>
      </w:r>
      <w:proofErr w:type="spellEnd"/>
      <w:r w:rsidRPr="008D30D5">
        <w:rPr>
          <w:color w:val="auto"/>
          <w:spacing w:val="2"/>
          <w:szCs w:val="28"/>
          <w:lang w:val="uk-UA"/>
        </w:rPr>
        <w:t>;  о</w:t>
      </w:r>
      <w:proofErr w:type="spellStart"/>
      <w:r w:rsidR="00AC5E23" w:rsidRPr="008D30D5">
        <w:rPr>
          <w:color w:val="auto"/>
          <w:spacing w:val="2"/>
          <w:szCs w:val="28"/>
        </w:rPr>
        <w:t>рганізація</w:t>
      </w:r>
      <w:proofErr w:type="spellEnd"/>
      <w:r w:rsidR="00AC5E23" w:rsidRPr="008D30D5">
        <w:rPr>
          <w:color w:val="auto"/>
          <w:spacing w:val="2"/>
          <w:szCs w:val="28"/>
        </w:rPr>
        <w:t xml:space="preserve"> </w:t>
      </w:r>
      <w:proofErr w:type="spellStart"/>
      <w:r w:rsidR="00AC5E23" w:rsidRPr="008D30D5">
        <w:rPr>
          <w:color w:val="auto"/>
          <w:spacing w:val="2"/>
          <w:szCs w:val="28"/>
        </w:rPr>
        <w:t>туристичних</w:t>
      </w:r>
      <w:proofErr w:type="spellEnd"/>
      <w:r w:rsidR="00AC5E23" w:rsidRPr="008D30D5">
        <w:rPr>
          <w:color w:val="auto"/>
          <w:spacing w:val="2"/>
          <w:szCs w:val="28"/>
        </w:rPr>
        <w:t xml:space="preserve"> </w:t>
      </w:r>
      <w:proofErr w:type="spellStart"/>
      <w:r w:rsidR="00AC5E23" w:rsidRPr="008D30D5">
        <w:rPr>
          <w:color w:val="auto"/>
          <w:spacing w:val="2"/>
          <w:szCs w:val="28"/>
        </w:rPr>
        <w:t>маршрутів</w:t>
      </w:r>
      <w:proofErr w:type="spellEnd"/>
      <w:r w:rsidR="00AC5E23" w:rsidRPr="008D30D5">
        <w:rPr>
          <w:color w:val="auto"/>
          <w:spacing w:val="2"/>
          <w:szCs w:val="28"/>
        </w:rPr>
        <w:t xml:space="preserve"> та </w:t>
      </w:r>
      <w:proofErr w:type="spellStart"/>
      <w:r w:rsidR="00AC5E23" w:rsidRPr="008D30D5">
        <w:rPr>
          <w:color w:val="auto"/>
          <w:spacing w:val="2"/>
          <w:szCs w:val="28"/>
        </w:rPr>
        <w:t>екскурсій</w:t>
      </w:r>
      <w:proofErr w:type="spellEnd"/>
      <w:r w:rsidRPr="008D30D5">
        <w:rPr>
          <w:color w:val="auto"/>
          <w:spacing w:val="2"/>
          <w:szCs w:val="28"/>
          <w:lang w:val="uk-UA"/>
        </w:rPr>
        <w:t>);</w:t>
      </w:r>
    </w:p>
    <w:p w:rsidR="00AC5E23" w:rsidRPr="008D30D5" w:rsidRDefault="00A77E94" w:rsidP="00AC7708">
      <w:pPr>
        <w:pStyle w:val="a4"/>
        <w:numPr>
          <w:ilvl w:val="0"/>
          <w:numId w:val="33"/>
        </w:numPr>
        <w:shd w:val="clear" w:color="auto" w:fill="FFFFFF"/>
        <w:spacing w:line="360" w:lineRule="atLeast"/>
        <w:rPr>
          <w:color w:val="auto"/>
          <w:szCs w:val="28"/>
          <w:lang w:val="uk-UA"/>
        </w:rPr>
      </w:pPr>
      <w:r w:rsidRPr="008D30D5">
        <w:rPr>
          <w:bCs/>
          <w:color w:val="auto"/>
          <w:szCs w:val="28"/>
          <w:lang w:val="uk-UA"/>
        </w:rPr>
        <w:t>р</w:t>
      </w:r>
      <w:proofErr w:type="spellStart"/>
      <w:r w:rsidR="00AC5E23" w:rsidRPr="008D30D5">
        <w:rPr>
          <w:bCs/>
          <w:color w:val="auto"/>
          <w:szCs w:val="28"/>
        </w:rPr>
        <w:t>озвиток</w:t>
      </w:r>
      <w:proofErr w:type="spellEnd"/>
      <w:r w:rsidR="00AC5E23" w:rsidRPr="008D30D5">
        <w:rPr>
          <w:bCs/>
          <w:color w:val="auto"/>
          <w:szCs w:val="28"/>
        </w:rPr>
        <w:t xml:space="preserve"> </w:t>
      </w:r>
      <w:proofErr w:type="spellStart"/>
      <w:r w:rsidR="00AC5E23" w:rsidRPr="008D30D5">
        <w:rPr>
          <w:bCs/>
          <w:color w:val="auto"/>
          <w:szCs w:val="28"/>
        </w:rPr>
        <w:t>сільського</w:t>
      </w:r>
      <w:proofErr w:type="spellEnd"/>
      <w:r w:rsidR="00AC5E23" w:rsidRPr="008D30D5">
        <w:rPr>
          <w:bCs/>
          <w:color w:val="auto"/>
          <w:szCs w:val="28"/>
        </w:rPr>
        <w:t xml:space="preserve"> </w:t>
      </w:r>
      <w:proofErr w:type="spellStart"/>
      <w:r w:rsidR="00AC5E23" w:rsidRPr="008D30D5">
        <w:rPr>
          <w:bCs/>
          <w:color w:val="auto"/>
          <w:szCs w:val="28"/>
        </w:rPr>
        <w:t>господарства</w:t>
      </w:r>
      <w:proofErr w:type="spellEnd"/>
      <w:r w:rsidR="00AC5E23" w:rsidRPr="008D30D5">
        <w:rPr>
          <w:bCs/>
          <w:color w:val="auto"/>
          <w:szCs w:val="28"/>
          <w:lang w:val="uk-UA"/>
        </w:rPr>
        <w:t xml:space="preserve"> </w:t>
      </w:r>
      <w:r w:rsidRPr="008D30D5">
        <w:rPr>
          <w:bCs/>
          <w:color w:val="auto"/>
          <w:szCs w:val="28"/>
          <w:lang w:val="uk-UA"/>
        </w:rPr>
        <w:t>(п</w:t>
      </w:r>
      <w:proofErr w:type="spellStart"/>
      <w:r w:rsidR="00AC5E23" w:rsidRPr="008D30D5">
        <w:rPr>
          <w:color w:val="auto"/>
          <w:spacing w:val="2"/>
          <w:szCs w:val="28"/>
        </w:rPr>
        <w:t>ідтримка</w:t>
      </w:r>
      <w:proofErr w:type="spellEnd"/>
      <w:r w:rsidR="00AC5E23" w:rsidRPr="008D30D5">
        <w:rPr>
          <w:color w:val="auto"/>
          <w:spacing w:val="2"/>
          <w:szCs w:val="28"/>
        </w:rPr>
        <w:t xml:space="preserve"> </w:t>
      </w:r>
      <w:proofErr w:type="spellStart"/>
      <w:r w:rsidR="00AC5E23" w:rsidRPr="008D30D5">
        <w:rPr>
          <w:color w:val="auto"/>
          <w:spacing w:val="2"/>
          <w:szCs w:val="28"/>
        </w:rPr>
        <w:t>сільськогосподарських</w:t>
      </w:r>
      <w:proofErr w:type="spellEnd"/>
      <w:r w:rsidR="00AC5E23" w:rsidRPr="008D30D5">
        <w:rPr>
          <w:color w:val="auto"/>
          <w:spacing w:val="2"/>
          <w:szCs w:val="28"/>
        </w:rPr>
        <w:t xml:space="preserve"> </w:t>
      </w:r>
      <w:proofErr w:type="spellStart"/>
      <w:r w:rsidR="00AC5E23" w:rsidRPr="008D30D5">
        <w:rPr>
          <w:color w:val="auto"/>
          <w:spacing w:val="2"/>
          <w:szCs w:val="28"/>
        </w:rPr>
        <w:t>виробників</w:t>
      </w:r>
      <w:proofErr w:type="spellEnd"/>
      <w:r w:rsidRPr="008D30D5">
        <w:rPr>
          <w:color w:val="auto"/>
          <w:spacing w:val="2"/>
          <w:szCs w:val="28"/>
          <w:lang w:val="uk-UA"/>
        </w:rPr>
        <w:t>;  в</w:t>
      </w:r>
      <w:proofErr w:type="spellStart"/>
      <w:r w:rsidR="00AC5E23" w:rsidRPr="008D30D5">
        <w:rPr>
          <w:color w:val="auto"/>
          <w:spacing w:val="2"/>
          <w:szCs w:val="28"/>
        </w:rPr>
        <w:t>провадження</w:t>
      </w:r>
      <w:proofErr w:type="spellEnd"/>
      <w:r w:rsidR="00AC5E23" w:rsidRPr="008D30D5">
        <w:rPr>
          <w:color w:val="auto"/>
          <w:spacing w:val="2"/>
          <w:szCs w:val="28"/>
        </w:rPr>
        <w:t xml:space="preserve"> </w:t>
      </w:r>
      <w:proofErr w:type="spellStart"/>
      <w:r w:rsidR="00AC5E23" w:rsidRPr="008D30D5">
        <w:rPr>
          <w:color w:val="auto"/>
          <w:spacing w:val="2"/>
          <w:szCs w:val="28"/>
        </w:rPr>
        <w:t>новітніх</w:t>
      </w:r>
      <w:proofErr w:type="spellEnd"/>
      <w:r w:rsidR="00AC5E23" w:rsidRPr="008D30D5">
        <w:rPr>
          <w:color w:val="auto"/>
          <w:spacing w:val="2"/>
          <w:szCs w:val="28"/>
        </w:rPr>
        <w:t xml:space="preserve"> </w:t>
      </w:r>
      <w:proofErr w:type="spellStart"/>
      <w:r w:rsidR="00AC5E23" w:rsidRPr="008D30D5">
        <w:rPr>
          <w:color w:val="auto"/>
          <w:spacing w:val="2"/>
          <w:szCs w:val="28"/>
        </w:rPr>
        <w:t>технологій</w:t>
      </w:r>
      <w:proofErr w:type="spellEnd"/>
      <w:r w:rsidR="00AC5E23" w:rsidRPr="008D30D5">
        <w:rPr>
          <w:color w:val="auto"/>
          <w:spacing w:val="2"/>
          <w:szCs w:val="28"/>
        </w:rPr>
        <w:t xml:space="preserve"> у </w:t>
      </w:r>
      <w:proofErr w:type="spellStart"/>
      <w:r w:rsidR="00AC5E23" w:rsidRPr="008D30D5">
        <w:rPr>
          <w:color w:val="auto"/>
          <w:spacing w:val="2"/>
          <w:szCs w:val="28"/>
        </w:rPr>
        <w:t>сільськогоспо</w:t>
      </w:r>
      <w:proofErr w:type="spellEnd"/>
      <w:r w:rsidRPr="008D30D5">
        <w:rPr>
          <w:color w:val="auto"/>
          <w:spacing w:val="2"/>
          <w:szCs w:val="28"/>
          <w:lang w:val="uk-UA"/>
        </w:rPr>
        <w:t xml:space="preserve">- </w:t>
      </w:r>
      <w:proofErr w:type="spellStart"/>
      <w:r w:rsidR="00AC5E23" w:rsidRPr="008D30D5">
        <w:rPr>
          <w:color w:val="auto"/>
          <w:spacing w:val="2"/>
          <w:szCs w:val="28"/>
        </w:rPr>
        <w:t>дарське</w:t>
      </w:r>
      <w:proofErr w:type="spellEnd"/>
      <w:r w:rsidR="00AC5E23" w:rsidRPr="008D30D5">
        <w:rPr>
          <w:color w:val="auto"/>
          <w:spacing w:val="2"/>
          <w:szCs w:val="28"/>
        </w:rPr>
        <w:t xml:space="preserve"> </w:t>
      </w:r>
      <w:proofErr w:type="spellStart"/>
      <w:r w:rsidR="00AC5E23" w:rsidRPr="008D30D5">
        <w:rPr>
          <w:color w:val="auto"/>
          <w:spacing w:val="2"/>
          <w:szCs w:val="28"/>
        </w:rPr>
        <w:t>виробництво</w:t>
      </w:r>
      <w:proofErr w:type="spellEnd"/>
      <w:r w:rsidRPr="008D30D5">
        <w:rPr>
          <w:color w:val="auto"/>
          <w:spacing w:val="2"/>
          <w:szCs w:val="28"/>
          <w:lang w:val="uk-UA"/>
        </w:rPr>
        <w:t>;</w:t>
      </w:r>
      <w:r w:rsidR="00AC5E23" w:rsidRPr="008D30D5">
        <w:rPr>
          <w:color w:val="auto"/>
          <w:spacing w:val="2"/>
          <w:szCs w:val="28"/>
          <w:lang w:val="uk-UA"/>
        </w:rPr>
        <w:t xml:space="preserve"> </w:t>
      </w:r>
      <w:r w:rsidRPr="008D30D5">
        <w:rPr>
          <w:color w:val="auto"/>
          <w:spacing w:val="2"/>
          <w:szCs w:val="28"/>
          <w:lang w:val="uk-UA"/>
        </w:rPr>
        <w:t>р</w:t>
      </w:r>
      <w:proofErr w:type="spellStart"/>
      <w:r w:rsidR="00AC5E23" w:rsidRPr="008D30D5">
        <w:rPr>
          <w:color w:val="auto"/>
          <w:spacing w:val="2"/>
          <w:szCs w:val="28"/>
        </w:rPr>
        <w:t>озвиток</w:t>
      </w:r>
      <w:proofErr w:type="spellEnd"/>
      <w:r w:rsidR="00AC5E23" w:rsidRPr="008D30D5">
        <w:rPr>
          <w:color w:val="auto"/>
          <w:spacing w:val="2"/>
          <w:szCs w:val="28"/>
        </w:rPr>
        <w:t xml:space="preserve"> </w:t>
      </w:r>
      <w:proofErr w:type="spellStart"/>
      <w:r w:rsidR="00AC5E23" w:rsidRPr="008D30D5">
        <w:rPr>
          <w:color w:val="auto"/>
          <w:spacing w:val="2"/>
          <w:szCs w:val="28"/>
        </w:rPr>
        <w:t>кооперативів</w:t>
      </w:r>
      <w:proofErr w:type="spellEnd"/>
      <w:r w:rsidR="00AC5E23" w:rsidRPr="008D30D5">
        <w:rPr>
          <w:color w:val="auto"/>
          <w:spacing w:val="2"/>
          <w:szCs w:val="28"/>
        </w:rPr>
        <w:t xml:space="preserve"> та </w:t>
      </w:r>
      <w:proofErr w:type="spellStart"/>
      <w:r w:rsidR="00AC5E23" w:rsidRPr="008D30D5">
        <w:rPr>
          <w:color w:val="auto"/>
          <w:spacing w:val="2"/>
          <w:szCs w:val="28"/>
        </w:rPr>
        <w:t>фермерських</w:t>
      </w:r>
      <w:proofErr w:type="spellEnd"/>
      <w:r w:rsidR="00AC5E23" w:rsidRPr="008D30D5">
        <w:rPr>
          <w:color w:val="auto"/>
          <w:spacing w:val="2"/>
          <w:szCs w:val="28"/>
        </w:rPr>
        <w:t xml:space="preserve"> </w:t>
      </w:r>
      <w:proofErr w:type="spellStart"/>
      <w:r w:rsidR="00AC5E23" w:rsidRPr="008D30D5">
        <w:rPr>
          <w:color w:val="auto"/>
          <w:spacing w:val="2"/>
          <w:szCs w:val="28"/>
        </w:rPr>
        <w:t>господарств</w:t>
      </w:r>
      <w:proofErr w:type="spellEnd"/>
      <w:r w:rsidRPr="008D30D5">
        <w:rPr>
          <w:color w:val="auto"/>
          <w:spacing w:val="2"/>
          <w:szCs w:val="28"/>
          <w:lang w:val="uk-UA"/>
        </w:rPr>
        <w:t>);</w:t>
      </w:r>
    </w:p>
    <w:p w:rsidR="00AC5E23" w:rsidRPr="008D30D5" w:rsidRDefault="00A77E94" w:rsidP="00AC7708">
      <w:pPr>
        <w:pStyle w:val="a4"/>
        <w:numPr>
          <w:ilvl w:val="0"/>
          <w:numId w:val="33"/>
        </w:numPr>
        <w:shd w:val="clear" w:color="auto" w:fill="FFFFFF"/>
        <w:spacing w:line="360" w:lineRule="atLeast"/>
        <w:rPr>
          <w:color w:val="auto"/>
          <w:szCs w:val="28"/>
          <w:lang w:val="uk-UA"/>
        </w:rPr>
      </w:pPr>
      <w:r w:rsidRPr="008D30D5">
        <w:rPr>
          <w:bCs/>
          <w:color w:val="auto"/>
          <w:szCs w:val="28"/>
          <w:lang w:val="uk-UA"/>
        </w:rPr>
        <w:t>о</w:t>
      </w:r>
      <w:proofErr w:type="spellStart"/>
      <w:r w:rsidR="00AC5E23" w:rsidRPr="008D30D5">
        <w:rPr>
          <w:bCs/>
          <w:color w:val="auto"/>
          <w:szCs w:val="28"/>
        </w:rPr>
        <w:t>хорона</w:t>
      </w:r>
      <w:proofErr w:type="spellEnd"/>
      <w:r w:rsidR="00AC5E23" w:rsidRPr="008D30D5">
        <w:rPr>
          <w:bCs/>
          <w:color w:val="auto"/>
          <w:szCs w:val="28"/>
        </w:rPr>
        <w:t xml:space="preserve"> </w:t>
      </w:r>
      <w:proofErr w:type="spellStart"/>
      <w:r w:rsidR="00AC5E23" w:rsidRPr="008D30D5">
        <w:rPr>
          <w:bCs/>
          <w:color w:val="auto"/>
          <w:szCs w:val="28"/>
        </w:rPr>
        <w:t>навколишнього</w:t>
      </w:r>
      <w:proofErr w:type="spellEnd"/>
      <w:r w:rsidR="00AC5E23" w:rsidRPr="008D30D5">
        <w:rPr>
          <w:bCs/>
          <w:color w:val="auto"/>
          <w:szCs w:val="28"/>
        </w:rPr>
        <w:t xml:space="preserve"> </w:t>
      </w:r>
      <w:proofErr w:type="spellStart"/>
      <w:r w:rsidR="00AC5E23" w:rsidRPr="008D30D5">
        <w:rPr>
          <w:bCs/>
          <w:color w:val="auto"/>
          <w:szCs w:val="28"/>
        </w:rPr>
        <w:t>середовища</w:t>
      </w:r>
      <w:proofErr w:type="spellEnd"/>
      <w:r w:rsidRPr="008D30D5">
        <w:rPr>
          <w:bCs/>
          <w:color w:val="auto"/>
          <w:szCs w:val="28"/>
          <w:lang w:val="uk-UA"/>
        </w:rPr>
        <w:t xml:space="preserve"> (р</w:t>
      </w:r>
      <w:proofErr w:type="spellStart"/>
      <w:r w:rsidR="00AC5E23" w:rsidRPr="008D30D5">
        <w:rPr>
          <w:color w:val="auto"/>
          <w:spacing w:val="2"/>
          <w:szCs w:val="28"/>
        </w:rPr>
        <w:t>еалізація</w:t>
      </w:r>
      <w:proofErr w:type="spellEnd"/>
      <w:r w:rsidR="00AC5E23" w:rsidRPr="008D30D5">
        <w:rPr>
          <w:color w:val="auto"/>
          <w:spacing w:val="2"/>
          <w:szCs w:val="28"/>
        </w:rPr>
        <w:t xml:space="preserve"> </w:t>
      </w:r>
      <w:proofErr w:type="spellStart"/>
      <w:r w:rsidR="00AC5E23" w:rsidRPr="008D30D5">
        <w:rPr>
          <w:color w:val="auto"/>
          <w:spacing w:val="2"/>
          <w:szCs w:val="28"/>
        </w:rPr>
        <w:t>заходів</w:t>
      </w:r>
      <w:proofErr w:type="spellEnd"/>
      <w:r w:rsidR="00AC5E23" w:rsidRPr="008D30D5">
        <w:rPr>
          <w:color w:val="auto"/>
          <w:spacing w:val="2"/>
          <w:szCs w:val="28"/>
        </w:rPr>
        <w:t xml:space="preserve"> </w:t>
      </w:r>
      <w:proofErr w:type="spellStart"/>
      <w:r w:rsidR="00AC5E23" w:rsidRPr="008D30D5">
        <w:rPr>
          <w:color w:val="auto"/>
          <w:spacing w:val="2"/>
          <w:szCs w:val="28"/>
        </w:rPr>
        <w:t>щодо</w:t>
      </w:r>
      <w:proofErr w:type="spellEnd"/>
      <w:r w:rsidR="00AC5E23" w:rsidRPr="008D30D5">
        <w:rPr>
          <w:color w:val="auto"/>
          <w:spacing w:val="2"/>
          <w:szCs w:val="28"/>
        </w:rPr>
        <w:t xml:space="preserve"> </w:t>
      </w:r>
      <w:proofErr w:type="spellStart"/>
      <w:r w:rsidR="00AC5E23" w:rsidRPr="008D30D5">
        <w:rPr>
          <w:color w:val="auto"/>
          <w:spacing w:val="2"/>
          <w:szCs w:val="28"/>
        </w:rPr>
        <w:t>охорони</w:t>
      </w:r>
      <w:proofErr w:type="spellEnd"/>
      <w:r w:rsidR="00AC5E23" w:rsidRPr="008D30D5">
        <w:rPr>
          <w:color w:val="auto"/>
          <w:spacing w:val="2"/>
          <w:szCs w:val="28"/>
        </w:rPr>
        <w:t xml:space="preserve"> </w:t>
      </w:r>
      <w:proofErr w:type="spellStart"/>
      <w:r w:rsidR="00AC5E23" w:rsidRPr="008D30D5">
        <w:rPr>
          <w:color w:val="auto"/>
          <w:spacing w:val="2"/>
          <w:szCs w:val="28"/>
        </w:rPr>
        <w:t>навколишнього</w:t>
      </w:r>
      <w:proofErr w:type="spellEnd"/>
      <w:r w:rsidR="00AC5E23" w:rsidRPr="008D30D5">
        <w:rPr>
          <w:color w:val="auto"/>
          <w:spacing w:val="2"/>
          <w:szCs w:val="28"/>
        </w:rPr>
        <w:t xml:space="preserve"> природного </w:t>
      </w:r>
      <w:proofErr w:type="spellStart"/>
      <w:r w:rsidR="00AC5E23" w:rsidRPr="008D30D5">
        <w:rPr>
          <w:color w:val="auto"/>
          <w:spacing w:val="2"/>
          <w:szCs w:val="28"/>
        </w:rPr>
        <w:t>середовища</w:t>
      </w:r>
      <w:proofErr w:type="spellEnd"/>
      <w:r w:rsidRPr="008D30D5">
        <w:rPr>
          <w:color w:val="auto"/>
          <w:spacing w:val="2"/>
          <w:szCs w:val="28"/>
          <w:lang w:val="uk-UA"/>
        </w:rPr>
        <w:t>;  о</w:t>
      </w:r>
      <w:proofErr w:type="spellStart"/>
      <w:r w:rsidR="00AC5E23" w:rsidRPr="008D30D5">
        <w:rPr>
          <w:color w:val="auto"/>
          <w:spacing w:val="2"/>
          <w:szCs w:val="28"/>
        </w:rPr>
        <w:t>чищення</w:t>
      </w:r>
      <w:proofErr w:type="spellEnd"/>
      <w:r w:rsidR="00AC5E23" w:rsidRPr="008D30D5">
        <w:rPr>
          <w:color w:val="auto"/>
          <w:spacing w:val="2"/>
          <w:szCs w:val="28"/>
        </w:rPr>
        <w:t xml:space="preserve"> </w:t>
      </w:r>
      <w:proofErr w:type="spellStart"/>
      <w:r w:rsidR="00AC5E23" w:rsidRPr="008D30D5">
        <w:rPr>
          <w:color w:val="auto"/>
          <w:spacing w:val="2"/>
          <w:szCs w:val="28"/>
        </w:rPr>
        <w:t>водних</w:t>
      </w:r>
      <w:proofErr w:type="spellEnd"/>
      <w:r w:rsidR="00AC5E23" w:rsidRPr="008D30D5">
        <w:rPr>
          <w:color w:val="auto"/>
          <w:spacing w:val="2"/>
          <w:szCs w:val="28"/>
        </w:rPr>
        <w:t xml:space="preserve"> </w:t>
      </w:r>
      <w:proofErr w:type="spellStart"/>
      <w:r w:rsidR="00AC5E23" w:rsidRPr="008D30D5">
        <w:rPr>
          <w:color w:val="auto"/>
          <w:spacing w:val="2"/>
          <w:szCs w:val="28"/>
        </w:rPr>
        <w:t>ресурсів</w:t>
      </w:r>
      <w:proofErr w:type="spellEnd"/>
      <w:r w:rsidR="00AC5E23" w:rsidRPr="008D30D5">
        <w:rPr>
          <w:color w:val="auto"/>
          <w:spacing w:val="2"/>
          <w:szCs w:val="28"/>
        </w:rPr>
        <w:t xml:space="preserve"> та </w:t>
      </w:r>
      <w:proofErr w:type="spellStart"/>
      <w:r w:rsidR="00AC5E23" w:rsidRPr="008D30D5">
        <w:rPr>
          <w:color w:val="auto"/>
          <w:spacing w:val="2"/>
          <w:szCs w:val="28"/>
        </w:rPr>
        <w:t>територій</w:t>
      </w:r>
      <w:proofErr w:type="spellEnd"/>
      <w:r w:rsidRPr="008D30D5">
        <w:rPr>
          <w:color w:val="auto"/>
          <w:spacing w:val="2"/>
          <w:szCs w:val="28"/>
          <w:lang w:val="uk-UA"/>
        </w:rPr>
        <w:t>;  в</w:t>
      </w:r>
      <w:proofErr w:type="spellStart"/>
      <w:r w:rsidR="00AC5E23" w:rsidRPr="008D30D5">
        <w:rPr>
          <w:color w:val="auto"/>
          <w:spacing w:val="2"/>
          <w:szCs w:val="28"/>
        </w:rPr>
        <w:t>провадження</w:t>
      </w:r>
      <w:proofErr w:type="spellEnd"/>
      <w:r w:rsidR="00AC5E23" w:rsidRPr="008D30D5">
        <w:rPr>
          <w:color w:val="auto"/>
          <w:spacing w:val="2"/>
          <w:szCs w:val="28"/>
        </w:rPr>
        <w:t xml:space="preserve"> </w:t>
      </w:r>
      <w:proofErr w:type="spellStart"/>
      <w:r w:rsidR="00AC5E23" w:rsidRPr="008D30D5">
        <w:rPr>
          <w:color w:val="auto"/>
          <w:spacing w:val="2"/>
          <w:szCs w:val="28"/>
        </w:rPr>
        <w:t>енергозберігаючих</w:t>
      </w:r>
      <w:proofErr w:type="spellEnd"/>
      <w:r w:rsidR="00AC5E23" w:rsidRPr="008D30D5">
        <w:rPr>
          <w:color w:val="auto"/>
          <w:spacing w:val="2"/>
          <w:szCs w:val="28"/>
        </w:rPr>
        <w:t xml:space="preserve"> </w:t>
      </w:r>
      <w:proofErr w:type="spellStart"/>
      <w:r w:rsidR="00AC5E23" w:rsidRPr="008D30D5">
        <w:rPr>
          <w:color w:val="auto"/>
          <w:spacing w:val="2"/>
          <w:szCs w:val="28"/>
        </w:rPr>
        <w:t>технологій</w:t>
      </w:r>
      <w:proofErr w:type="spellEnd"/>
      <w:r w:rsidRPr="008D30D5">
        <w:rPr>
          <w:color w:val="auto"/>
          <w:spacing w:val="2"/>
          <w:szCs w:val="28"/>
          <w:lang w:val="uk-UA"/>
        </w:rPr>
        <w:t>).</w:t>
      </w:r>
    </w:p>
    <w:p w:rsidR="00AC7708" w:rsidRPr="008D30D5" w:rsidRDefault="00AC7708" w:rsidP="00AC7708">
      <w:pPr>
        <w:ind w:left="0" w:firstLine="708"/>
        <w:rPr>
          <w:color w:val="auto"/>
          <w:szCs w:val="28"/>
          <w:lang w:val="uk-UA"/>
        </w:rPr>
      </w:pPr>
      <w:r w:rsidRPr="008D30D5">
        <w:rPr>
          <w:color w:val="auto"/>
          <w:szCs w:val="28"/>
          <w:lang w:val="uk-UA"/>
        </w:rPr>
        <w:t>Економіка громади продовжує адаптуватись до кризових реалій війни.    Основними чинниками економічн</w:t>
      </w:r>
      <w:r w:rsidR="00AC5E23" w:rsidRPr="008D30D5">
        <w:rPr>
          <w:color w:val="auto"/>
          <w:szCs w:val="28"/>
          <w:lang w:val="uk-UA"/>
        </w:rPr>
        <w:t>ої стабільності</w:t>
      </w:r>
      <w:r w:rsidRPr="008D30D5">
        <w:rPr>
          <w:color w:val="auto"/>
          <w:szCs w:val="28"/>
          <w:lang w:val="uk-UA"/>
        </w:rPr>
        <w:t xml:space="preserve"> стало зростання кінцевих споживчих витрат домашніх господарств,  експорту товарів та послуг та валового нагромадження основного капіталу.  </w:t>
      </w:r>
    </w:p>
    <w:p w:rsidR="004A5C9D" w:rsidRPr="008D30D5" w:rsidRDefault="004A5C9D" w:rsidP="00AC7708">
      <w:pPr>
        <w:ind w:left="0" w:firstLine="708"/>
        <w:rPr>
          <w:color w:val="auto"/>
          <w:szCs w:val="28"/>
          <w:lang w:val="uk-UA"/>
        </w:rPr>
      </w:pPr>
      <w:r w:rsidRPr="008D30D5">
        <w:rPr>
          <w:color w:val="auto"/>
          <w:szCs w:val="28"/>
          <w:lang w:val="uk-UA"/>
        </w:rPr>
        <w:t xml:space="preserve">Стратегічно важливим для розвитку економіки,  наповнення місцевого бюджету, забезпечення зайнятості населення є діяльність промислових підприємств, зокрема харчової промисловості та машинобудування,  сільськогосподарських підприємств, якими забезпечується значний обсяг валової доданої вартості, яка створюється на території. </w:t>
      </w:r>
    </w:p>
    <w:p w:rsidR="00374D6F" w:rsidRPr="008D30D5" w:rsidRDefault="00374D6F" w:rsidP="00B1585A">
      <w:pPr>
        <w:ind w:left="-15" w:right="9" w:firstLine="723"/>
        <w:rPr>
          <w:color w:val="auto"/>
          <w:szCs w:val="28"/>
        </w:rPr>
      </w:pPr>
      <w:r w:rsidRPr="008D30D5">
        <w:rPr>
          <w:color w:val="auto"/>
          <w:szCs w:val="28"/>
          <w:lang w:val="uk-UA"/>
        </w:rPr>
        <w:t xml:space="preserve"> </w:t>
      </w:r>
      <w:proofErr w:type="spellStart"/>
      <w:r w:rsidRPr="008D30D5">
        <w:rPr>
          <w:color w:val="auto"/>
          <w:szCs w:val="28"/>
        </w:rPr>
        <w:t>Основними</w:t>
      </w:r>
      <w:proofErr w:type="spellEnd"/>
      <w:r w:rsidRPr="008D30D5">
        <w:rPr>
          <w:color w:val="auto"/>
          <w:szCs w:val="28"/>
        </w:rPr>
        <w:t xml:space="preserve"> </w:t>
      </w:r>
      <w:r w:rsidR="005D2AA8" w:rsidRPr="008D30D5">
        <w:rPr>
          <w:color w:val="auto"/>
          <w:szCs w:val="28"/>
          <w:lang w:val="uk-UA"/>
        </w:rPr>
        <w:t xml:space="preserve">цілями та пріоритетами соціально-економічного розвитку </w:t>
      </w:r>
      <w:proofErr w:type="spellStart"/>
      <w:r w:rsidR="005D2AA8" w:rsidRPr="008D30D5">
        <w:rPr>
          <w:color w:val="auto"/>
          <w:szCs w:val="28"/>
          <w:lang w:val="uk-UA"/>
        </w:rPr>
        <w:t>Хорольської</w:t>
      </w:r>
      <w:proofErr w:type="spellEnd"/>
      <w:r w:rsidR="005D2AA8" w:rsidRPr="008D30D5">
        <w:rPr>
          <w:color w:val="auto"/>
          <w:szCs w:val="28"/>
          <w:lang w:val="uk-UA"/>
        </w:rPr>
        <w:t xml:space="preserve"> міської територіальної громади на 2026-2028 роки </w:t>
      </w:r>
      <w:r w:rsidR="00717E28" w:rsidRPr="008D30D5">
        <w:rPr>
          <w:color w:val="auto"/>
          <w:szCs w:val="28"/>
          <w:lang w:val="uk-UA"/>
        </w:rPr>
        <w:t>визначені</w:t>
      </w:r>
      <w:r w:rsidRPr="008D30D5">
        <w:rPr>
          <w:color w:val="auto"/>
          <w:szCs w:val="28"/>
        </w:rPr>
        <w:t xml:space="preserve">: </w:t>
      </w:r>
    </w:p>
    <w:p w:rsidR="00374D6F" w:rsidRPr="008D30D5" w:rsidRDefault="005D2AA8" w:rsidP="00B1585A">
      <w:pPr>
        <w:numPr>
          <w:ilvl w:val="0"/>
          <w:numId w:val="23"/>
        </w:numPr>
        <w:ind w:left="0" w:right="9"/>
        <w:rPr>
          <w:color w:val="auto"/>
          <w:szCs w:val="28"/>
        </w:rPr>
      </w:pPr>
      <w:r w:rsidRPr="008D30D5">
        <w:rPr>
          <w:color w:val="auto"/>
          <w:szCs w:val="28"/>
          <w:lang w:val="uk-UA"/>
        </w:rPr>
        <w:t>сталий економічний розвиток громади</w:t>
      </w:r>
      <w:r w:rsidR="008F70FD" w:rsidRPr="008D30D5">
        <w:rPr>
          <w:color w:val="auto"/>
          <w:szCs w:val="28"/>
          <w:lang w:val="uk-UA"/>
        </w:rPr>
        <w:t>,  завдяки сприянню розвитку малого та середнього бізнесу,  залученню інвестицій у громаду та розвитку туризму</w:t>
      </w:r>
      <w:r w:rsidR="00374D6F" w:rsidRPr="008D30D5">
        <w:rPr>
          <w:color w:val="auto"/>
          <w:szCs w:val="28"/>
        </w:rPr>
        <w:t xml:space="preserve">; </w:t>
      </w:r>
    </w:p>
    <w:p w:rsidR="00374D6F" w:rsidRPr="008D30D5" w:rsidRDefault="005D2AA8" w:rsidP="00B1585A">
      <w:pPr>
        <w:numPr>
          <w:ilvl w:val="0"/>
          <w:numId w:val="23"/>
        </w:numPr>
        <w:ind w:left="0" w:right="9"/>
        <w:rPr>
          <w:color w:val="auto"/>
          <w:szCs w:val="28"/>
        </w:rPr>
      </w:pPr>
      <w:r w:rsidRPr="008D30D5">
        <w:rPr>
          <w:color w:val="auto"/>
          <w:szCs w:val="28"/>
          <w:lang w:val="uk-UA"/>
        </w:rPr>
        <w:lastRenderedPageBreak/>
        <w:t>створення комфортних умов для проживання на території громади</w:t>
      </w:r>
      <w:r w:rsidR="008F70FD" w:rsidRPr="008D30D5">
        <w:rPr>
          <w:color w:val="auto"/>
          <w:szCs w:val="28"/>
          <w:lang w:val="uk-UA"/>
        </w:rPr>
        <w:t xml:space="preserve"> завдяки</w:t>
      </w:r>
      <w:r w:rsidR="00166058" w:rsidRPr="008D30D5">
        <w:rPr>
          <w:color w:val="auto"/>
          <w:szCs w:val="28"/>
          <w:lang w:val="uk-UA"/>
        </w:rPr>
        <w:t xml:space="preserve"> розвитку транспортної та комунальної інфраструктури, впровадженню енергоефективних технологій</w:t>
      </w:r>
      <w:r w:rsidR="00515AA1" w:rsidRPr="008D30D5">
        <w:rPr>
          <w:color w:val="auto"/>
          <w:szCs w:val="28"/>
          <w:lang w:val="uk-UA"/>
        </w:rPr>
        <w:t xml:space="preserve">,  </w:t>
      </w:r>
      <w:r w:rsidR="001E6F18" w:rsidRPr="008D30D5">
        <w:rPr>
          <w:color w:val="auto"/>
          <w:szCs w:val="28"/>
          <w:lang w:val="uk-UA"/>
        </w:rPr>
        <w:t>екологічних заходів</w:t>
      </w:r>
      <w:r w:rsidR="00515AA1" w:rsidRPr="008D30D5">
        <w:rPr>
          <w:color w:val="auto"/>
          <w:szCs w:val="28"/>
          <w:lang w:val="uk-UA"/>
        </w:rPr>
        <w:t xml:space="preserve"> та цифрової трансформації громади</w:t>
      </w:r>
      <w:r w:rsidR="001E6F18" w:rsidRPr="008D30D5">
        <w:rPr>
          <w:color w:val="auto"/>
          <w:szCs w:val="28"/>
          <w:lang w:val="uk-UA"/>
        </w:rPr>
        <w:t xml:space="preserve">,  удосконаленню системи соціального захисту населення </w:t>
      </w:r>
      <w:r w:rsidR="00166058" w:rsidRPr="008D30D5">
        <w:rPr>
          <w:color w:val="auto"/>
          <w:szCs w:val="28"/>
          <w:lang w:val="uk-UA"/>
        </w:rPr>
        <w:t xml:space="preserve"> </w:t>
      </w:r>
      <w:r w:rsidR="001E6F18" w:rsidRPr="008D30D5">
        <w:rPr>
          <w:color w:val="auto"/>
          <w:szCs w:val="28"/>
          <w:lang w:val="uk-UA"/>
        </w:rPr>
        <w:t>та забезпеченню</w:t>
      </w:r>
      <w:r w:rsidR="00515AA1" w:rsidRPr="008D30D5">
        <w:rPr>
          <w:color w:val="auto"/>
          <w:szCs w:val="28"/>
          <w:lang w:val="uk-UA"/>
        </w:rPr>
        <w:t xml:space="preserve"> високої якості життя громадян</w:t>
      </w:r>
      <w:r w:rsidR="00374D6F" w:rsidRPr="008D30D5">
        <w:rPr>
          <w:color w:val="auto"/>
          <w:szCs w:val="28"/>
        </w:rPr>
        <w:t>;</w:t>
      </w:r>
    </w:p>
    <w:p w:rsidR="00374D6F" w:rsidRPr="008D30D5" w:rsidRDefault="00FE2FE6" w:rsidP="00B1585A">
      <w:pPr>
        <w:numPr>
          <w:ilvl w:val="0"/>
          <w:numId w:val="23"/>
        </w:numPr>
        <w:ind w:left="0" w:right="9"/>
        <w:rPr>
          <w:color w:val="auto"/>
          <w:szCs w:val="28"/>
        </w:rPr>
      </w:pPr>
      <w:r w:rsidRPr="008D30D5">
        <w:rPr>
          <w:color w:val="auto"/>
          <w:szCs w:val="28"/>
          <w:lang w:val="uk-UA"/>
        </w:rPr>
        <w:t xml:space="preserve">створення </w:t>
      </w:r>
      <w:r w:rsidR="005D2AA8" w:rsidRPr="008D30D5">
        <w:rPr>
          <w:color w:val="auto"/>
          <w:szCs w:val="28"/>
          <w:lang w:val="uk-UA"/>
        </w:rPr>
        <w:t>свідом</w:t>
      </w:r>
      <w:r w:rsidRPr="008D30D5">
        <w:rPr>
          <w:color w:val="auto"/>
          <w:szCs w:val="28"/>
          <w:lang w:val="uk-UA"/>
        </w:rPr>
        <w:t>ої</w:t>
      </w:r>
      <w:r w:rsidR="005D2AA8" w:rsidRPr="008D30D5">
        <w:rPr>
          <w:color w:val="auto"/>
          <w:szCs w:val="28"/>
          <w:lang w:val="uk-UA"/>
        </w:rPr>
        <w:t xml:space="preserve"> активн</w:t>
      </w:r>
      <w:r w:rsidRPr="008D30D5">
        <w:rPr>
          <w:color w:val="auto"/>
          <w:szCs w:val="28"/>
          <w:lang w:val="uk-UA"/>
        </w:rPr>
        <w:t>ої</w:t>
      </w:r>
      <w:r w:rsidR="005D2AA8" w:rsidRPr="008D30D5">
        <w:rPr>
          <w:color w:val="auto"/>
          <w:szCs w:val="28"/>
          <w:lang w:val="uk-UA"/>
        </w:rPr>
        <w:t xml:space="preserve"> безпечн</w:t>
      </w:r>
      <w:r w:rsidRPr="008D30D5">
        <w:rPr>
          <w:color w:val="auto"/>
          <w:szCs w:val="28"/>
          <w:lang w:val="uk-UA"/>
        </w:rPr>
        <w:t>ої</w:t>
      </w:r>
      <w:r w:rsidR="005D2AA8" w:rsidRPr="008D30D5">
        <w:rPr>
          <w:color w:val="auto"/>
          <w:szCs w:val="28"/>
          <w:lang w:val="uk-UA"/>
        </w:rPr>
        <w:t xml:space="preserve"> громад</w:t>
      </w:r>
      <w:r w:rsidRPr="008D30D5">
        <w:rPr>
          <w:color w:val="auto"/>
          <w:szCs w:val="28"/>
          <w:lang w:val="uk-UA"/>
        </w:rPr>
        <w:t xml:space="preserve">и завдяки розширенню можливостей для забезпечення культурних потреб та здорового способу життя, </w:t>
      </w:r>
      <w:r w:rsidR="00210602" w:rsidRPr="008D30D5">
        <w:rPr>
          <w:color w:val="auto"/>
          <w:szCs w:val="28"/>
          <w:lang w:val="uk-UA"/>
        </w:rPr>
        <w:t xml:space="preserve"> вдосконаленню системи безпеки та </w:t>
      </w:r>
      <w:r w:rsidRPr="008D30D5">
        <w:rPr>
          <w:color w:val="auto"/>
          <w:szCs w:val="28"/>
          <w:lang w:val="uk-UA"/>
        </w:rPr>
        <w:t xml:space="preserve"> </w:t>
      </w:r>
      <w:r w:rsidR="00210602" w:rsidRPr="008D30D5">
        <w:rPr>
          <w:color w:val="auto"/>
          <w:szCs w:val="28"/>
          <w:lang w:val="uk-UA"/>
        </w:rPr>
        <w:t>охороні законних п</w:t>
      </w:r>
      <w:r w:rsidR="00A77E94" w:rsidRPr="008D30D5">
        <w:rPr>
          <w:color w:val="auto"/>
          <w:szCs w:val="28"/>
          <w:lang w:val="uk-UA"/>
        </w:rPr>
        <w:t>р</w:t>
      </w:r>
      <w:r w:rsidR="00210602" w:rsidRPr="008D30D5">
        <w:rPr>
          <w:color w:val="auto"/>
          <w:szCs w:val="28"/>
          <w:lang w:val="uk-UA"/>
        </w:rPr>
        <w:t>ав жителів громади</w:t>
      </w:r>
      <w:r w:rsidR="00717E28" w:rsidRPr="008D30D5">
        <w:rPr>
          <w:color w:val="auto"/>
          <w:szCs w:val="28"/>
          <w:lang w:val="uk-UA"/>
        </w:rPr>
        <w:t>.</w:t>
      </w:r>
    </w:p>
    <w:p w:rsidR="00374D6F" w:rsidRPr="008D30D5" w:rsidRDefault="00374D6F" w:rsidP="00B1585A">
      <w:pPr>
        <w:ind w:right="9"/>
        <w:rPr>
          <w:color w:val="auto"/>
          <w:szCs w:val="28"/>
        </w:rPr>
      </w:pPr>
    </w:p>
    <w:p w:rsidR="005C08FD" w:rsidRPr="008D30D5" w:rsidRDefault="005C08FD" w:rsidP="005C08FD">
      <w:pPr>
        <w:spacing w:after="0" w:line="240" w:lineRule="auto"/>
        <w:ind w:left="0" w:firstLine="708"/>
        <w:jc w:val="center"/>
        <w:rPr>
          <w:color w:val="auto"/>
          <w:szCs w:val="28"/>
          <w:lang w:val="uk-UA" w:eastAsia="uk-UA"/>
        </w:rPr>
      </w:pPr>
      <w:r w:rsidRPr="008D30D5">
        <w:rPr>
          <w:color w:val="auto"/>
          <w:szCs w:val="28"/>
          <w:lang w:val="uk-UA" w:eastAsia="uk-UA"/>
        </w:rPr>
        <w:t>Показники соціально-економічного розвитку міста у 202</w:t>
      </w:r>
      <w:r w:rsidR="004B2E1F" w:rsidRPr="008D30D5">
        <w:rPr>
          <w:color w:val="auto"/>
          <w:szCs w:val="28"/>
          <w:lang w:val="uk-UA" w:eastAsia="uk-UA"/>
        </w:rPr>
        <w:t>5</w:t>
      </w:r>
      <w:r w:rsidRPr="008D30D5">
        <w:rPr>
          <w:color w:val="auto"/>
          <w:szCs w:val="28"/>
          <w:lang w:val="uk-UA" w:eastAsia="uk-UA"/>
        </w:rPr>
        <w:t>-202</w:t>
      </w:r>
      <w:r w:rsidR="004B2E1F" w:rsidRPr="008D30D5">
        <w:rPr>
          <w:color w:val="auto"/>
          <w:szCs w:val="28"/>
          <w:lang w:val="uk-UA" w:eastAsia="uk-UA"/>
        </w:rPr>
        <w:t>8</w:t>
      </w:r>
      <w:r w:rsidRPr="008D30D5">
        <w:rPr>
          <w:color w:val="auto"/>
          <w:szCs w:val="28"/>
          <w:lang w:val="uk-UA" w:eastAsia="uk-UA"/>
        </w:rPr>
        <w:t xml:space="preserve"> роках</w:t>
      </w:r>
    </w:p>
    <w:tbl>
      <w:tblPr>
        <w:tblStyle w:val="a6"/>
        <w:tblW w:w="0" w:type="auto"/>
        <w:tblLook w:val="04A0" w:firstRow="1" w:lastRow="0" w:firstColumn="1" w:lastColumn="0" w:noHBand="0" w:noVBand="1"/>
      </w:tblPr>
      <w:tblGrid>
        <w:gridCol w:w="2521"/>
        <w:gridCol w:w="1259"/>
        <w:gridCol w:w="1665"/>
        <w:gridCol w:w="1346"/>
        <w:gridCol w:w="1345"/>
        <w:gridCol w:w="1208"/>
      </w:tblGrid>
      <w:tr w:rsidR="008D30D5" w:rsidRPr="008D30D5" w:rsidTr="00AC2961">
        <w:tc>
          <w:tcPr>
            <w:tcW w:w="2547" w:type="dxa"/>
          </w:tcPr>
          <w:p w:rsidR="00AC2961" w:rsidRPr="008D30D5" w:rsidRDefault="00AC2961" w:rsidP="00AC2961">
            <w:pPr>
              <w:spacing w:after="0" w:line="240" w:lineRule="auto"/>
              <w:ind w:left="0" w:firstLine="0"/>
              <w:jc w:val="center"/>
              <w:rPr>
                <w:color w:val="auto"/>
                <w:sz w:val="24"/>
                <w:szCs w:val="24"/>
                <w:lang w:val="uk-UA" w:eastAsia="uk-UA"/>
              </w:rPr>
            </w:pPr>
            <w:r w:rsidRPr="008D30D5">
              <w:rPr>
                <w:color w:val="auto"/>
                <w:sz w:val="24"/>
                <w:szCs w:val="24"/>
                <w:lang w:val="uk-UA" w:eastAsia="uk-UA"/>
              </w:rPr>
              <w:t>Найменування показника, одиниця виміру</w:t>
            </w:r>
          </w:p>
        </w:tc>
        <w:tc>
          <w:tcPr>
            <w:tcW w:w="1276" w:type="dxa"/>
          </w:tcPr>
          <w:p w:rsidR="00AC2961" w:rsidRPr="008D30D5" w:rsidRDefault="00AC2961" w:rsidP="00AC2961">
            <w:pPr>
              <w:spacing w:after="0" w:line="240" w:lineRule="auto"/>
              <w:ind w:left="0" w:firstLine="0"/>
              <w:jc w:val="center"/>
              <w:rPr>
                <w:color w:val="auto"/>
                <w:sz w:val="24"/>
                <w:szCs w:val="24"/>
                <w:lang w:val="uk-UA" w:eastAsia="uk-UA"/>
              </w:rPr>
            </w:pPr>
            <w:r w:rsidRPr="008D30D5">
              <w:rPr>
                <w:color w:val="auto"/>
                <w:sz w:val="24"/>
                <w:szCs w:val="24"/>
                <w:lang w:val="uk-UA" w:eastAsia="uk-UA"/>
              </w:rPr>
              <w:t>2024 рік</w:t>
            </w:r>
          </w:p>
          <w:p w:rsidR="00AC2961" w:rsidRPr="008D30D5" w:rsidRDefault="00AC2961" w:rsidP="00AC2961">
            <w:pPr>
              <w:spacing w:after="0" w:line="240" w:lineRule="auto"/>
              <w:ind w:left="0" w:firstLine="0"/>
              <w:jc w:val="center"/>
              <w:rPr>
                <w:color w:val="auto"/>
                <w:sz w:val="24"/>
                <w:szCs w:val="24"/>
                <w:lang w:val="uk-UA" w:eastAsia="uk-UA"/>
              </w:rPr>
            </w:pPr>
            <w:r w:rsidRPr="008D30D5">
              <w:rPr>
                <w:color w:val="auto"/>
                <w:sz w:val="24"/>
                <w:szCs w:val="24"/>
                <w:lang w:val="uk-UA" w:eastAsia="uk-UA"/>
              </w:rPr>
              <w:t>(звіт)</w:t>
            </w:r>
          </w:p>
        </w:tc>
        <w:tc>
          <w:tcPr>
            <w:tcW w:w="1578" w:type="dxa"/>
          </w:tcPr>
          <w:p w:rsidR="00AC2961" w:rsidRPr="008D30D5" w:rsidRDefault="00AC2961" w:rsidP="00AC2961">
            <w:pPr>
              <w:spacing w:after="0" w:line="240" w:lineRule="auto"/>
              <w:ind w:left="0" w:firstLine="0"/>
              <w:jc w:val="center"/>
              <w:rPr>
                <w:color w:val="auto"/>
                <w:sz w:val="24"/>
                <w:szCs w:val="24"/>
                <w:lang w:val="uk-UA" w:eastAsia="uk-UA"/>
              </w:rPr>
            </w:pPr>
            <w:r w:rsidRPr="008D30D5">
              <w:rPr>
                <w:color w:val="auto"/>
                <w:sz w:val="24"/>
                <w:szCs w:val="24"/>
                <w:lang w:val="uk-UA" w:eastAsia="uk-UA"/>
              </w:rPr>
              <w:t>2025 рік</w:t>
            </w:r>
          </w:p>
          <w:p w:rsidR="00AC2961" w:rsidRPr="008D30D5" w:rsidRDefault="00AC2961" w:rsidP="00AC2961">
            <w:pPr>
              <w:spacing w:after="0" w:line="240" w:lineRule="auto"/>
              <w:ind w:left="0" w:firstLine="0"/>
              <w:jc w:val="center"/>
              <w:rPr>
                <w:color w:val="auto"/>
                <w:sz w:val="24"/>
                <w:szCs w:val="24"/>
                <w:lang w:val="uk-UA" w:eastAsia="uk-UA"/>
              </w:rPr>
            </w:pPr>
            <w:r w:rsidRPr="008D30D5">
              <w:rPr>
                <w:color w:val="auto"/>
                <w:sz w:val="24"/>
                <w:szCs w:val="24"/>
                <w:lang w:val="uk-UA" w:eastAsia="uk-UA"/>
              </w:rPr>
              <w:t>(затверджено)</w:t>
            </w:r>
          </w:p>
        </w:tc>
        <w:tc>
          <w:tcPr>
            <w:tcW w:w="1362" w:type="dxa"/>
          </w:tcPr>
          <w:p w:rsidR="00AC2961" w:rsidRPr="008D30D5" w:rsidRDefault="00AC2961" w:rsidP="00AC2961">
            <w:pPr>
              <w:spacing w:after="0" w:line="240" w:lineRule="auto"/>
              <w:ind w:left="0" w:firstLine="0"/>
              <w:jc w:val="center"/>
              <w:rPr>
                <w:color w:val="auto"/>
                <w:sz w:val="24"/>
                <w:szCs w:val="24"/>
                <w:lang w:val="uk-UA" w:eastAsia="uk-UA"/>
              </w:rPr>
            </w:pPr>
            <w:r w:rsidRPr="008D30D5">
              <w:rPr>
                <w:color w:val="auto"/>
                <w:sz w:val="24"/>
                <w:szCs w:val="24"/>
                <w:lang w:val="uk-UA" w:eastAsia="uk-UA"/>
              </w:rPr>
              <w:t>2026 рік</w:t>
            </w:r>
          </w:p>
          <w:p w:rsidR="00AC2961" w:rsidRPr="008D30D5" w:rsidRDefault="00AC2961" w:rsidP="00AC2961">
            <w:pPr>
              <w:spacing w:after="0" w:line="240" w:lineRule="auto"/>
              <w:ind w:left="0" w:firstLine="0"/>
              <w:jc w:val="center"/>
              <w:rPr>
                <w:color w:val="auto"/>
                <w:sz w:val="24"/>
                <w:szCs w:val="24"/>
                <w:lang w:val="uk-UA" w:eastAsia="uk-UA"/>
              </w:rPr>
            </w:pPr>
            <w:r w:rsidRPr="008D30D5">
              <w:rPr>
                <w:color w:val="auto"/>
                <w:sz w:val="24"/>
                <w:szCs w:val="24"/>
                <w:lang w:val="uk-UA" w:eastAsia="uk-UA"/>
              </w:rPr>
              <w:t>(план)</w:t>
            </w:r>
          </w:p>
        </w:tc>
        <w:tc>
          <w:tcPr>
            <w:tcW w:w="1361" w:type="dxa"/>
          </w:tcPr>
          <w:p w:rsidR="00AC2961" w:rsidRPr="008D30D5" w:rsidRDefault="00AC2961" w:rsidP="00AC2961">
            <w:pPr>
              <w:spacing w:after="0" w:line="240" w:lineRule="auto"/>
              <w:ind w:left="0" w:firstLine="0"/>
              <w:jc w:val="center"/>
              <w:rPr>
                <w:color w:val="auto"/>
                <w:sz w:val="24"/>
                <w:szCs w:val="24"/>
                <w:lang w:val="uk-UA" w:eastAsia="uk-UA"/>
              </w:rPr>
            </w:pPr>
            <w:r w:rsidRPr="008D30D5">
              <w:rPr>
                <w:color w:val="auto"/>
                <w:sz w:val="24"/>
                <w:szCs w:val="24"/>
                <w:lang w:val="uk-UA" w:eastAsia="uk-UA"/>
              </w:rPr>
              <w:t>2027 рік</w:t>
            </w:r>
          </w:p>
          <w:p w:rsidR="00AC2961" w:rsidRPr="008D30D5" w:rsidRDefault="00AC2961" w:rsidP="00AC2961">
            <w:pPr>
              <w:spacing w:after="0" w:line="240" w:lineRule="auto"/>
              <w:ind w:left="0" w:firstLine="0"/>
              <w:jc w:val="center"/>
              <w:rPr>
                <w:color w:val="auto"/>
                <w:sz w:val="24"/>
                <w:szCs w:val="24"/>
                <w:lang w:val="uk-UA" w:eastAsia="uk-UA"/>
              </w:rPr>
            </w:pPr>
            <w:r w:rsidRPr="008D30D5">
              <w:rPr>
                <w:color w:val="auto"/>
                <w:sz w:val="24"/>
                <w:szCs w:val="24"/>
                <w:lang w:val="uk-UA" w:eastAsia="uk-UA"/>
              </w:rPr>
              <w:t>(план)</w:t>
            </w:r>
          </w:p>
        </w:tc>
        <w:tc>
          <w:tcPr>
            <w:tcW w:w="1220" w:type="dxa"/>
          </w:tcPr>
          <w:p w:rsidR="00AC2961" w:rsidRPr="008D30D5" w:rsidRDefault="00AC2961" w:rsidP="00AC2961">
            <w:pPr>
              <w:spacing w:after="0" w:line="240" w:lineRule="auto"/>
              <w:ind w:left="0" w:firstLine="0"/>
              <w:jc w:val="center"/>
              <w:rPr>
                <w:color w:val="auto"/>
                <w:sz w:val="24"/>
                <w:szCs w:val="24"/>
                <w:lang w:val="uk-UA" w:eastAsia="uk-UA"/>
              </w:rPr>
            </w:pPr>
            <w:r w:rsidRPr="008D30D5">
              <w:rPr>
                <w:color w:val="auto"/>
                <w:sz w:val="24"/>
                <w:szCs w:val="24"/>
                <w:lang w:val="uk-UA" w:eastAsia="uk-UA"/>
              </w:rPr>
              <w:t xml:space="preserve">2028 рік </w:t>
            </w:r>
          </w:p>
          <w:p w:rsidR="00AC2961" w:rsidRPr="008D30D5" w:rsidRDefault="00AC2961" w:rsidP="00AC2961">
            <w:pPr>
              <w:spacing w:after="0" w:line="240" w:lineRule="auto"/>
              <w:ind w:left="0" w:firstLine="0"/>
              <w:jc w:val="center"/>
              <w:rPr>
                <w:color w:val="auto"/>
                <w:sz w:val="24"/>
                <w:szCs w:val="24"/>
                <w:lang w:val="uk-UA" w:eastAsia="uk-UA"/>
              </w:rPr>
            </w:pPr>
            <w:r w:rsidRPr="008D30D5">
              <w:rPr>
                <w:color w:val="auto"/>
                <w:sz w:val="24"/>
                <w:szCs w:val="24"/>
                <w:lang w:val="uk-UA" w:eastAsia="uk-UA"/>
              </w:rPr>
              <w:t>(план)</w:t>
            </w:r>
          </w:p>
        </w:tc>
      </w:tr>
      <w:tr w:rsidR="008D30D5" w:rsidRPr="008D30D5" w:rsidTr="00AC2961">
        <w:tc>
          <w:tcPr>
            <w:tcW w:w="2547" w:type="dxa"/>
          </w:tcPr>
          <w:p w:rsidR="00AC2961" w:rsidRPr="008D30D5" w:rsidRDefault="00AC2961" w:rsidP="00AC2961">
            <w:pPr>
              <w:spacing w:after="0" w:line="240" w:lineRule="auto"/>
              <w:ind w:left="0" w:firstLine="0"/>
              <w:jc w:val="center"/>
              <w:rPr>
                <w:color w:val="auto"/>
                <w:sz w:val="24"/>
                <w:szCs w:val="24"/>
                <w:lang w:val="uk-UA" w:eastAsia="uk-UA"/>
              </w:rPr>
            </w:pPr>
            <w:r w:rsidRPr="008D30D5">
              <w:rPr>
                <w:color w:val="auto"/>
                <w:sz w:val="24"/>
                <w:szCs w:val="24"/>
                <w:lang w:val="uk-UA" w:eastAsia="uk-UA"/>
              </w:rPr>
              <w:t>Індекс споживчих цін (ІСЦ): грудень до грудня попереднього року, відсотки</w:t>
            </w:r>
          </w:p>
        </w:tc>
        <w:tc>
          <w:tcPr>
            <w:tcW w:w="1276" w:type="dxa"/>
            <w:vAlign w:val="center"/>
          </w:tcPr>
          <w:p w:rsidR="00AC2961" w:rsidRPr="008D30D5" w:rsidRDefault="00546691" w:rsidP="00141355">
            <w:pPr>
              <w:spacing w:after="0" w:line="240" w:lineRule="auto"/>
              <w:ind w:left="0" w:firstLine="0"/>
              <w:jc w:val="center"/>
              <w:rPr>
                <w:color w:val="auto"/>
                <w:sz w:val="24"/>
                <w:szCs w:val="24"/>
                <w:lang w:val="uk-UA" w:eastAsia="uk-UA"/>
              </w:rPr>
            </w:pPr>
            <w:r w:rsidRPr="008D30D5">
              <w:rPr>
                <w:color w:val="auto"/>
                <w:sz w:val="24"/>
                <w:szCs w:val="24"/>
                <w:lang w:val="uk-UA" w:eastAsia="uk-UA"/>
              </w:rPr>
              <w:t>112,0</w:t>
            </w:r>
          </w:p>
        </w:tc>
        <w:tc>
          <w:tcPr>
            <w:tcW w:w="1578" w:type="dxa"/>
            <w:vAlign w:val="center"/>
          </w:tcPr>
          <w:p w:rsidR="00AC2961" w:rsidRPr="008D30D5" w:rsidRDefault="00546691" w:rsidP="00141355">
            <w:pPr>
              <w:spacing w:after="0" w:line="240" w:lineRule="auto"/>
              <w:ind w:left="0" w:firstLine="0"/>
              <w:jc w:val="center"/>
              <w:rPr>
                <w:color w:val="auto"/>
                <w:sz w:val="24"/>
                <w:szCs w:val="24"/>
                <w:lang w:val="uk-UA" w:eastAsia="uk-UA"/>
              </w:rPr>
            </w:pPr>
            <w:r w:rsidRPr="008D30D5">
              <w:rPr>
                <w:color w:val="auto"/>
                <w:sz w:val="24"/>
                <w:szCs w:val="24"/>
                <w:lang w:val="uk-UA" w:eastAsia="uk-UA"/>
              </w:rPr>
              <w:t>10</w:t>
            </w:r>
            <w:r w:rsidR="00141355" w:rsidRPr="008D30D5">
              <w:rPr>
                <w:color w:val="auto"/>
                <w:sz w:val="24"/>
                <w:szCs w:val="24"/>
                <w:lang w:val="uk-UA" w:eastAsia="uk-UA"/>
              </w:rPr>
              <w:t>9</w:t>
            </w:r>
            <w:r w:rsidRPr="008D30D5">
              <w:rPr>
                <w:color w:val="auto"/>
                <w:sz w:val="24"/>
                <w:szCs w:val="24"/>
                <w:lang w:val="uk-UA" w:eastAsia="uk-UA"/>
              </w:rPr>
              <w:t>,5</w:t>
            </w:r>
          </w:p>
        </w:tc>
        <w:tc>
          <w:tcPr>
            <w:tcW w:w="1362" w:type="dxa"/>
            <w:vAlign w:val="center"/>
          </w:tcPr>
          <w:p w:rsidR="00AC2961" w:rsidRPr="008D30D5" w:rsidRDefault="00062C2C" w:rsidP="00AC2961">
            <w:pPr>
              <w:spacing w:after="0" w:line="240" w:lineRule="auto"/>
              <w:ind w:left="0" w:firstLine="0"/>
              <w:jc w:val="center"/>
              <w:rPr>
                <w:color w:val="auto"/>
                <w:sz w:val="24"/>
                <w:szCs w:val="24"/>
                <w:lang w:val="uk-UA" w:eastAsia="uk-UA"/>
              </w:rPr>
            </w:pPr>
            <w:r w:rsidRPr="008D30D5">
              <w:rPr>
                <w:color w:val="auto"/>
                <w:sz w:val="24"/>
                <w:szCs w:val="24"/>
                <w:lang w:val="uk-UA" w:eastAsia="uk-UA"/>
              </w:rPr>
              <w:t>108,6</w:t>
            </w:r>
          </w:p>
        </w:tc>
        <w:tc>
          <w:tcPr>
            <w:tcW w:w="1361" w:type="dxa"/>
            <w:vAlign w:val="center"/>
          </w:tcPr>
          <w:p w:rsidR="00AC2961" w:rsidRPr="008D30D5" w:rsidRDefault="00062C2C" w:rsidP="00AC2961">
            <w:pPr>
              <w:spacing w:after="0" w:line="240" w:lineRule="auto"/>
              <w:ind w:left="0" w:firstLine="0"/>
              <w:jc w:val="center"/>
              <w:rPr>
                <w:color w:val="auto"/>
                <w:sz w:val="24"/>
                <w:szCs w:val="24"/>
                <w:lang w:val="uk-UA" w:eastAsia="uk-UA"/>
              </w:rPr>
            </w:pPr>
            <w:r w:rsidRPr="008D30D5">
              <w:rPr>
                <w:color w:val="auto"/>
                <w:sz w:val="24"/>
                <w:szCs w:val="24"/>
                <w:lang w:val="uk-UA" w:eastAsia="uk-UA"/>
              </w:rPr>
              <w:t>105,9</w:t>
            </w:r>
          </w:p>
        </w:tc>
        <w:tc>
          <w:tcPr>
            <w:tcW w:w="1220" w:type="dxa"/>
            <w:vAlign w:val="center"/>
          </w:tcPr>
          <w:p w:rsidR="00AC2961" w:rsidRPr="008D30D5" w:rsidRDefault="00062C2C" w:rsidP="00AC2961">
            <w:pPr>
              <w:spacing w:after="0" w:line="240" w:lineRule="auto"/>
              <w:ind w:left="0" w:firstLine="0"/>
              <w:jc w:val="center"/>
              <w:rPr>
                <w:color w:val="auto"/>
                <w:sz w:val="24"/>
                <w:szCs w:val="24"/>
                <w:lang w:val="uk-UA" w:eastAsia="uk-UA"/>
              </w:rPr>
            </w:pPr>
            <w:r w:rsidRPr="008D30D5">
              <w:rPr>
                <w:color w:val="auto"/>
                <w:sz w:val="24"/>
                <w:szCs w:val="24"/>
                <w:lang w:val="uk-UA" w:eastAsia="uk-UA"/>
              </w:rPr>
              <w:t>105,3</w:t>
            </w:r>
          </w:p>
        </w:tc>
      </w:tr>
      <w:tr w:rsidR="008D30D5" w:rsidRPr="008D30D5" w:rsidTr="00AC2961">
        <w:tc>
          <w:tcPr>
            <w:tcW w:w="2547" w:type="dxa"/>
          </w:tcPr>
          <w:p w:rsidR="00AC2961" w:rsidRPr="008D30D5" w:rsidRDefault="00AC2961" w:rsidP="00AC2961">
            <w:pPr>
              <w:spacing w:after="0" w:line="240" w:lineRule="auto"/>
              <w:ind w:left="0" w:firstLine="0"/>
              <w:jc w:val="center"/>
              <w:rPr>
                <w:color w:val="auto"/>
                <w:sz w:val="24"/>
                <w:szCs w:val="24"/>
                <w:lang w:val="uk-UA" w:eastAsia="uk-UA"/>
              </w:rPr>
            </w:pPr>
            <w:r w:rsidRPr="008D30D5">
              <w:rPr>
                <w:color w:val="auto"/>
                <w:sz w:val="24"/>
                <w:szCs w:val="24"/>
                <w:lang w:val="uk-UA" w:eastAsia="uk-UA"/>
              </w:rPr>
              <w:t>Індекс цін виробників (ІЦВ): грудень до грудня попереднього року, відсотки</w:t>
            </w:r>
          </w:p>
        </w:tc>
        <w:tc>
          <w:tcPr>
            <w:tcW w:w="1276" w:type="dxa"/>
            <w:vAlign w:val="center"/>
          </w:tcPr>
          <w:p w:rsidR="00AC2961" w:rsidRPr="008D30D5" w:rsidRDefault="00141355" w:rsidP="00AC2961">
            <w:pPr>
              <w:spacing w:after="0" w:line="240" w:lineRule="auto"/>
              <w:ind w:left="0" w:firstLine="0"/>
              <w:jc w:val="center"/>
              <w:rPr>
                <w:color w:val="auto"/>
                <w:sz w:val="24"/>
                <w:szCs w:val="24"/>
                <w:lang w:val="uk-UA" w:eastAsia="uk-UA"/>
              </w:rPr>
            </w:pPr>
            <w:r w:rsidRPr="008D30D5">
              <w:rPr>
                <w:color w:val="auto"/>
                <w:sz w:val="24"/>
                <w:szCs w:val="24"/>
                <w:lang w:val="uk-UA" w:eastAsia="uk-UA"/>
              </w:rPr>
              <w:t>127,6</w:t>
            </w:r>
          </w:p>
        </w:tc>
        <w:tc>
          <w:tcPr>
            <w:tcW w:w="1578" w:type="dxa"/>
            <w:vAlign w:val="center"/>
          </w:tcPr>
          <w:p w:rsidR="00AC2961" w:rsidRPr="008D30D5" w:rsidRDefault="00141355" w:rsidP="00AC2961">
            <w:pPr>
              <w:spacing w:after="0" w:line="240" w:lineRule="auto"/>
              <w:ind w:left="0" w:firstLine="0"/>
              <w:jc w:val="center"/>
              <w:rPr>
                <w:color w:val="auto"/>
                <w:sz w:val="24"/>
                <w:szCs w:val="24"/>
                <w:lang w:val="uk-UA" w:eastAsia="uk-UA"/>
              </w:rPr>
            </w:pPr>
            <w:r w:rsidRPr="008D30D5">
              <w:rPr>
                <w:color w:val="auto"/>
                <w:sz w:val="24"/>
                <w:szCs w:val="24"/>
                <w:lang w:val="uk-UA" w:eastAsia="uk-UA"/>
              </w:rPr>
              <w:t>111,1</w:t>
            </w:r>
          </w:p>
        </w:tc>
        <w:tc>
          <w:tcPr>
            <w:tcW w:w="1362" w:type="dxa"/>
            <w:vAlign w:val="center"/>
          </w:tcPr>
          <w:p w:rsidR="00AC2961" w:rsidRPr="008D30D5" w:rsidRDefault="00062C2C" w:rsidP="00AC2961">
            <w:pPr>
              <w:spacing w:after="0" w:line="240" w:lineRule="auto"/>
              <w:ind w:left="0" w:firstLine="0"/>
              <w:jc w:val="center"/>
              <w:rPr>
                <w:color w:val="auto"/>
                <w:sz w:val="24"/>
                <w:szCs w:val="24"/>
                <w:lang w:val="uk-UA" w:eastAsia="uk-UA"/>
              </w:rPr>
            </w:pPr>
            <w:r w:rsidRPr="008D30D5">
              <w:rPr>
                <w:color w:val="auto"/>
                <w:sz w:val="24"/>
                <w:szCs w:val="24"/>
                <w:lang w:val="uk-UA" w:eastAsia="uk-UA"/>
              </w:rPr>
              <w:t>111,3</w:t>
            </w:r>
          </w:p>
        </w:tc>
        <w:tc>
          <w:tcPr>
            <w:tcW w:w="1361" w:type="dxa"/>
            <w:vAlign w:val="center"/>
          </w:tcPr>
          <w:p w:rsidR="00AC2961" w:rsidRPr="008D30D5" w:rsidRDefault="00062C2C" w:rsidP="00AC2961">
            <w:pPr>
              <w:spacing w:after="0" w:line="240" w:lineRule="auto"/>
              <w:ind w:left="0" w:firstLine="0"/>
              <w:jc w:val="center"/>
              <w:rPr>
                <w:color w:val="auto"/>
                <w:sz w:val="24"/>
                <w:szCs w:val="24"/>
                <w:lang w:val="uk-UA" w:eastAsia="uk-UA"/>
              </w:rPr>
            </w:pPr>
            <w:r w:rsidRPr="008D30D5">
              <w:rPr>
                <w:color w:val="auto"/>
                <w:sz w:val="24"/>
                <w:szCs w:val="24"/>
                <w:lang w:val="uk-UA" w:eastAsia="uk-UA"/>
              </w:rPr>
              <w:t>109,4</w:t>
            </w:r>
          </w:p>
        </w:tc>
        <w:tc>
          <w:tcPr>
            <w:tcW w:w="1220" w:type="dxa"/>
            <w:vAlign w:val="center"/>
          </w:tcPr>
          <w:p w:rsidR="00AC2961" w:rsidRPr="008D30D5" w:rsidRDefault="00062C2C" w:rsidP="00AC2961">
            <w:pPr>
              <w:spacing w:after="0" w:line="240" w:lineRule="auto"/>
              <w:ind w:left="0" w:firstLine="0"/>
              <w:jc w:val="center"/>
              <w:rPr>
                <w:color w:val="auto"/>
                <w:sz w:val="24"/>
                <w:szCs w:val="24"/>
                <w:lang w:val="uk-UA" w:eastAsia="uk-UA"/>
              </w:rPr>
            </w:pPr>
            <w:r w:rsidRPr="008D30D5">
              <w:rPr>
                <w:color w:val="auto"/>
                <w:sz w:val="24"/>
                <w:szCs w:val="24"/>
                <w:lang w:val="uk-UA" w:eastAsia="uk-UA"/>
              </w:rPr>
              <w:t>107,9</w:t>
            </w:r>
          </w:p>
        </w:tc>
      </w:tr>
      <w:tr w:rsidR="008D30D5" w:rsidRPr="008D30D5" w:rsidTr="00AC2961">
        <w:tc>
          <w:tcPr>
            <w:tcW w:w="2547" w:type="dxa"/>
          </w:tcPr>
          <w:p w:rsidR="00AC2961" w:rsidRPr="008D30D5" w:rsidRDefault="00AC2961" w:rsidP="00AC2961">
            <w:pPr>
              <w:spacing w:after="0" w:line="240" w:lineRule="auto"/>
              <w:ind w:left="0" w:firstLine="0"/>
              <w:jc w:val="center"/>
              <w:rPr>
                <w:color w:val="auto"/>
                <w:sz w:val="24"/>
                <w:szCs w:val="24"/>
                <w:lang w:val="uk-UA" w:eastAsia="uk-UA"/>
              </w:rPr>
            </w:pPr>
            <w:r w:rsidRPr="008D30D5">
              <w:rPr>
                <w:color w:val="auto"/>
                <w:sz w:val="24"/>
                <w:szCs w:val="24"/>
                <w:lang w:val="uk-UA" w:eastAsia="uk-UA"/>
              </w:rPr>
              <w:t>Мінімальна заробітна плата, грн.</w:t>
            </w:r>
          </w:p>
        </w:tc>
        <w:tc>
          <w:tcPr>
            <w:tcW w:w="1276" w:type="dxa"/>
            <w:vAlign w:val="center"/>
          </w:tcPr>
          <w:p w:rsidR="00AC2961" w:rsidRPr="008D30D5" w:rsidRDefault="001B0ECF" w:rsidP="00AC2961">
            <w:pPr>
              <w:spacing w:after="0" w:line="240" w:lineRule="auto"/>
              <w:ind w:left="0" w:firstLine="0"/>
              <w:jc w:val="center"/>
              <w:rPr>
                <w:color w:val="auto"/>
                <w:sz w:val="24"/>
                <w:szCs w:val="24"/>
                <w:lang w:val="uk-UA" w:eastAsia="uk-UA"/>
              </w:rPr>
            </w:pPr>
            <w:r w:rsidRPr="008D30D5">
              <w:rPr>
                <w:color w:val="auto"/>
                <w:sz w:val="24"/>
                <w:szCs w:val="24"/>
                <w:lang w:val="uk-UA" w:eastAsia="uk-UA"/>
              </w:rPr>
              <w:t>7 100</w:t>
            </w:r>
          </w:p>
          <w:p w:rsidR="001B0ECF" w:rsidRPr="008D30D5" w:rsidRDefault="001B0ECF" w:rsidP="00AC2961">
            <w:pPr>
              <w:spacing w:after="0" w:line="240" w:lineRule="auto"/>
              <w:ind w:left="0" w:firstLine="0"/>
              <w:jc w:val="center"/>
              <w:rPr>
                <w:color w:val="auto"/>
                <w:sz w:val="24"/>
                <w:szCs w:val="24"/>
                <w:lang w:val="uk-UA" w:eastAsia="uk-UA"/>
              </w:rPr>
            </w:pPr>
            <w:r w:rsidRPr="008D30D5">
              <w:rPr>
                <w:color w:val="auto"/>
                <w:sz w:val="24"/>
                <w:szCs w:val="24"/>
                <w:lang w:val="uk-UA" w:eastAsia="uk-UA"/>
              </w:rPr>
              <w:t>8 000</w:t>
            </w:r>
          </w:p>
        </w:tc>
        <w:tc>
          <w:tcPr>
            <w:tcW w:w="1578" w:type="dxa"/>
            <w:vAlign w:val="center"/>
          </w:tcPr>
          <w:p w:rsidR="00546691" w:rsidRPr="008D30D5" w:rsidRDefault="00546691" w:rsidP="00546691">
            <w:pPr>
              <w:spacing w:after="0" w:line="240" w:lineRule="auto"/>
              <w:ind w:left="0" w:firstLine="0"/>
              <w:jc w:val="center"/>
              <w:rPr>
                <w:color w:val="auto"/>
                <w:sz w:val="24"/>
                <w:szCs w:val="24"/>
                <w:lang w:val="uk-UA" w:eastAsia="uk-UA"/>
              </w:rPr>
            </w:pPr>
            <w:r w:rsidRPr="008D30D5">
              <w:rPr>
                <w:color w:val="auto"/>
                <w:sz w:val="24"/>
                <w:szCs w:val="24"/>
                <w:lang w:val="uk-UA" w:eastAsia="uk-UA"/>
              </w:rPr>
              <w:t>8 000</w:t>
            </w:r>
          </w:p>
        </w:tc>
        <w:tc>
          <w:tcPr>
            <w:tcW w:w="1362" w:type="dxa"/>
            <w:vAlign w:val="center"/>
          </w:tcPr>
          <w:p w:rsidR="00AC2961" w:rsidRPr="008D30D5" w:rsidRDefault="008B00D4" w:rsidP="00AC2961">
            <w:pPr>
              <w:spacing w:after="0" w:line="240" w:lineRule="auto"/>
              <w:ind w:left="0" w:firstLine="0"/>
              <w:jc w:val="center"/>
              <w:rPr>
                <w:color w:val="auto"/>
                <w:sz w:val="24"/>
                <w:szCs w:val="24"/>
                <w:lang w:val="uk-UA" w:eastAsia="uk-UA"/>
              </w:rPr>
            </w:pPr>
            <w:r w:rsidRPr="008D30D5">
              <w:rPr>
                <w:color w:val="auto"/>
                <w:sz w:val="24"/>
                <w:szCs w:val="24"/>
                <w:lang w:val="uk-UA" w:eastAsia="uk-UA"/>
              </w:rPr>
              <w:t>8 688</w:t>
            </w:r>
          </w:p>
        </w:tc>
        <w:tc>
          <w:tcPr>
            <w:tcW w:w="1361" w:type="dxa"/>
            <w:vAlign w:val="center"/>
          </w:tcPr>
          <w:p w:rsidR="00AC2961" w:rsidRPr="008D30D5" w:rsidRDefault="008B00D4" w:rsidP="00AC2961">
            <w:pPr>
              <w:spacing w:after="0" w:line="240" w:lineRule="auto"/>
              <w:ind w:left="0" w:firstLine="0"/>
              <w:jc w:val="center"/>
              <w:rPr>
                <w:color w:val="auto"/>
                <w:sz w:val="24"/>
                <w:szCs w:val="24"/>
                <w:lang w:val="uk-UA" w:eastAsia="uk-UA"/>
              </w:rPr>
            </w:pPr>
            <w:r w:rsidRPr="008D30D5">
              <w:rPr>
                <w:color w:val="auto"/>
                <w:sz w:val="24"/>
                <w:szCs w:val="24"/>
                <w:lang w:val="uk-UA" w:eastAsia="uk-UA"/>
              </w:rPr>
              <w:t>9 374</w:t>
            </w:r>
          </w:p>
        </w:tc>
        <w:tc>
          <w:tcPr>
            <w:tcW w:w="1220" w:type="dxa"/>
            <w:vAlign w:val="center"/>
          </w:tcPr>
          <w:p w:rsidR="00AC2961" w:rsidRPr="008D30D5" w:rsidRDefault="008B00D4" w:rsidP="00AC2961">
            <w:pPr>
              <w:spacing w:after="0" w:line="240" w:lineRule="auto"/>
              <w:ind w:left="0" w:firstLine="0"/>
              <w:jc w:val="center"/>
              <w:rPr>
                <w:color w:val="auto"/>
                <w:sz w:val="24"/>
                <w:szCs w:val="24"/>
                <w:lang w:val="uk-UA" w:eastAsia="uk-UA"/>
              </w:rPr>
            </w:pPr>
            <w:r w:rsidRPr="008D30D5">
              <w:rPr>
                <w:color w:val="auto"/>
                <w:sz w:val="24"/>
                <w:szCs w:val="24"/>
                <w:lang w:val="uk-UA" w:eastAsia="uk-UA"/>
              </w:rPr>
              <w:t>10 059</w:t>
            </w:r>
          </w:p>
        </w:tc>
      </w:tr>
      <w:tr w:rsidR="008D30D5" w:rsidRPr="008D30D5" w:rsidTr="00AC2961">
        <w:tc>
          <w:tcPr>
            <w:tcW w:w="2547" w:type="dxa"/>
          </w:tcPr>
          <w:p w:rsidR="00AC2961" w:rsidRPr="008D30D5" w:rsidRDefault="00AC2961" w:rsidP="00AC2961">
            <w:pPr>
              <w:spacing w:after="0" w:line="240" w:lineRule="auto"/>
              <w:ind w:left="0" w:firstLine="0"/>
              <w:jc w:val="center"/>
              <w:rPr>
                <w:color w:val="auto"/>
                <w:sz w:val="24"/>
                <w:szCs w:val="24"/>
                <w:lang w:val="uk-UA" w:eastAsia="uk-UA"/>
              </w:rPr>
            </w:pPr>
            <w:r w:rsidRPr="008D30D5">
              <w:rPr>
                <w:color w:val="auto"/>
                <w:sz w:val="24"/>
                <w:szCs w:val="24"/>
                <w:lang w:val="uk-UA" w:eastAsia="uk-UA"/>
              </w:rPr>
              <w:t>Посадовий оклад працівника І тарифного розряду Єдиної тарифної сітки, грн.</w:t>
            </w:r>
          </w:p>
        </w:tc>
        <w:tc>
          <w:tcPr>
            <w:tcW w:w="1276" w:type="dxa"/>
            <w:vAlign w:val="center"/>
          </w:tcPr>
          <w:p w:rsidR="00AC2961" w:rsidRPr="008D30D5" w:rsidRDefault="00546691" w:rsidP="00AC2961">
            <w:pPr>
              <w:spacing w:after="0" w:line="240" w:lineRule="auto"/>
              <w:ind w:left="0" w:firstLine="0"/>
              <w:jc w:val="center"/>
              <w:rPr>
                <w:color w:val="auto"/>
                <w:sz w:val="24"/>
                <w:szCs w:val="24"/>
                <w:lang w:val="uk-UA" w:eastAsia="uk-UA"/>
              </w:rPr>
            </w:pPr>
            <w:r w:rsidRPr="008D30D5">
              <w:rPr>
                <w:color w:val="auto"/>
                <w:sz w:val="24"/>
                <w:szCs w:val="24"/>
                <w:lang w:val="uk-UA" w:eastAsia="uk-UA"/>
              </w:rPr>
              <w:t>3 195</w:t>
            </w:r>
          </w:p>
        </w:tc>
        <w:tc>
          <w:tcPr>
            <w:tcW w:w="1578" w:type="dxa"/>
            <w:vAlign w:val="center"/>
          </w:tcPr>
          <w:p w:rsidR="00AC2961" w:rsidRPr="008D30D5" w:rsidRDefault="00546691" w:rsidP="00AC2961">
            <w:pPr>
              <w:spacing w:after="0" w:line="240" w:lineRule="auto"/>
              <w:ind w:left="0" w:firstLine="0"/>
              <w:jc w:val="center"/>
              <w:rPr>
                <w:color w:val="auto"/>
                <w:sz w:val="24"/>
                <w:szCs w:val="24"/>
                <w:lang w:val="uk-UA" w:eastAsia="uk-UA"/>
              </w:rPr>
            </w:pPr>
            <w:r w:rsidRPr="008D30D5">
              <w:rPr>
                <w:color w:val="auto"/>
                <w:sz w:val="24"/>
                <w:szCs w:val="24"/>
                <w:lang w:val="uk-UA" w:eastAsia="uk-UA"/>
              </w:rPr>
              <w:t>3 195</w:t>
            </w:r>
          </w:p>
        </w:tc>
        <w:tc>
          <w:tcPr>
            <w:tcW w:w="1362" w:type="dxa"/>
            <w:vAlign w:val="center"/>
          </w:tcPr>
          <w:p w:rsidR="00AC2961" w:rsidRPr="008D30D5" w:rsidRDefault="00062C2C" w:rsidP="00AC2961">
            <w:pPr>
              <w:spacing w:after="0" w:line="240" w:lineRule="auto"/>
              <w:ind w:left="0" w:firstLine="0"/>
              <w:jc w:val="center"/>
              <w:rPr>
                <w:color w:val="auto"/>
                <w:sz w:val="24"/>
                <w:szCs w:val="24"/>
                <w:lang w:val="uk-UA" w:eastAsia="uk-UA"/>
              </w:rPr>
            </w:pPr>
            <w:r w:rsidRPr="008D30D5">
              <w:rPr>
                <w:color w:val="auto"/>
                <w:sz w:val="24"/>
                <w:szCs w:val="24"/>
                <w:lang w:val="uk-UA" w:eastAsia="uk-UA"/>
              </w:rPr>
              <w:t>3 470</w:t>
            </w:r>
          </w:p>
        </w:tc>
        <w:tc>
          <w:tcPr>
            <w:tcW w:w="1361" w:type="dxa"/>
            <w:vAlign w:val="center"/>
          </w:tcPr>
          <w:p w:rsidR="00AC2961" w:rsidRPr="008D30D5" w:rsidRDefault="00062C2C" w:rsidP="00AC2961">
            <w:pPr>
              <w:spacing w:after="0" w:line="240" w:lineRule="auto"/>
              <w:ind w:left="0" w:firstLine="0"/>
              <w:jc w:val="center"/>
              <w:rPr>
                <w:color w:val="auto"/>
                <w:sz w:val="24"/>
                <w:szCs w:val="24"/>
                <w:lang w:val="uk-UA" w:eastAsia="uk-UA"/>
              </w:rPr>
            </w:pPr>
            <w:r w:rsidRPr="008D30D5">
              <w:rPr>
                <w:color w:val="auto"/>
                <w:sz w:val="24"/>
                <w:szCs w:val="24"/>
                <w:lang w:val="uk-UA" w:eastAsia="uk-UA"/>
              </w:rPr>
              <w:t>3 744</w:t>
            </w:r>
          </w:p>
        </w:tc>
        <w:tc>
          <w:tcPr>
            <w:tcW w:w="1220" w:type="dxa"/>
            <w:vAlign w:val="center"/>
          </w:tcPr>
          <w:p w:rsidR="00AC2961" w:rsidRPr="008D30D5" w:rsidRDefault="00062C2C" w:rsidP="00AC2961">
            <w:pPr>
              <w:spacing w:after="0" w:line="240" w:lineRule="auto"/>
              <w:ind w:left="0" w:firstLine="0"/>
              <w:jc w:val="center"/>
              <w:rPr>
                <w:color w:val="auto"/>
                <w:sz w:val="24"/>
                <w:szCs w:val="24"/>
                <w:lang w:val="uk-UA" w:eastAsia="uk-UA"/>
              </w:rPr>
            </w:pPr>
            <w:r w:rsidRPr="008D30D5">
              <w:rPr>
                <w:color w:val="auto"/>
                <w:sz w:val="24"/>
                <w:szCs w:val="24"/>
                <w:lang w:val="uk-UA" w:eastAsia="uk-UA"/>
              </w:rPr>
              <w:t>4 018</w:t>
            </w:r>
          </w:p>
        </w:tc>
      </w:tr>
    </w:tbl>
    <w:p w:rsidR="004B2E1F" w:rsidRPr="008D30D5" w:rsidRDefault="004B2E1F" w:rsidP="005C08FD">
      <w:pPr>
        <w:spacing w:after="0" w:line="240" w:lineRule="auto"/>
        <w:ind w:left="0" w:firstLine="708"/>
        <w:jc w:val="center"/>
        <w:rPr>
          <w:color w:val="auto"/>
          <w:szCs w:val="28"/>
          <w:lang w:val="uk-UA" w:eastAsia="uk-UA"/>
        </w:rPr>
      </w:pPr>
    </w:p>
    <w:p w:rsidR="005C08FD" w:rsidRPr="008D30D5" w:rsidRDefault="005C08FD" w:rsidP="005C08FD">
      <w:pPr>
        <w:spacing w:after="0" w:line="240" w:lineRule="auto"/>
        <w:ind w:left="0" w:firstLine="708"/>
        <w:jc w:val="center"/>
        <w:rPr>
          <w:color w:val="auto"/>
          <w:szCs w:val="28"/>
          <w:lang w:val="uk-UA" w:eastAsia="uk-UA"/>
        </w:rPr>
      </w:pPr>
    </w:p>
    <w:p w:rsidR="00374D6F" w:rsidRPr="008D30D5" w:rsidRDefault="00374D6F" w:rsidP="003B00B0">
      <w:pPr>
        <w:pStyle w:val="1"/>
        <w:spacing w:after="0"/>
        <w:ind w:left="0" w:right="140" w:firstLine="0"/>
        <w:rPr>
          <w:color w:val="auto"/>
          <w:szCs w:val="28"/>
        </w:rPr>
      </w:pPr>
      <w:r w:rsidRPr="008D30D5">
        <w:rPr>
          <w:color w:val="auto"/>
          <w:szCs w:val="28"/>
        </w:rPr>
        <w:t>ІІІ. Загальні показники бюджету</w:t>
      </w:r>
    </w:p>
    <w:p w:rsidR="00374D6F" w:rsidRPr="008D30D5" w:rsidRDefault="00374D6F" w:rsidP="003B00B0">
      <w:pPr>
        <w:spacing w:after="0" w:line="259" w:lineRule="auto"/>
        <w:ind w:left="607" w:right="140" w:firstLine="0"/>
        <w:rPr>
          <w:color w:val="auto"/>
          <w:szCs w:val="28"/>
        </w:rPr>
      </w:pPr>
      <w:r w:rsidRPr="008D30D5">
        <w:rPr>
          <w:color w:val="auto"/>
          <w:szCs w:val="28"/>
        </w:rPr>
        <w:t xml:space="preserve"> </w:t>
      </w:r>
    </w:p>
    <w:p w:rsidR="00374D6F" w:rsidRPr="008D30D5" w:rsidRDefault="00374D6F" w:rsidP="003B00B0">
      <w:pPr>
        <w:pStyle w:val="a3"/>
        <w:ind w:right="140"/>
        <w:jc w:val="both"/>
        <w:rPr>
          <w:rFonts w:ascii="Times New Roman" w:hAnsi="Times New Roman"/>
          <w:sz w:val="28"/>
          <w:szCs w:val="28"/>
          <w:lang w:val="uk-UA"/>
        </w:rPr>
      </w:pPr>
      <w:r w:rsidRPr="008D30D5">
        <w:rPr>
          <w:rFonts w:ascii="Times New Roman" w:hAnsi="Times New Roman"/>
          <w:sz w:val="28"/>
          <w:szCs w:val="28"/>
        </w:rPr>
        <w:t xml:space="preserve">    </w:t>
      </w:r>
      <w:r w:rsidRPr="008D30D5">
        <w:rPr>
          <w:rFonts w:ascii="Times New Roman" w:hAnsi="Times New Roman"/>
          <w:sz w:val="28"/>
          <w:szCs w:val="28"/>
          <w:lang w:val="uk-UA"/>
        </w:rPr>
        <w:t xml:space="preserve">     </w:t>
      </w:r>
      <w:r w:rsidRPr="008D30D5">
        <w:rPr>
          <w:rFonts w:ascii="Times New Roman" w:hAnsi="Times New Roman"/>
          <w:sz w:val="28"/>
          <w:szCs w:val="28"/>
        </w:rPr>
        <w:t xml:space="preserve">Прогноз бюджету </w:t>
      </w:r>
      <w:proofErr w:type="spellStart"/>
      <w:r w:rsidRPr="008D30D5">
        <w:rPr>
          <w:rFonts w:ascii="Times New Roman" w:hAnsi="Times New Roman"/>
          <w:sz w:val="28"/>
          <w:szCs w:val="28"/>
        </w:rPr>
        <w:t>Хорольської</w:t>
      </w:r>
      <w:proofErr w:type="spellEnd"/>
      <w:r w:rsidRPr="008D30D5">
        <w:rPr>
          <w:rFonts w:ascii="Times New Roman" w:hAnsi="Times New Roman"/>
          <w:sz w:val="28"/>
          <w:szCs w:val="28"/>
        </w:rPr>
        <w:t xml:space="preserve"> </w:t>
      </w:r>
      <w:proofErr w:type="spellStart"/>
      <w:r w:rsidRPr="008D30D5">
        <w:rPr>
          <w:rFonts w:ascii="Times New Roman" w:hAnsi="Times New Roman"/>
          <w:sz w:val="28"/>
          <w:szCs w:val="28"/>
        </w:rPr>
        <w:t>міської</w:t>
      </w:r>
      <w:proofErr w:type="spellEnd"/>
      <w:r w:rsidRPr="008D30D5">
        <w:rPr>
          <w:rFonts w:ascii="Times New Roman" w:hAnsi="Times New Roman"/>
          <w:sz w:val="28"/>
          <w:szCs w:val="28"/>
        </w:rPr>
        <w:t xml:space="preserve"> </w:t>
      </w:r>
      <w:proofErr w:type="spellStart"/>
      <w:r w:rsidRPr="008D30D5">
        <w:rPr>
          <w:rFonts w:ascii="Times New Roman" w:hAnsi="Times New Roman"/>
          <w:sz w:val="28"/>
          <w:szCs w:val="28"/>
        </w:rPr>
        <w:t>територіальної</w:t>
      </w:r>
      <w:proofErr w:type="spellEnd"/>
      <w:r w:rsidRPr="008D30D5">
        <w:rPr>
          <w:rFonts w:ascii="Times New Roman" w:hAnsi="Times New Roman"/>
          <w:sz w:val="28"/>
          <w:szCs w:val="28"/>
        </w:rPr>
        <w:t xml:space="preserve"> </w:t>
      </w:r>
      <w:proofErr w:type="spellStart"/>
      <w:r w:rsidRPr="008D30D5">
        <w:rPr>
          <w:rFonts w:ascii="Times New Roman" w:hAnsi="Times New Roman"/>
          <w:sz w:val="28"/>
          <w:szCs w:val="28"/>
        </w:rPr>
        <w:t>громади</w:t>
      </w:r>
      <w:proofErr w:type="spellEnd"/>
      <w:r w:rsidRPr="008D30D5">
        <w:rPr>
          <w:rFonts w:ascii="Times New Roman" w:hAnsi="Times New Roman"/>
          <w:sz w:val="28"/>
          <w:szCs w:val="28"/>
        </w:rPr>
        <w:t xml:space="preserve"> на 202</w:t>
      </w:r>
      <w:r w:rsidR="00F92EEF" w:rsidRPr="008D30D5">
        <w:rPr>
          <w:rFonts w:ascii="Times New Roman" w:hAnsi="Times New Roman"/>
          <w:sz w:val="28"/>
          <w:szCs w:val="28"/>
          <w:lang w:val="uk-UA"/>
        </w:rPr>
        <w:t>6</w:t>
      </w:r>
      <w:r w:rsidRPr="008D30D5">
        <w:rPr>
          <w:rFonts w:ascii="Times New Roman" w:hAnsi="Times New Roman"/>
          <w:sz w:val="28"/>
          <w:szCs w:val="28"/>
        </w:rPr>
        <w:t>-202</w:t>
      </w:r>
      <w:r w:rsidR="00F92EEF" w:rsidRPr="008D30D5">
        <w:rPr>
          <w:rFonts w:ascii="Times New Roman" w:hAnsi="Times New Roman"/>
          <w:sz w:val="28"/>
          <w:szCs w:val="28"/>
          <w:lang w:val="uk-UA"/>
        </w:rPr>
        <w:t>8</w:t>
      </w:r>
      <w:r w:rsidRPr="008D30D5">
        <w:rPr>
          <w:rFonts w:ascii="Times New Roman" w:hAnsi="Times New Roman"/>
          <w:sz w:val="28"/>
          <w:szCs w:val="28"/>
        </w:rPr>
        <w:t xml:space="preserve"> роки </w:t>
      </w:r>
      <w:proofErr w:type="spellStart"/>
      <w:r w:rsidRPr="008D30D5">
        <w:rPr>
          <w:rFonts w:ascii="Times New Roman" w:hAnsi="Times New Roman"/>
          <w:sz w:val="28"/>
          <w:szCs w:val="28"/>
        </w:rPr>
        <w:t>визначено</w:t>
      </w:r>
      <w:proofErr w:type="spellEnd"/>
      <w:r w:rsidRPr="008D30D5">
        <w:rPr>
          <w:rFonts w:ascii="Times New Roman" w:hAnsi="Times New Roman"/>
          <w:sz w:val="28"/>
          <w:szCs w:val="28"/>
        </w:rPr>
        <w:t xml:space="preserve"> на </w:t>
      </w:r>
      <w:proofErr w:type="spellStart"/>
      <w:r w:rsidRPr="008D30D5">
        <w:rPr>
          <w:rFonts w:ascii="Times New Roman" w:hAnsi="Times New Roman"/>
          <w:sz w:val="28"/>
          <w:szCs w:val="28"/>
        </w:rPr>
        <w:t>підставі</w:t>
      </w:r>
      <w:proofErr w:type="spellEnd"/>
      <w:r w:rsidRPr="008D30D5">
        <w:rPr>
          <w:rFonts w:ascii="Times New Roman" w:hAnsi="Times New Roman"/>
          <w:sz w:val="28"/>
          <w:szCs w:val="28"/>
        </w:rPr>
        <w:t xml:space="preserve"> </w:t>
      </w:r>
      <w:proofErr w:type="spellStart"/>
      <w:r w:rsidRPr="008D30D5">
        <w:rPr>
          <w:rFonts w:ascii="Times New Roman" w:hAnsi="Times New Roman"/>
          <w:sz w:val="28"/>
          <w:szCs w:val="28"/>
        </w:rPr>
        <w:t>макропоказників</w:t>
      </w:r>
      <w:proofErr w:type="spellEnd"/>
      <w:r w:rsidRPr="008D30D5">
        <w:rPr>
          <w:rFonts w:ascii="Times New Roman" w:hAnsi="Times New Roman"/>
          <w:sz w:val="28"/>
          <w:szCs w:val="28"/>
        </w:rPr>
        <w:t xml:space="preserve"> </w:t>
      </w:r>
      <w:proofErr w:type="spellStart"/>
      <w:r w:rsidRPr="008D30D5">
        <w:rPr>
          <w:rFonts w:ascii="Times New Roman" w:hAnsi="Times New Roman"/>
          <w:sz w:val="28"/>
          <w:szCs w:val="28"/>
        </w:rPr>
        <w:t>економічного</w:t>
      </w:r>
      <w:proofErr w:type="spellEnd"/>
      <w:r w:rsidRPr="008D30D5">
        <w:rPr>
          <w:rFonts w:ascii="Times New Roman" w:hAnsi="Times New Roman"/>
          <w:sz w:val="28"/>
          <w:szCs w:val="28"/>
        </w:rPr>
        <w:t xml:space="preserve"> і </w:t>
      </w:r>
      <w:proofErr w:type="spellStart"/>
      <w:r w:rsidRPr="008D30D5">
        <w:rPr>
          <w:rFonts w:ascii="Times New Roman" w:hAnsi="Times New Roman"/>
          <w:sz w:val="28"/>
          <w:szCs w:val="28"/>
        </w:rPr>
        <w:t>соціального</w:t>
      </w:r>
      <w:proofErr w:type="spellEnd"/>
      <w:r w:rsidRPr="008D30D5">
        <w:rPr>
          <w:rFonts w:ascii="Times New Roman" w:hAnsi="Times New Roman"/>
          <w:sz w:val="28"/>
          <w:szCs w:val="28"/>
        </w:rPr>
        <w:t xml:space="preserve"> </w:t>
      </w:r>
      <w:proofErr w:type="spellStart"/>
      <w:r w:rsidRPr="008D30D5">
        <w:rPr>
          <w:rFonts w:ascii="Times New Roman" w:hAnsi="Times New Roman"/>
          <w:sz w:val="28"/>
          <w:szCs w:val="28"/>
        </w:rPr>
        <w:t>розвитку</w:t>
      </w:r>
      <w:proofErr w:type="spellEnd"/>
      <w:r w:rsidRPr="008D30D5">
        <w:rPr>
          <w:rFonts w:ascii="Times New Roman" w:hAnsi="Times New Roman"/>
          <w:sz w:val="28"/>
          <w:szCs w:val="28"/>
        </w:rPr>
        <w:t xml:space="preserve"> </w:t>
      </w:r>
      <w:proofErr w:type="spellStart"/>
      <w:r w:rsidRPr="008D30D5">
        <w:rPr>
          <w:rFonts w:ascii="Times New Roman" w:hAnsi="Times New Roman"/>
          <w:sz w:val="28"/>
          <w:szCs w:val="28"/>
        </w:rPr>
        <w:t>територіальної</w:t>
      </w:r>
      <w:proofErr w:type="spellEnd"/>
      <w:r w:rsidRPr="008D30D5">
        <w:rPr>
          <w:rFonts w:ascii="Times New Roman" w:hAnsi="Times New Roman"/>
          <w:sz w:val="28"/>
          <w:szCs w:val="28"/>
        </w:rPr>
        <w:t xml:space="preserve"> </w:t>
      </w:r>
      <w:proofErr w:type="spellStart"/>
      <w:r w:rsidRPr="008D30D5">
        <w:rPr>
          <w:rFonts w:ascii="Times New Roman" w:hAnsi="Times New Roman"/>
          <w:sz w:val="28"/>
          <w:szCs w:val="28"/>
        </w:rPr>
        <w:t>громади</w:t>
      </w:r>
      <w:proofErr w:type="spellEnd"/>
      <w:r w:rsidRPr="008D30D5">
        <w:rPr>
          <w:rFonts w:ascii="Times New Roman" w:hAnsi="Times New Roman"/>
          <w:sz w:val="28"/>
          <w:szCs w:val="28"/>
        </w:rPr>
        <w:t xml:space="preserve"> та </w:t>
      </w:r>
      <w:proofErr w:type="spellStart"/>
      <w:r w:rsidRPr="008D30D5">
        <w:rPr>
          <w:rFonts w:ascii="Times New Roman" w:hAnsi="Times New Roman"/>
          <w:sz w:val="28"/>
          <w:szCs w:val="28"/>
        </w:rPr>
        <w:t>чинних</w:t>
      </w:r>
      <w:proofErr w:type="spellEnd"/>
      <w:r w:rsidRPr="008D30D5">
        <w:rPr>
          <w:rFonts w:ascii="Times New Roman" w:hAnsi="Times New Roman"/>
          <w:sz w:val="28"/>
          <w:szCs w:val="28"/>
        </w:rPr>
        <w:t xml:space="preserve"> норм </w:t>
      </w:r>
      <w:proofErr w:type="spellStart"/>
      <w:r w:rsidRPr="008D30D5">
        <w:rPr>
          <w:rFonts w:ascii="Times New Roman" w:hAnsi="Times New Roman"/>
          <w:sz w:val="28"/>
          <w:szCs w:val="28"/>
        </w:rPr>
        <w:t>податкового</w:t>
      </w:r>
      <w:proofErr w:type="spellEnd"/>
      <w:r w:rsidRPr="008D30D5">
        <w:rPr>
          <w:rFonts w:ascii="Times New Roman" w:hAnsi="Times New Roman"/>
          <w:sz w:val="28"/>
          <w:szCs w:val="28"/>
        </w:rPr>
        <w:t xml:space="preserve"> та бюджетного </w:t>
      </w:r>
      <w:proofErr w:type="spellStart"/>
      <w:r w:rsidRPr="008D30D5">
        <w:rPr>
          <w:rFonts w:ascii="Times New Roman" w:hAnsi="Times New Roman"/>
          <w:sz w:val="28"/>
          <w:szCs w:val="28"/>
        </w:rPr>
        <w:t>законодавства</w:t>
      </w:r>
      <w:proofErr w:type="spellEnd"/>
      <w:r w:rsidRPr="008D30D5">
        <w:rPr>
          <w:rFonts w:ascii="Times New Roman" w:hAnsi="Times New Roman"/>
          <w:sz w:val="28"/>
          <w:szCs w:val="28"/>
        </w:rPr>
        <w:t xml:space="preserve">. </w:t>
      </w:r>
      <w:r w:rsidRPr="008D30D5">
        <w:rPr>
          <w:rFonts w:ascii="Times New Roman" w:hAnsi="Times New Roman"/>
          <w:sz w:val="28"/>
          <w:szCs w:val="28"/>
          <w:lang w:val="uk-UA"/>
        </w:rPr>
        <w:t xml:space="preserve"> Прогноз включає показники бюджету міської територіальної громади за основними видами доходів, видатків та фінансування, взаємовідносинами бюджету територіальної громади з бюджетами інших рівнів. </w:t>
      </w:r>
    </w:p>
    <w:p w:rsidR="00374D6F" w:rsidRPr="008D30D5" w:rsidRDefault="00374D6F" w:rsidP="003B00B0">
      <w:pPr>
        <w:ind w:left="-15" w:right="140"/>
        <w:rPr>
          <w:color w:val="auto"/>
          <w:szCs w:val="28"/>
        </w:rPr>
      </w:pPr>
      <w:r w:rsidRPr="008D30D5">
        <w:rPr>
          <w:color w:val="auto"/>
          <w:szCs w:val="28"/>
        </w:rPr>
        <w:t xml:space="preserve">При </w:t>
      </w:r>
      <w:proofErr w:type="spellStart"/>
      <w:r w:rsidRPr="008D30D5">
        <w:rPr>
          <w:color w:val="auto"/>
          <w:szCs w:val="28"/>
        </w:rPr>
        <w:t>розрахунку</w:t>
      </w:r>
      <w:proofErr w:type="spellEnd"/>
      <w:r w:rsidRPr="008D30D5">
        <w:rPr>
          <w:color w:val="auto"/>
          <w:szCs w:val="28"/>
        </w:rPr>
        <w:t xml:space="preserve"> </w:t>
      </w:r>
      <w:proofErr w:type="spellStart"/>
      <w:r w:rsidRPr="008D30D5">
        <w:rPr>
          <w:color w:val="auto"/>
          <w:szCs w:val="28"/>
        </w:rPr>
        <w:t>показників</w:t>
      </w:r>
      <w:proofErr w:type="spellEnd"/>
      <w:r w:rsidRPr="008D30D5">
        <w:rPr>
          <w:color w:val="auto"/>
          <w:szCs w:val="28"/>
        </w:rPr>
        <w:t xml:space="preserve"> бюджету </w:t>
      </w:r>
      <w:proofErr w:type="spellStart"/>
      <w:r w:rsidR="002E0708" w:rsidRPr="008D30D5">
        <w:rPr>
          <w:color w:val="auto"/>
          <w:szCs w:val="28"/>
          <w:lang w:val="uk-UA"/>
        </w:rPr>
        <w:t>Хорольської</w:t>
      </w:r>
      <w:proofErr w:type="spellEnd"/>
      <w:r w:rsidRPr="008D30D5">
        <w:rPr>
          <w:color w:val="auto"/>
          <w:szCs w:val="28"/>
        </w:rPr>
        <w:t xml:space="preserve"> </w:t>
      </w:r>
      <w:proofErr w:type="spellStart"/>
      <w:r w:rsidRPr="008D30D5">
        <w:rPr>
          <w:color w:val="auto"/>
          <w:szCs w:val="28"/>
        </w:rPr>
        <w:t>міської</w:t>
      </w:r>
      <w:proofErr w:type="spellEnd"/>
      <w:r w:rsidRPr="008D30D5">
        <w:rPr>
          <w:color w:val="auto"/>
          <w:szCs w:val="28"/>
        </w:rPr>
        <w:t xml:space="preserve"> </w:t>
      </w:r>
      <w:proofErr w:type="spellStart"/>
      <w:r w:rsidRPr="008D30D5">
        <w:rPr>
          <w:color w:val="auto"/>
          <w:szCs w:val="28"/>
        </w:rPr>
        <w:t>територіальної</w:t>
      </w:r>
      <w:proofErr w:type="spellEnd"/>
      <w:r w:rsidRPr="008D30D5">
        <w:rPr>
          <w:color w:val="auto"/>
          <w:szCs w:val="28"/>
        </w:rPr>
        <w:t xml:space="preserve"> </w:t>
      </w:r>
      <w:proofErr w:type="spellStart"/>
      <w:r w:rsidRPr="008D30D5">
        <w:rPr>
          <w:color w:val="auto"/>
          <w:szCs w:val="28"/>
        </w:rPr>
        <w:t>громади</w:t>
      </w:r>
      <w:proofErr w:type="spellEnd"/>
      <w:r w:rsidRPr="008D30D5">
        <w:rPr>
          <w:color w:val="auto"/>
          <w:szCs w:val="28"/>
        </w:rPr>
        <w:t xml:space="preserve"> на 202</w:t>
      </w:r>
      <w:r w:rsidR="00F92EEF" w:rsidRPr="008D30D5">
        <w:rPr>
          <w:color w:val="auto"/>
          <w:szCs w:val="28"/>
          <w:lang w:val="uk-UA"/>
        </w:rPr>
        <w:t>6</w:t>
      </w:r>
      <w:r w:rsidRPr="008D30D5">
        <w:rPr>
          <w:color w:val="auto"/>
          <w:szCs w:val="28"/>
        </w:rPr>
        <w:t>-202</w:t>
      </w:r>
      <w:r w:rsidR="00F92EEF" w:rsidRPr="008D30D5">
        <w:rPr>
          <w:color w:val="auto"/>
          <w:szCs w:val="28"/>
          <w:lang w:val="uk-UA"/>
        </w:rPr>
        <w:t>8</w:t>
      </w:r>
      <w:r w:rsidRPr="008D30D5">
        <w:rPr>
          <w:color w:val="auto"/>
          <w:szCs w:val="28"/>
        </w:rPr>
        <w:t xml:space="preserve"> роки</w:t>
      </w:r>
      <w:r w:rsidRPr="008D30D5">
        <w:rPr>
          <w:b/>
          <w:color w:val="auto"/>
          <w:szCs w:val="28"/>
        </w:rPr>
        <w:t xml:space="preserve"> </w:t>
      </w:r>
      <w:proofErr w:type="spellStart"/>
      <w:r w:rsidRPr="008D30D5">
        <w:rPr>
          <w:color w:val="auto"/>
          <w:szCs w:val="28"/>
        </w:rPr>
        <w:t>враховано</w:t>
      </w:r>
      <w:proofErr w:type="spellEnd"/>
      <w:r w:rsidRPr="008D30D5">
        <w:rPr>
          <w:color w:val="auto"/>
          <w:szCs w:val="28"/>
        </w:rPr>
        <w:t>:</w:t>
      </w:r>
      <w:r w:rsidRPr="008D30D5">
        <w:rPr>
          <w:b/>
          <w:color w:val="auto"/>
          <w:szCs w:val="28"/>
        </w:rPr>
        <w:t xml:space="preserve"> </w:t>
      </w:r>
    </w:p>
    <w:p w:rsidR="00374D6F" w:rsidRPr="008D30D5" w:rsidRDefault="00374D6F" w:rsidP="003B00B0">
      <w:pPr>
        <w:numPr>
          <w:ilvl w:val="0"/>
          <w:numId w:val="5"/>
        </w:numPr>
        <w:tabs>
          <w:tab w:val="left" w:pos="993"/>
        </w:tabs>
        <w:ind w:left="0" w:right="140"/>
        <w:rPr>
          <w:color w:val="auto"/>
          <w:szCs w:val="28"/>
        </w:rPr>
      </w:pPr>
      <w:proofErr w:type="spellStart"/>
      <w:r w:rsidRPr="008D30D5">
        <w:rPr>
          <w:color w:val="auto"/>
          <w:szCs w:val="28"/>
        </w:rPr>
        <w:lastRenderedPageBreak/>
        <w:t>Прогнозні</w:t>
      </w:r>
      <w:proofErr w:type="spellEnd"/>
      <w:r w:rsidRPr="008D30D5">
        <w:rPr>
          <w:color w:val="auto"/>
          <w:szCs w:val="28"/>
        </w:rPr>
        <w:t xml:space="preserve"> </w:t>
      </w:r>
      <w:proofErr w:type="spellStart"/>
      <w:r w:rsidRPr="008D30D5">
        <w:rPr>
          <w:color w:val="auto"/>
          <w:szCs w:val="28"/>
        </w:rPr>
        <w:t>показники</w:t>
      </w:r>
      <w:proofErr w:type="spellEnd"/>
      <w:r w:rsidRPr="008D30D5">
        <w:rPr>
          <w:color w:val="auto"/>
          <w:szCs w:val="28"/>
        </w:rPr>
        <w:t xml:space="preserve"> </w:t>
      </w:r>
      <w:proofErr w:type="spellStart"/>
      <w:r w:rsidRPr="008D30D5">
        <w:rPr>
          <w:color w:val="auto"/>
          <w:szCs w:val="28"/>
        </w:rPr>
        <w:t>економічного</w:t>
      </w:r>
      <w:proofErr w:type="spellEnd"/>
      <w:r w:rsidRPr="008D30D5">
        <w:rPr>
          <w:color w:val="auto"/>
          <w:szCs w:val="28"/>
        </w:rPr>
        <w:t xml:space="preserve"> і </w:t>
      </w:r>
      <w:proofErr w:type="spellStart"/>
      <w:r w:rsidRPr="008D30D5">
        <w:rPr>
          <w:color w:val="auto"/>
          <w:szCs w:val="28"/>
        </w:rPr>
        <w:t>соціального</w:t>
      </w:r>
      <w:proofErr w:type="spellEnd"/>
      <w:r w:rsidRPr="008D30D5">
        <w:rPr>
          <w:color w:val="auto"/>
          <w:szCs w:val="28"/>
        </w:rPr>
        <w:t xml:space="preserve"> </w:t>
      </w:r>
      <w:proofErr w:type="spellStart"/>
      <w:r w:rsidRPr="008D30D5">
        <w:rPr>
          <w:color w:val="auto"/>
          <w:szCs w:val="28"/>
        </w:rPr>
        <w:t>розвитку</w:t>
      </w:r>
      <w:proofErr w:type="spellEnd"/>
      <w:r w:rsidRPr="008D30D5">
        <w:rPr>
          <w:color w:val="auto"/>
          <w:szCs w:val="28"/>
        </w:rPr>
        <w:t xml:space="preserve"> </w:t>
      </w:r>
      <w:proofErr w:type="spellStart"/>
      <w:r w:rsidRPr="008D30D5">
        <w:rPr>
          <w:color w:val="auto"/>
          <w:szCs w:val="28"/>
        </w:rPr>
        <w:t>міста</w:t>
      </w:r>
      <w:proofErr w:type="spellEnd"/>
      <w:r w:rsidRPr="008D30D5">
        <w:rPr>
          <w:color w:val="auto"/>
          <w:szCs w:val="28"/>
        </w:rPr>
        <w:t xml:space="preserve">, </w:t>
      </w:r>
      <w:proofErr w:type="spellStart"/>
      <w:r w:rsidRPr="008D30D5">
        <w:rPr>
          <w:color w:val="auto"/>
          <w:szCs w:val="28"/>
        </w:rPr>
        <w:t>підвищення</w:t>
      </w:r>
      <w:proofErr w:type="spellEnd"/>
      <w:r w:rsidRPr="008D30D5">
        <w:rPr>
          <w:color w:val="auto"/>
          <w:szCs w:val="28"/>
        </w:rPr>
        <w:t xml:space="preserve"> </w:t>
      </w:r>
      <w:proofErr w:type="spellStart"/>
      <w:r w:rsidRPr="008D30D5">
        <w:rPr>
          <w:color w:val="auto"/>
          <w:szCs w:val="28"/>
        </w:rPr>
        <w:t>розміру</w:t>
      </w:r>
      <w:proofErr w:type="spellEnd"/>
      <w:r w:rsidRPr="008D30D5">
        <w:rPr>
          <w:color w:val="auto"/>
          <w:szCs w:val="28"/>
        </w:rPr>
        <w:t xml:space="preserve"> </w:t>
      </w:r>
      <w:proofErr w:type="spellStart"/>
      <w:r w:rsidRPr="008D30D5">
        <w:rPr>
          <w:color w:val="auto"/>
          <w:szCs w:val="28"/>
        </w:rPr>
        <w:t>мінімальної</w:t>
      </w:r>
      <w:proofErr w:type="spellEnd"/>
      <w:r w:rsidRPr="008D30D5">
        <w:rPr>
          <w:color w:val="auto"/>
          <w:szCs w:val="28"/>
        </w:rPr>
        <w:t xml:space="preserve"> </w:t>
      </w:r>
      <w:proofErr w:type="spellStart"/>
      <w:r w:rsidRPr="008D30D5">
        <w:rPr>
          <w:color w:val="auto"/>
          <w:szCs w:val="28"/>
        </w:rPr>
        <w:t>заробітної</w:t>
      </w:r>
      <w:proofErr w:type="spellEnd"/>
      <w:r w:rsidRPr="008D30D5">
        <w:rPr>
          <w:color w:val="auto"/>
          <w:szCs w:val="28"/>
        </w:rPr>
        <w:t xml:space="preserve"> </w:t>
      </w:r>
      <w:proofErr w:type="gramStart"/>
      <w:r w:rsidRPr="008D30D5">
        <w:rPr>
          <w:color w:val="auto"/>
          <w:szCs w:val="28"/>
        </w:rPr>
        <w:t xml:space="preserve">плати, </w:t>
      </w:r>
      <w:r w:rsidRPr="008D30D5">
        <w:rPr>
          <w:color w:val="auto"/>
          <w:szCs w:val="28"/>
          <w:lang w:val="uk-UA"/>
        </w:rPr>
        <w:t xml:space="preserve"> </w:t>
      </w:r>
      <w:proofErr w:type="spellStart"/>
      <w:r w:rsidRPr="008D30D5">
        <w:rPr>
          <w:color w:val="auto"/>
          <w:szCs w:val="28"/>
        </w:rPr>
        <w:t>надходжен</w:t>
      </w:r>
      <w:proofErr w:type="spellEnd"/>
      <w:r w:rsidR="000E3B78" w:rsidRPr="008D30D5">
        <w:rPr>
          <w:color w:val="auto"/>
          <w:szCs w:val="28"/>
          <w:lang w:val="uk-UA"/>
        </w:rPr>
        <w:t>ня</w:t>
      </w:r>
      <w:proofErr w:type="gramEnd"/>
      <w:r w:rsidRPr="008D30D5">
        <w:rPr>
          <w:color w:val="auto"/>
          <w:szCs w:val="28"/>
        </w:rPr>
        <w:t xml:space="preserve"> за 202</w:t>
      </w:r>
      <w:r w:rsidR="00F92EEF" w:rsidRPr="008D30D5">
        <w:rPr>
          <w:color w:val="auto"/>
          <w:szCs w:val="28"/>
          <w:lang w:val="uk-UA"/>
        </w:rPr>
        <w:t>4</w:t>
      </w:r>
      <w:r w:rsidRPr="008D30D5">
        <w:rPr>
          <w:color w:val="auto"/>
          <w:szCs w:val="28"/>
        </w:rPr>
        <w:t xml:space="preserve"> р</w:t>
      </w:r>
      <w:proofErr w:type="spellStart"/>
      <w:r w:rsidR="000E3B78" w:rsidRPr="008D30D5">
        <w:rPr>
          <w:color w:val="auto"/>
          <w:szCs w:val="28"/>
          <w:lang w:val="uk-UA"/>
        </w:rPr>
        <w:t>ік</w:t>
      </w:r>
      <w:proofErr w:type="spellEnd"/>
      <w:r w:rsidR="000E3B78" w:rsidRPr="008D30D5">
        <w:rPr>
          <w:color w:val="auto"/>
          <w:szCs w:val="28"/>
          <w:lang w:val="uk-UA"/>
        </w:rPr>
        <w:t xml:space="preserve"> </w:t>
      </w:r>
      <w:r w:rsidRPr="008D30D5">
        <w:rPr>
          <w:color w:val="auto"/>
          <w:szCs w:val="28"/>
        </w:rPr>
        <w:t xml:space="preserve">та </w:t>
      </w:r>
      <w:proofErr w:type="spellStart"/>
      <w:r w:rsidRPr="008D30D5">
        <w:rPr>
          <w:color w:val="auto"/>
          <w:szCs w:val="28"/>
        </w:rPr>
        <w:t>очікуване</w:t>
      </w:r>
      <w:proofErr w:type="spellEnd"/>
      <w:r w:rsidRPr="008D30D5">
        <w:rPr>
          <w:color w:val="auto"/>
          <w:szCs w:val="28"/>
        </w:rPr>
        <w:t xml:space="preserve"> </w:t>
      </w:r>
      <w:proofErr w:type="spellStart"/>
      <w:r w:rsidRPr="008D30D5">
        <w:rPr>
          <w:color w:val="auto"/>
          <w:szCs w:val="28"/>
        </w:rPr>
        <w:t>виконання</w:t>
      </w:r>
      <w:proofErr w:type="spellEnd"/>
      <w:r w:rsidRPr="008D30D5">
        <w:rPr>
          <w:color w:val="auto"/>
          <w:szCs w:val="28"/>
        </w:rPr>
        <w:t xml:space="preserve"> за 202</w:t>
      </w:r>
      <w:r w:rsidR="00F92EEF" w:rsidRPr="008D30D5">
        <w:rPr>
          <w:color w:val="auto"/>
          <w:szCs w:val="28"/>
          <w:lang w:val="uk-UA"/>
        </w:rPr>
        <w:t>5</w:t>
      </w:r>
      <w:r w:rsidRPr="008D30D5">
        <w:rPr>
          <w:color w:val="auto"/>
          <w:szCs w:val="28"/>
        </w:rPr>
        <w:t xml:space="preserve"> </w:t>
      </w:r>
      <w:proofErr w:type="spellStart"/>
      <w:r w:rsidRPr="008D30D5">
        <w:rPr>
          <w:color w:val="auto"/>
          <w:szCs w:val="28"/>
        </w:rPr>
        <w:t>рік</w:t>
      </w:r>
      <w:proofErr w:type="spellEnd"/>
      <w:r w:rsidRPr="008D30D5">
        <w:rPr>
          <w:color w:val="auto"/>
          <w:szCs w:val="28"/>
        </w:rPr>
        <w:t xml:space="preserve">.  </w:t>
      </w:r>
    </w:p>
    <w:p w:rsidR="00374D6F" w:rsidRPr="008D30D5" w:rsidRDefault="00374D6F" w:rsidP="003B00B0">
      <w:pPr>
        <w:numPr>
          <w:ilvl w:val="0"/>
          <w:numId w:val="5"/>
        </w:numPr>
        <w:tabs>
          <w:tab w:val="left" w:pos="993"/>
        </w:tabs>
        <w:ind w:left="0" w:right="140"/>
        <w:rPr>
          <w:color w:val="auto"/>
          <w:szCs w:val="28"/>
        </w:rPr>
      </w:pPr>
      <w:proofErr w:type="spellStart"/>
      <w:r w:rsidRPr="008D30D5">
        <w:rPr>
          <w:color w:val="auto"/>
          <w:szCs w:val="28"/>
        </w:rPr>
        <w:t>Норми</w:t>
      </w:r>
      <w:proofErr w:type="spellEnd"/>
      <w:r w:rsidRPr="008D30D5">
        <w:rPr>
          <w:color w:val="auto"/>
          <w:szCs w:val="28"/>
        </w:rPr>
        <w:t xml:space="preserve"> </w:t>
      </w:r>
      <w:proofErr w:type="spellStart"/>
      <w:r w:rsidRPr="008D30D5">
        <w:rPr>
          <w:color w:val="auto"/>
          <w:szCs w:val="28"/>
        </w:rPr>
        <w:t>податкового</w:t>
      </w:r>
      <w:proofErr w:type="spellEnd"/>
      <w:r w:rsidRPr="008D30D5">
        <w:rPr>
          <w:color w:val="auto"/>
          <w:szCs w:val="28"/>
        </w:rPr>
        <w:t xml:space="preserve"> та бюджетного </w:t>
      </w:r>
      <w:proofErr w:type="spellStart"/>
      <w:r w:rsidRPr="008D30D5">
        <w:rPr>
          <w:color w:val="auto"/>
          <w:szCs w:val="28"/>
        </w:rPr>
        <w:t>законодавства</w:t>
      </w:r>
      <w:proofErr w:type="spellEnd"/>
      <w:r w:rsidRPr="008D30D5">
        <w:rPr>
          <w:color w:val="auto"/>
          <w:szCs w:val="28"/>
        </w:rPr>
        <w:t xml:space="preserve"> та </w:t>
      </w:r>
      <w:proofErr w:type="spellStart"/>
      <w:r w:rsidRPr="008D30D5">
        <w:rPr>
          <w:color w:val="auto"/>
          <w:szCs w:val="28"/>
        </w:rPr>
        <w:t>застосування</w:t>
      </w:r>
      <w:proofErr w:type="spellEnd"/>
      <w:r w:rsidRPr="008D30D5">
        <w:rPr>
          <w:color w:val="auto"/>
          <w:szCs w:val="28"/>
        </w:rPr>
        <w:t xml:space="preserve"> </w:t>
      </w:r>
      <w:proofErr w:type="spellStart"/>
      <w:r w:rsidRPr="008D30D5">
        <w:rPr>
          <w:color w:val="auto"/>
          <w:szCs w:val="28"/>
        </w:rPr>
        <w:t>чинних</w:t>
      </w:r>
      <w:proofErr w:type="spellEnd"/>
      <w:r w:rsidRPr="008D30D5">
        <w:rPr>
          <w:color w:val="auto"/>
          <w:szCs w:val="28"/>
        </w:rPr>
        <w:t xml:space="preserve"> ставок </w:t>
      </w:r>
      <w:proofErr w:type="spellStart"/>
      <w:r w:rsidRPr="008D30D5">
        <w:rPr>
          <w:color w:val="auto"/>
          <w:szCs w:val="28"/>
        </w:rPr>
        <w:t>оподаткування</w:t>
      </w:r>
      <w:proofErr w:type="spellEnd"/>
      <w:r w:rsidRPr="008D30D5">
        <w:rPr>
          <w:color w:val="auto"/>
          <w:szCs w:val="28"/>
        </w:rPr>
        <w:t xml:space="preserve">. </w:t>
      </w:r>
    </w:p>
    <w:p w:rsidR="00374D6F" w:rsidRPr="008D30D5" w:rsidRDefault="00374D6F" w:rsidP="003B00B0">
      <w:pPr>
        <w:numPr>
          <w:ilvl w:val="0"/>
          <w:numId w:val="5"/>
        </w:numPr>
        <w:tabs>
          <w:tab w:val="left" w:pos="993"/>
        </w:tabs>
        <w:ind w:left="0" w:right="140"/>
        <w:rPr>
          <w:color w:val="auto"/>
          <w:szCs w:val="28"/>
        </w:rPr>
      </w:pPr>
      <w:proofErr w:type="spellStart"/>
      <w:r w:rsidRPr="008D30D5">
        <w:rPr>
          <w:color w:val="auto"/>
          <w:szCs w:val="28"/>
        </w:rPr>
        <w:t>Макропоказники</w:t>
      </w:r>
      <w:proofErr w:type="spellEnd"/>
      <w:r w:rsidRPr="008D30D5">
        <w:rPr>
          <w:color w:val="auto"/>
          <w:szCs w:val="28"/>
        </w:rPr>
        <w:t xml:space="preserve"> </w:t>
      </w:r>
      <w:proofErr w:type="spellStart"/>
      <w:r w:rsidRPr="008D30D5">
        <w:rPr>
          <w:color w:val="auto"/>
          <w:szCs w:val="28"/>
        </w:rPr>
        <w:t>визначені</w:t>
      </w:r>
      <w:proofErr w:type="spellEnd"/>
      <w:r w:rsidRPr="008D30D5">
        <w:rPr>
          <w:color w:val="auto"/>
          <w:szCs w:val="28"/>
        </w:rPr>
        <w:t xml:space="preserve"> з </w:t>
      </w:r>
      <w:proofErr w:type="spellStart"/>
      <w:r w:rsidRPr="008D30D5">
        <w:rPr>
          <w:color w:val="auto"/>
          <w:szCs w:val="28"/>
        </w:rPr>
        <w:t>урахуваннями</w:t>
      </w:r>
      <w:proofErr w:type="spellEnd"/>
      <w:r w:rsidRPr="008D30D5">
        <w:rPr>
          <w:color w:val="auto"/>
          <w:szCs w:val="28"/>
        </w:rPr>
        <w:t xml:space="preserve"> Постанови </w:t>
      </w:r>
      <w:proofErr w:type="spellStart"/>
      <w:r w:rsidRPr="008D30D5">
        <w:rPr>
          <w:color w:val="auto"/>
          <w:szCs w:val="28"/>
        </w:rPr>
        <w:t>Кабінету</w:t>
      </w:r>
      <w:proofErr w:type="spellEnd"/>
      <w:r w:rsidRPr="008D30D5">
        <w:rPr>
          <w:color w:val="auto"/>
          <w:szCs w:val="28"/>
        </w:rPr>
        <w:t xml:space="preserve"> </w:t>
      </w:r>
      <w:proofErr w:type="spellStart"/>
      <w:r w:rsidRPr="008D30D5">
        <w:rPr>
          <w:color w:val="auto"/>
          <w:szCs w:val="28"/>
        </w:rPr>
        <w:t>Міністрів</w:t>
      </w:r>
      <w:proofErr w:type="spellEnd"/>
      <w:r w:rsidRPr="008D30D5">
        <w:rPr>
          <w:color w:val="auto"/>
          <w:szCs w:val="28"/>
        </w:rPr>
        <w:t xml:space="preserve"> </w:t>
      </w:r>
      <w:proofErr w:type="spellStart"/>
      <w:r w:rsidRPr="008D30D5">
        <w:rPr>
          <w:color w:val="auto"/>
          <w:szCs w:val="28"/>
        </w:rPr>
        <w:t>України</w:t>
      </w:r>
      <w:proofErr w:type="spellEnd"/>
      <w:r w:rsidRPr="008D30D5">
        <w:rPr>
          <w:color w:val="auto"/>
          <w:szCs w:val="28"/>
        </w:rPr>
        <w:t xml:space="preserve"> </w:t>
      </w:r>
      <w:proofErr w:type="spellStart"/>
      <w:r w:rsidRPr="008D30D5">
        <w:rPr>
          <w:color w:val="auto"/>
          <w:szCs w:val="28"/>
        </w:rPr>
        <w:t>від</w:t>
      </w:r>
      <w:proofErr w:type="spellEnd"/>
      <w:r w:rsidRPr="008D30D5">
        <w:rPr>
          <w:color w:val="auto"/>
          <w:szCs w:val="28"/>
        </w:rPr>
        <w:t xml:space="preserve"> </w:t>
      </w:r>
      <w:r w:rsidR="00886E39" w:rsidRPr="008D30D5">
        <w:rPr>
          <w:color w:val="auto"/>
          <w:szCs w:val="28"/>
          <w:lang w:val="uk-UA"/>
        </w:rPr>
        <w:t>27.06</w:t>
      </w:r>
      <w:r w:rsidRPr="008D30D5">
        <w:rPr>
          <w:color w:val="auto"/>
          <w:szCs w:val="28"/>
        </w:rPr>
        <w:t>.202</w:t>
      </w:r>
      <w:r w:rsidR="00886E39" w:rsidRPr="008D30D5">
        <w:rPr>
          <w:color w:val="auto"/>
          <w:szCs w:val="28"/>
          <w:lang w:val="uk-UA"/>
        </w:rPr>
        <w:t>5</w:t>
      </w:r>
      <w:r w:rsidRPr="008D30D5">
        <w:rPr>
          <w:color w:val="auto"/>
          <w:szCs w:val="28"/>
        </w:rPr>
        <w:t xml:space="preserve"> р. № </w:t>
      </w:r>
      <w:r w:rsidR="00886E39" w:rsidRPr="008D30D5">
        <w:rPr>
          <w:color w:val="auto"/>
          <w:szCs w:val="28"/>
          <w:lang w:val="uk-UA"/>
        </w:rPr>
        <w:t>774</w:t>
      </w:r>
      <w:r w:rsidRPr="008D30D5">
        <w:rPr>
          <w:color w:val="auto"/>
          <w:szCs w:val="28"/>
        </w:rPr>
        <w:t xml:space="preserve"> „Про </w:t>
      </w:r>
      <w:proofErr w:type="spellStart"/>
      <w:r w:rsidRPr="008D30D5">
        <w:rPr>
          <w:color w:val="auto"/>
          <w:szCs w:val="28"/>
        </w:rPr>
        <w:t>схвалення</w:t>
      </w:r>
      <w:proofErr w:type="spellEnd"/>
      <w:r w:rsidRPr="008D30D5">
        <w:rPr>
          <w:color w:val="auto"/>
          <w:szCs w:val="28"/>
        </w:rPr>
        <w:t xml:space="preserve"> </w:t>
      </w:r>
      <w:proofErr w:type="spellStart"/>
      <w:r w:rsidRPr="008D30D5">
        <w:rPr>
          <w:color w:val="auto"/>
          <w:szCs w:val="28"/>
        </w:rPr>
        <w:t>Бюджетної</w:t>
      </w:r>
      <w:proofErr w:type="spellEnd"/>
      <w:r w:rsidRPr="008D30D5">
        <w:rPr>
          <w:color w:val="auto"/>
          <w:szCs w:val="28"/>
        </w:rPr>
        <w:t xml:space="preserve"> </w:t>
      </w:r>
      <w:proofErr w:type="spellStart"/>
      <w:r w:rsidRPr="008D30D5">
        <w:rPr>
          <w:color w:val="auto"/>
          <w:szCs w:val="28"/>
        </w:rPr>
        <w:t>декларації</w:t>
      </w:r>
      <w:proofErr w:type="spellEnd"/>
      <w:r w:rsidRPr="008D30D5">
        <w:rPr>
          <w:color w:val="auto"/>
          <w:szCs w:val="28"/>
        </w:rPr>
        <w:t xml:space="preserve"> на 202</w:t>
      </w:r>
      <w:r w:rsidR="00886E39" w:rsidRPr="008D30D5">
        <w:rPr>
          <w:color w:val="auto"/>
          <w:szCs w:val="28"/>
          <w:lang w:val="uk-UA"/>
        </w:rPr>
        <w:t>6-</w:t>
      </w:r>
      <w:r w:rsidRPr="008D30D5">
        <w:rPr>
          <w:color w:val="auto"/>
          <w:szCs w:val="28"/>
        </w:rPr>
        <w:t>202</w:t>
      </w:r>
      <w:r w:rsidR="00886E39" w:rsidRPr="008D30D5">
        <w:rPr>
          <w:color w:val="auto"/>
          <w:szCs w:val="28"/>
          <w:lang w:val="uk-UA"/>
        </w:rPr>
        <w:t>8</w:t>
      </w:r>
      <w:r w:rsidRPr="008D30D5">
        <w:rPr>
          <w:color w:val="auto"/>
          <w:szCs w:val="28"/>
        </w:rPr>
        <w:t xml:space="preserve"> роки”, яка </w:t>
      </w:r>
      <w:proofErr w:type="spellStart"/>
      <w:r w:rsidRPr="008D30D5">
        <w:rPr>
          <w:color w:val="auto"/>
          <w:szCs w:val="28"/>
        </w:rPr>
        <w:t>передбачає</w:t>
      </w:r>
      <w:proofErr w:type="spellEnd"/>
      <w:r w:rsidRPr="008D30D5">
        <w:rPr>
          <w:color w:val="auto"/>
          <w:szCs w:val="28"/>
        </w:rPr>
        <w:t xml:space="preserve">: </w:t>
      </w:r>
    </w:p>
    <w:p w:rsidR="00374D6F" w:rsidRPr="008D30D5" w:rsidRDefault="00374D6F" w:rsidP="003B00B0">
      <w:pPr>
        <w:numPr>
          <w:ilvl w:val="0"/>
          <w:numId w:val="6"/>
        </w:numPr>
        <w:tabs>
          <w:tab w:val="left" w:pos="709"/>
          <w:tab w:val="left" w:pos="851"/>
        </w:tabs>
        <w:ind w:left="709" w:right="140" w:firstLine="0"/>
        <w:rPr>
          <w:color w:val="auto"/>
          <w:szCs w:val="28"/>
        </w:rPr>
      </w:pPr>
      <w:proofErr w:type="spellStart"/>
      <w:proofErr w:type="gramStart"/>
      <w:r w:rsidRPr="008D30D5">
        <w:rPr>
          <w:color w:val="auto"/>
          <w:szCs w:val="28"/>
        </w:rPr>
        <w:t>зростання</w:t>
      </w:r>
      <w:proofErr w:type="spellEnd"/>
      <w:r w:rsidRPr="008D30D5">
        <w:rPr>
          <w:color w:val="auto"/>
          <w:szCs w:val="28"/>
        </w:rPr>
        <w:t xml:space="preserve">  валового</w:t>
      </w:r>
      <w:proofErr w:type="gramEnd"/>
      <w:r w:rsidRPr="008D30D5">
        <w:rPr>
          <w:color w:val="auto"/>
          <w:szCs w:val="28"/>
        </w:rPr>
        <w:t xml:space="preserve"> </w:t>
      </w:r>
      <w:proofErr w:type="spellStart"/>
      <w:r w:rsidRPr="008D30D5">
        <w:rPr>
          <w:color w:val="auto"/>
          <w:szCs w:val="28"/>
        </w:rPr>
        <w:t>внутрішнього</w:t>
      </w:r>
      <w:proofErr w:type="spellEnd"/>
      <w:r w:rsidRPr="008D30D5">
        <w:rPr>
          <w:color w:val="auto"/>
          <w:szCs w:val="28"/>
        </w:rPr>
        <w:t xml:space="preserve"> продукту у 202</w:t>
      </w:r>
      <w:r w:rsidR="00886E39" w:rsidRPr="008D30D5">
        <w:rPr>
          <w:color w:val="auto"/>
          <w:szCs w:val="28"/>
          <w:lang w:val="uk-UA"/>
        </w:rPr>
        <w:t>6</w:t>
      </w:r>
      <w:r w:rsidRPr="008D30D5">
        <w:rPr>
          <w:color w:val="auto"/>
          <w:szCs w:val="28"/>
        </w:rPr>
        <w:t xml:space="preserve"> </w:t>
      </w:r>
      <w:proofErr w:type="spellStart"/>
      <w:r w:rsidRPr="008D30D5">
        <w:rPr>
          <w:color w:val="auto"/>
          <w:szCs w:val="28"/>
        </w:rPr>
        <w:t>році</w:t>
      </w:r>
      <w:proofErr w:type="spellEnd"/>
      <w:r w:rsidRPr="008D30D5">
        <w:rPr>
          <w:color w:val="auto"/>
          <w:szCs w:val="28"/>
        </w:rPr>
        <w:t xml:space="preserve"> – </w:t>
      </w:r>
      <w:r w:rsidR="00886E39" w:rsidRPr="008D30D5">
        <w:rPr>
          <w:color w:val="auto"/>
          <w:szCs w:val="28"/>
          <w:lang w:val="uk-UA"/>
        </w:rPr>
        <w:t>4,5%</w:t>
      </w:r>
      <w:r w:rsidRPr="008D30D5">
        <w:rPr>
          <w:color w:val="auto"/>
          <w:szCs w:val="28"/>
        </w:rPr>
        <w:t xml:space="preserve">, </w:t>
      </w:r>
      <w:r w:rsidR="00886E39" w:rsidRPr="008D30D5">
        <w:rPr>
          <w:color w:val="auto"/>
          <w:szCs w:val="28"/>
          <w:lang w:val="uk-UA"/>
        </w:rPr>
        <w:t xml:space="preserve"> </w:t>
      </w:r>
      <w:r w:rsidRPr="008D30D5">
        <w:rPr>
          <w:color w:val="auto"/>
          <w:szCs w:val="28"/>
        </w:rPr>
        <w:t>у 202</w:t>
      </w:r>
      <w:r w:rsidR="00886E39" w:rsidRPr="008D30D5">
        <w:rPr>
          <w:color w:val="auto"/>
          <w:szCs w:val="28"/>
          <w:lang w:val="uk-UA"/>
        </w:rPr>
        <w:t>7</w:t>
      </w:r>
      <w:r w:rsidRPr="008D30D5">
        <w:rPr>
          <w:color w:val="auto"/>
          <w:szCs w:val="28"/>
        </w:rPr>
        <w:t xml:space="preserve"> </w:t>
      </w:r>
      <w:proofErr w:type="spellStart"/>
      <w:r w:rsidRPr="008D30D5">
        <w:rPr>
          <w:color w:val="auto"/>
          <w:szCs w:val="28"/>
        </w:rPr>
        <w:t>році</w:t>
      </w:r>
      <w:proofErr w:type="spellEnd"/>
      <w:r w:rsidRPr="008D30D5">
        <w:rPr>
          <w:color w:val="auto"/>
          <w:szCs w:val="28"/>
        </w:rPr>
        <w:t xml:space="preserve"> – </w:t>
      </w:r>
      <w:r w:rsidR="00886E39" w:rsidRPr="008D30D5">
        <w:rPr>
          <w:color w:val="auto"/>
          <w:szCs w:val="28"/>
          <w:lang w:val="uk-UA"/>
        </w:rPr>
        <w:t>5,0%</w:t>
      </w:r>
      <w:r w:rsidRPr="008D30D5">
        <w:rPr>
          <w:color w:val="auto"/>
          <w:szCs w:val="28"/>
        </w:rPr>
        <w:t>,</w:t>
      </w:r>
      <w:r w:rsidR="00886E39" w:rsidRPr="008D30D5">
        <w:rPr>
          <w:color w:val="auto"/>
          <w:szCs w:val="28"/>
          <w:lang w:val="uk-UA"/>
        </w:rPr>
        <w:t xml:space="preserve"> </w:t>
      </w:r>
      <w:r w:rsidRPr="008D30D5">
        <w:rPr>
          <w:color w:val="auto"/>
          <w:szCs w:val="28"/>
        </w:rPr>
        <w:t xml:space="preserve"> у 202</w:t>
      </w:r>
      <w:r w:rsidR="00886E39" w:rsidRPr="008D30D5">
        <w:rPr>
          <w:color w:val="auto"/>
          <w:szCs w:val="28"/>
          <w:lang w:val="uk-UA"/>
        </w:rPr>
        <w:t>8</w:t>
      </w:r>
      <w:r w:rsidRPr="008D30D5">
        <w:rPr>
          <w:color w:val="auto"/>
          <w:szCs w:val="28"/>
        </w:rPr>
        <w:t xml:space="preserve"> </w:t>
      </w:r>
      <w:proofErr w:type="spellStart"/>
      <w:r w:rsidRPr="008D30D5">
        <w:rPr>
          <w:color w:val="auto"/>
          <w:szCs w:val="28"/>
        </w:rPr>
        <w:t>році</w:t>
      </w:r>
      <w:proofErr w:type="spellEnd"/>
      <w:r w:rsidRPr="008D30D5">
        <w:rPr>
          <w:color w:val="auto"/>
          <w:szCs w:val="28"/>
        </w:rPr>
        <w:t xml:space="preserve"> -</w:t>
      </w:r>
      <w:r w:rsidR="00C13D7C" w:rsidRPr="008D30D5">
        <w:rPr>
          <w:color w:val="auto"/>
          <w:szCs w:val="28"/>
          <w:lang w:val="uk-UA"/>
        </w:rPr>
        <w:t xml:space="preserve"> </w:t>
      </w:r>
      <w:r w:rsidRPr="008D30D5">
        <w:rPr>
          <w:color w:val="auto"/>
          <w:szCs w:val="28"/>
        </w:rPr>
        <w:t>5,</w:t>
      </w:r>
      <w:r w:rsidR="00886E39" w:rsidRPr="008D30D5">
        <w:rPr>
          <w:color w:val="auto"/>
          <w:szCs w:val="28"/>
          <w:lang w:val="uk-UA"/>
        </w:rPr>
        <w:t>7%</w:t>
      </w:r>
      <w:r w:rsidRPr="008D30D5">
        <w:rPr>
          <w:color w:val="auto"/>
          <w:szCs w:val="28"/>
        </w:rPr>
        <w:t xml:space="preserve">;  </w:t>
      </w:r>
    </w:p>
    <w:p w:rsidR="00374D6F" w:rsidRPr="008D30D5" w:rsidRDefault="00374D6F" w:rsidP="002964AD">
      <w:pPr>
        <w:numPr>
          <w:ilvl w:val="0"/>
          <w:numId w:val="6"/>
        </w:numPr>
        <w:tabs>
          <w:tab w:val="left" w:pos="709"/>
          <w:tab w:val="left" w:pos="851"/>
        </w:tabs>
        <w:spacing w:after="0" w:line="259" w:lineRule="auto"/>
        <w:ind w:left="709" w:right="140" w:firstLine="0"/>
        <w:rPr>
          <w:color w:val="auto"/>
          <w:szCs w:val="28"/>
        </w:rPr>
      </w:pPr>
      <w:proofErr w:type="spellStart"/>
      <w:r w:rsidRPr="008D30D5">
        <w:rPr>
          <w:color w:val="auto"/>
          <w:szCs w:val="28"/>
        </w:rPr>
        <w:t>номінальний</w:t>
      </w:r>
      <w:proofErr w:type="spellEnd"/>
      <w:r w:rsidRPr="008D30D5">
        <w:rPr>
          <w:color w:val="auto"/>
          <w:szCs w:val="28"/>
        </w:rPr>
        <w:t xml:space="preserve"> </w:t>
      </w:r>
      <w:proofErr w:type="spellStart"/>
      <w:r w:rsidRPr="008D30D5">
        <w:rPr>
          <w:color w:val="auto"/>
          <w:szCs w:val="28"/>
        </w:rPr>
        <w:t>валовий</w:t>
      </w:r>
      <w:proofErr w:type="spellEnd"/>
      <w:r w:rsidRPr="008D30D5">
        <w:rPr>
          <w:color w:val="auto"/>
          <w:szCs w:val="28"/>
        </w:rPr>
        <w:t xml:space="preserve"> </w:t>
      </w:r>
      <w:proofErr w:type="spellStart"/>
      <w:r w:rsidRPr="008D30D5">
        <w:rPr>
          <w:color w:val="auto"/>
          <w:szCs w:val="28"/>
        </w:rPr>
        <w:t>внутрішній</w:t>
      </w:r>
      <w:proofErr w:type="spellEnd"/>
      <w:r w:rsidRPr="008D30D5">
        <w:rPr>
          <w:color w:val="auto"/>
          <w:szCs w:val="28"/>
        </w:rPr>
        <w:t xml:space="preserve"> продукт у 202</w:t>
      </w:r>
      <w:r w:rsidR="00886E39" w:rsidRPr="008D30D5">
        <w:rPr>
          <w:color w:val="auto"/>
          <w:szCs w:val="28"/>
          <w:lang w:val="uk-UA"/>
        </w:rPr>
        <w:t>6</w:t>
      </w:r>
      <w:r w:rsidRPr="008D30D5">
        <w:rPr>
          <w:color w:val="auto"/>
          <w:szCs w:val="28"/>
        </w:rPr>
        <w:t xml:space="preserve"> </w:t>
      </w:r>
      <w:proofErr w:type="spellStart"/>
      <w:r w:rsidRPr="008D30D5">
        <w:rPr>
          <w:color w:val="auto"/>
          <w:szCs w:val="28"/>
        </w:rPr>
        <w:t>році</w:t>
      </w:r>
      <w:proofErr w:type="spellEnd"/>
      <w:r w:rsidRPr="008D30D5">
        <w:rPr>
          <w:color w:val="auto"/>
          <w:szCs w:val="28"/>
        </w:rPr>
        <w:t xml:space="preserve"> – </w:t>
      </w:r>
      <w:r w:rsidR="00886E39" w:rsidRPr="008D30D5">
        <w:rPr>
          <w:color w:val="auto"/>
          <w:szCs w:val="28"/>
          <w:lang w:val="uk-UA"/>
        </w:rPr>
        <w:t>10 443,5</w:t>
      </w:r>
      <w:r w:rsidRPr="008D30D5">
        <w:rPr>
          <w:color w:val="auto"/>
          <w:szCs w:val="28"/>
        </w:rPr>
        <w:t xml:space="preserve"> млрд. </w:t>
      </w:r>
      <w:proofErr w:type="spellStart"/>
      <w:r w:rsidRPr="008D30D5">
        <w:rPr>
          <w:color w:val="auto"/>
          <w:szCs w:val="28"/>
        </w:rPr>
        <w:t>грн</w:t>
      </w:r>
      <w:proofErr w:type="spellEnd"/>
      <w:r w:rsidRPr="008D30D5">
        <w:rPr>
          <w:color w:val="auto"/>
          <w:szCs w:val="28"/>
        </w:rPr>
        <w:t>, у 202</w:t>
      </w:r>
      <w:r w:rsidR="00886E39" w:rsidRPr="008D30D5">
        <w:rPr>
          <w:color w:val="auto"/>
          <w:szCs w:val="28"/>
          <w:lang w:val="uk-UA"/>
        </w:rPr>
        <w:t>7</w:t>
      </w:r>
      <w:r w:rsidRPr="008D30D5">
        <w:rPr>
          <w:color w:val="auto"/>
          <w:szCs w:val="28"/>
        </w:rPr>
        <w:t xml:space="preserve"> </w:t>
      </w:r>
      <w:proofErr w:type="spellStart"/>
      <w:r w:rsidRPr="008D30D5">
        <w:rPr>
          <w:color w:val="auto"/>
          <w:szCs w:val="28"/>
        </w:rPr>
        <w:t>році</w:t>
      </w:r>
      <w:proofErr w:type="spellEnd"/>
      <w:r w:rsidRPr="008D30D5">
        <w:rPr>
          <w:color w:val="auto"/>
          <w:szCs w:val="28"/>
        </w:rPr>
        <w:t xml:space="preserve"> – </w:t>
      </w:r>
      <w:r w:rsidR="00886E39" w:rsidRPr="008D30D5">
        <w:rPr>
          <w:color w:val="auto"/>
          <w:szCs w:val="28"/>
          <w:lang w:val="uk-UA"/>
        </w:rPr>
        <w:t>11 920,9</w:t>
      </w:r>
      <w:r w:rsidRPr="008D30D5">
        <w:rPr>
          <w:color w:val="auto"/>
          <w:szCs w:val="28"/>
        </w:rPr>
        <w:t xml:space="preserve"> млрд. </w:t>
      </w:r>
      <w:proofErr w:type="spellStart"/>
      <w:proofErr w:type="gramStart"/>
      <w:r w:rsidR="00886E39" w:rsidRPr="008D30D5">
        <w:rPr>
          <w:color w:val="auto"/>
          <w:szCs w:val="28"/>
        </w:rPr>
        <w:t>грн</w:t>
      </w:r>
      <w:proofErr w:type="spellEnd"/>
      <w:r w:rsidR="00886E39" w:rsidRPr="008D30D5">
        <w:rPr>
          <w:color w:val="auto"/>
          <w:szCs w:val="28"/>
        </w:rPr>
        <w:t>,</w:t>
      </w:r>
      <w:r w:rsidR="00886E39" w:rsidRPr="008D30D5">
        <w:rPr>
          <w:color w:val="auto"/>
          <w:szCs w:val="28"/>
          <w:lang w:val="uk-UA"/>
        </w:rPr>
        <w:t xml:space="preserve"> </w:t>
      </w:r>
      <w:r w:rsidR="00886E39" w:rsidRPr="008D30D5">
        <w:rPr>
          <w:color w:val="auto"/>
          <w:szCs w:val="28"/>
        </w:rPr>
        <w:t xml:space="preserve"> у</w:t>
      </w:r>
      <w:proofErr w:type="gramEnd"/>
      <w:r w:rsidR="00886E39" w:rsidRPr="008D30D5">
        <w:rPr>
          <w:color w:val="auto"/>
          <w:szCs w:val="28"/>
        </w:rPr>
        <w:t xml:space="preserve"> 2028</w:t>
      </w:r>
      <w:r w:rsidRPr="008D30D5">
        <w:rPr>
          <w:color w:val="auto"/>
          <w:szCs w:val="28"/>
        </w:rPr>
        <w:t xml:space="preserve"> </w:t>
      </w:r>
      <w:proofErr w:type="spellStart"/>
      <w:r w:rsidRPr="008D30D5">
        <w:rPr>
          <w:color w:val="auto"/>
          <w:szCs w:val="28"/>
        </w:rPr>
        <w:t>році</w:t>
      </w:r>
      <w:proofErr w:type="spellEnd"/>
      <w:r w:rsidRPr="008D30D5">
        <w:rPr>
          <w:color w:val="auto"/>
          <w:szCs w:val="28"/>
        </w:rPr>
        <w:t xml:space="preserve"> – </w:t>
      </w:r>
      <w:r w:rsidR="00886E39" w:rsidRPr="008D30D5">
        <w:rPr>
          <w:color w:val="auto"/>
          <w:szCs w:val="28"/>
          <w:lang w:val="uk-UA"/>
        </w:rPr>
        <w:t xml:space="preserve">13 471,7 </w:t>
      </w:r>
      <w:r w:rsidRPr="008D30D5">
        <w:rPr>
          <w:color w:val="auto"/>
          <w:szCs w:val="28"/>
        </w:rPr>
        <w:t xml:space="preserve">млрд. </w:t>
      </w:r>
      <w:proofErr w:type="spellStart"/>
      <w:r w:rsidRPr="008D30D5">
        <w:rPr>
          <w:color w:val="auto"/>
          <w:szCs w:val="28"/>
        </w:rPr>
        <w:t>грн</w:t>
      </w:r>
      <w:proofErr w:type="spellEnd"/>
      <w:r w:rsidRPr="008D30D5">
        <w:rPr>
          <w:color w:val="auto"/>
          <w:szCs w:val="28"/>
        </w:rPr>
        <w:t xml:space="preserve">; </w:t>
      </w:r>
    </w:p>
    <w:p w:rsidR="00374D6F" w:rsidRPr="008D30D5" w:rsidRDefault="00374D6F" w:rsidP="003B00B0">
      <w:pPr>
        <w:numPr>
          <w:ilvl w:val="0"/>
          <w:numId w:val="7"/>
        </w:numPr>
        <w:tabs>
          <w:tab w:val="left" w:pos="709"/>
          <w:tab w:val="left" w:pos="851"/>
        </w:tabs>
        <w:ind w:left="709" w:right="140" w:firstLine="0"/>
        <w:rPr>
          <w:color w:val="auto"/>
          <w:szCs w:val="28"/>
        </w:rPr>
      </w:pPr>
      <w:proofErr w:type="spellStart"/>
      <w:r w:rsidRPr="008D30D5">
        <w:rPr>
          <w:color w:val="auto"/>
          <w:szCs w:val="28"/>
        </w:rPr>
        <w:t>індекс</w:t>
      </w:r>
      <w:proofErr w:type="spellEnd"/>
      <w:r w:rsidRPr="008D30D5">
        <w:rPr>
          <w:color w:val="auto"/>
          <w:szCs w:val="28"/>
        </w:rPr>
        <w:t xml:space="preserve"> </w:t>
      </w:r>
      <w:proofErr w:type="spellStart"/>
      <w:r w:rsidRPr="008D30D5">
        <w:rPr>
          <w:color w:val="auto"/>
          <w:szCs w:val="28"/>
        </w:rPr>
        <w:t>споживчих</w:t>
      </w:r>
      <w:proofErr w:type="spellEnd"/>
      <w:r w:rsidRPr="008D30D5">
        <w:rPr>
          <w:color w:val="auto"/>
          <w:szCs w:val="28"/>
        </w:rPr>
        <w:t xml:space="preserve"> </w:t>
      </w:r>
      <w:proofErr w:type="spellStart"/>
      <w:r w:rsidRPr="008D30D5">
        <w:rPr>
          <w:color w:val="auto"/>
          <w:szCs w:val="28"/>
        </w:rPr>
        <w:t>цін</w:t>
      </w:r>
      <w:proofErr w:type="spellEnd"/>
      <w:r w:rsidRPr="008D30D5">
        <w:rPr>
          <w:color w:val="auto"/>
          <w:szCs w:val="28"/>
        </w:rPr>
        <w:t xml:space="preserve"> (</w:t>
      </w:r>
      <w:proofErr w:type="spellStart"/>
      <w:r w:rsidRPr="008D30D5">
        <w:rPr>
          <w:color w:val="auto"/>
          <w:szCs w:val="28"/>
        </w:rPr>
        <w:t>грудень</w:t>
      </w:r>
      <w:proofErr w:type="spellEnd"/>
      <w:r w:rsidRPr="008D30D5">
        <w:rPr>
          <w:color w:val="auto"/>
          <w:szCs w:val="28"/>
        </w:rPr>
        <w:t xml:space="preserve"> до </w:t>
      </w:r>
      <w:proofErr w:type="spellStart"/>
      <w:r w:rsidRPr="008D30D5">
        <w:rPr>
          <w:color w:val="auto"/>
          <w:szCs w:val="28"/>
        </w:rPr>
        <w:t>грудня</w:t>
      </w:r>
      <w:proofErr w:type="spellEnd"/>
      <w:r w:rsidRPr="008D30D5">
        <w:rPr>
          <w:color w:val="auto"/>
          <w:szCs w:val="28"/>
        </w:rPr>
        <w:t xml:space="preserve"> </w:t>
      </w:r>
      <w:proofErr w:type="spellStart"/>
      <w:r w:rsidRPr="008D30D5">
        <w:rPr>
          <w:color w:val="auto"/>
          <w:szCs w:val="28"/>
        </w:rPr>
        <w:t>попередньо</w:t>
      </w:r>
      <w:r w:rsidR="00C13D7C" w:rsidRPr="008D30D5">
        <w:rPr>
          <w:color w:val="auto"/>
          <w:szCs w:val="28"/>
        </w:rPr>
        <w:t>го</w:t>
      </w:r>
      <w:proofErr w:type="spellEnd"/>
      <w:r w:rsidR="00C13D7C" w:rsidRPr="008D30D5">
        <w:rPr>
          <w:color w:val="auto"/>
          <w:szCs w:val="28"/>
        </w:rPr>
        <w:t xml:space="preserve"> року) </w:t>
      </w:r>
      <w:proofErr w:type="spellStart"/>
      <w:r w:rsidR="00C13D7C" w:rsidRPr="008D30D5">
        <w:rPr>
          <w:color w:val="auto"/>
          <w:szCs w:val="28"/>
        </w:rPr>
        <w:t>становитиме</w:t>
      </w:r>
      <w:proofErr w:type="spellEnd"/>
      <w:r w:rsidR="00C13D7C" w:rsidRPr="008D30D5">
        <w:rPr>
          <w:color w:val="auto"/>
          <w:szCs w:val="28"/>
        </w:rPr>
        <w:t xml:space="preserve">        </w:t>
      </w:r>
      <w:r w:rsidR="00C13D7C" w:rsidRPr="008D30D5">
        <w:rPr>
          <w:color w:val="auto"/>
          <w:szCs w:val="28"/>
          <w:lang w:val="uk-UA"/>
        </w:rPr>
        <w:t>108</w:t>
      </w:r>
      <w:r w:rsidR="00C13D7C" w:rsidRPr="008D30D5">
        <w:rPr>
          <w:color w:val="auto"/>
          <w:szCs w:val="28"/>
        </w:rPr>
        <w:t>,6%</w:t>
      </w:r>
      <w:r w:rsidRPr="008D30D5">
        <w:rPr>
          <w:color w:val="auto"/>
          <w:szCs w:val="28"/>
        </w:rPr>
        <w:t xml:space="preserve"> у 202</w:t>
      </w:r>
      <w:r w:rsidR="00C13D7C" w:rsidRPr="008D30D5">
        <w:rPr>
          <w:color w:val="auto"/>
          <w:szCs w:val="28"/>
          <w:lang w:val="uk-UA"/>
        </w:rPr>
        <w:t xml:space="preserve">6 </w:t>
      </w:r>
      <w:proofErr w:type="spellStart"/>
      <w:proofErr w:type="gramStart"/>
      <w:r w:rsidRPr="008D30D5">
        <w:rPr>
          <w:color w:val="auto"/>
          <w:szCs w:val="28"/>
        </w:rPr>
        <w:t>році</w:t>
      </w:r>
      <w:proofErr w:type="spellEnd"/>
      <w:r w:rsidRPr="008D30D5">
        <w:rPr>
          <w:color w:val="auto"/>
          <w:szCs w:val="28"/>
        </w:rPr>
        <w:t xml:space="preserve"> ,</w:t>
      </w:r>
      <w:proofErr w:type="gramEnd"/>
      <w:r w:rsidRPr="008D30D5">
        <w:rPr>
          <w:color w:val="auto"/>
          <w:szCs w:val="28"/>
        </w:rPr>
        <w:t xml:space="preserve"> </w:t>
      </w:r>
      <w:r w:rsidR="00C13D7C" w:rsidRPr="008D30D5">
        <w:rPr>
          <w:color w:val="auto"/>
          <w:szCs w:val="28"/>
          <w:lang w:val="uk-UA"/>
        </w:rPr>
        <w:t xml:space="preserve"> </w:t>
      </w:r>
      <w:r w:rsidRPr="008D30D5">
        <w:rPr>
          <w:color w:val="auto"/>
          <w:szCs w:val="28"/>
        </w:rPr>
        <w:t>10</w:t>
      </w:r>
      <w:r w:rsidR="00C13D7C" w:rsidRPr="008D30D5">
        <w:rPr>
          <w:color w:val="auto"/>
          <w:szCs w:val="28"/>
          <w:lang w:val="uk-UA"/>
        </w:rPr>
        <w:t>5,9%</w:t>
      </w:r>
      <w:r w:rsidRPr="008D30D5">
        <w:rPr>
          <w:color w:val="auto"/>
          <w:szCs w:val="28"/>
        </w:rPr>
        <w:t xml:space="preserve"> у 202</w:t>
      </w:r>
      <w:r w:rsidR="00C13D7C" w:rsidRPr="008D30D5">
        <w:rPr>
          <w:color w:val="auto"/>
          <w:szCs w:val="28"/>
          <w:lang w:val="uk-UA"/>
        </w:rPr>
        <w:t>7</w:t>
      </w:r>
      <w:r w:rsidRPr="008D30D5">
        <w:rPr>
          <w:color w:val="auto"/>
          <w:szCs w:val="28"/>
        </w:rPr>
        <w:t xml:space="preserve"> </w:t>
      </w:r>
      <w:proofErr w:type="spellStart"/>
      <w:r w:rsidRPr="008D30D5">
        <w:rPr>
          <w:color w:val="auto"/>
          <w:szCs w:val="28"/>
        </w:rPr>
        <w:t>році</w:t>
      </w:r>
      <w:proofErr w:type="spellEnd"/>
      <w:r w:rsidRPr="008D30D5">
        <w:rPr>
          <w:color w:val="auto"/>
          <w:szCs w:val="28"/>
        </w:rPr>
        <w:t xml:space="preserve">, </w:t>
      </w:r>
      <w:r w:rsidR="00C13D7C" w:rsidRPr="008D30D5">
        <w:rPr>
          <w:color w:val="auto"/>
          <w:szCs w:val="28"/>
          <w:lang w:val="uk-UA"/>
        </w:rPr>
        <w:t>105,3%</w:t>
      </w:r>
      <w:r w:rsidRPr="008D30D5">
        <w:rPr>
          <w:color w:val="auto"/>
          <w:szCs w:val="28"/>
        </w:rPr>
        <w:t xml:space="preserve"> у 202</w:t>
      </w:r>
      <w:r w:rsidR="00C13D7C" w:rsidRPr="008D30D5">
        <w:rPr>
          <w:color w:val="auto"/>
          <w:szCs w:val="28"/>
          <w:lang w:val="uk-UA"/>
        </w:rPr>
        <w:t>8</w:t>
      </w:r>
      <w:r w:rsidRPr="008D30D5">
        <w:rPr>
          <w:color w:val="auto"/>
          <w:szCs w:val="28"/>
        </w:rPr>
        <w:t xml:space="preserve"> </w:t>
      </w:r>
      <w:proofErr w:type="spellStart"/>
      <w:r w:rsidRPr="008D30D5">
        <w:rPr>
          <w:color w:val="auto"/>
          <w:szCs w:val="28"/>
        </w:rPr>
        <w:t>році</w:t>
      </w:r>
      <w:proofErr w:type="spellEnd"/>
      <w:r w:rsidRPr="008D30D5">
        <w:rPr>
          <w:color w:val="auto"/>
          <w:szCs w:val="28"/>
        </w:rPr>
        <w:t xml:space="preserve">; </w:t>
      </w:r>
    </w:p>
    <w:p w:rsidR="00374D6F" w:rsidRPr="008D30D5" w:rsidRDefault="00374D6F" w:rsidP="003B00B0">
      <w:pPr>
        <w:numPr>
          <w:ilvl w:val="0"/>
          <w:numId w:val="7"/>
        </w:numPr>
        <w:tabs>
          <w:tab w:val="left" w:pos="709"/>
          <w:tab w:val="left" w:pos="851"/>
        </w:tabs>
        <w:ind w:left="709" w:right="140" w:firstLine="0"/>
        <w:rPr>
          <w:color w:val="auto"/>
          <w:szCs w:val="28"/>
        </w:rPr>
      </w:pPr>
      <w:proofErr w:type="spellStart"/>
      <w:r w:rsidRPr="008D30D5">
        <w:rPr>
          <w:color w:val="auto"/>
          <w:szCs w:val="28"/>
        </w:rPr>
        <w:t>індекс</w:t>
      </w:r>
      <w:proofErr w:type="spellEnd"/>
      <w:r w:rsidRPr="008D30D5">
        <w:rPr>
          <w:color w:val="auto"/>
          <w:szCs w:val="28"/>
        </w:rPr>
        <w:t xml:space="preserve"> </w:t>
      </w:r>
      <w:proofErr w:type="spellStart"/>
      <w:r w:rsidRPr="008D30D5">
        <w:rPr>
          <w:color w:val="auto"/>
          <w:szCs w:val="28"/>
        </w:rPr>
        <w:t>цін</w:t>
      </w:r>
      <w:proofErr w:type="spellEnd"/>
      <w:r w:rsidRPr="008D30D5">
        <w:rPr>
          <w:color w:val="auto"/>
          <w:szCs w:val="28"/>
        </w:rPr>
        <w:t xml:space="preserve"> </w:t>
      </w:r>
      <w:proofErr w:type="spellStart"/>
      <w:r w:rsidRPr="008D30D5">
        <w:rPr>
          <w:color w:val="auto"/>
          <w:szCs w:val="28"/>
        </w:rPr>
        <w:t>виробників</w:t>
      </w:r>
      <w:proofErr w:type="spellEnd"/>
      <w:r w:rsidRPr="008D30D5">
        <w:rPr>
          <w:color w:val="auto"/>
          <w:szCs w:val="28"/>
        </w:rPr>
        <w:t xml:space="preserve"> (</w:t>
      </w:r>
      <w:proofErr w:type="spellStart"/>
      <w:r w:rsidRPr="008D30D5">
        <w:rPr>
          <w:color w:val="auto"/>
          <w:szCs w:val="28"/>
        </w:rPr>
        <w:t>грудень</w:t>
      </w:r>
      <w:proofErr w:type="spellEnd"/>
      <w:r w:rsidRPr="008D30D5">
        <w:rPr>
          <w:color w:val="auto"/>
          <w:szCs w:val="28"/>
        </w:rPr>
        <w:t xml:space="preserve"> до </w:t>
      </w:r>
      <w:proofErr w:type="spellStart"/>
      <w:r w:rsidRPr="008D30D5">
        <w:rPr>
          <w:color w:val="auto"/>
          <w:szCs w:val="28"/>
        </w:rPr>
        <w:t>грудня</w:t>
      </w:r>
      <w:proofErr w:type="spellEnd"/>
      <w:r w:rsidRPr="008D30D5">
        <w:rPr>
          <w:color w:val="auto"/>
          <w:szCs w:val="28"/>
        </w:rPr>
        <w:t xml:space="preserve"> </w:t>
      </w:r>
      <w:proofErr w:type="spellStart"/>
      <w:r w:rsidRPr="008D30D5">
        <w:rPr>
          <w:color w:val="auto"/>
          <w:szCs w:val="28"/>
        </w:rPr>
        <w:t>попереднього</w:t>
      </w:r>
      <w:proofErr w:type="spellEnd"/>
      <w:r w:rsidRPr="008D30D5">
        <w:rPr>
          <w:color w:val="auto"/>
          <w:szCs w:val="28"/>
        </w:rPr>
        <w:t xml:space="preserve"> року) у 202</w:t>
      </w:r>
      <w:r w:rsidR="00C13D7C" w:rsidRPr="008D30D5">
        <w:rPr>
          <w:color w:val="auto"/>
          <w:szCs w:val="28"/>
          <w:lang w:val="uk-UA"/>
        </w:rPr>
        <w:t>6</w:t>
      </w:r>
      <w:r w:rsidRPr="008D30D5">
        <w:rPr>
          <w:color w:val="auto"/>
          <w:szCs w:val="28"/>
        </w:rPr>
        <w:t xml:space="preserve"> </w:t>
      </w:r>
      <w:proofErr w:type="spellStart"/>
      <w:r w:rsidRPr="008D30D5">
        <w:rPr>
          <w:color w:val="auto"/>
          <w:szCs w:val="28"/>
        </w:rPr>
        <w:t>році</w:t>
      </w:r>
      <w:proofErr w:type="spellEnd"/>
      <w:r w:rsidRPr="008D30D5">
        <w:rPr>
          <w:color w:val="auto"/>
          <w:szCs w:val="28"/>
        </w:rPr>
        <w:t xml:space="preserve"> – </w:t>
      </w:r>
      <w:r w:rsidR="00C13D7C" w:rsidRPr="008D30D5">
        <w:rPr>
          <w:color w:val="auto"/>
          <w:szCs w:val="28"/>
          <w:lang w:val="uk-UA"/>
        </w:rPr>
        <w:t>111,3</w:t>
      </w:r>
      <w:proofErr w:type="gramStart"/>
      <w:r w:rsidR="00C13D7C" w:rsidRPr="008D30D5">
        <w:rPr>
          <w:color w:val="auto"/>
          <w:szCs w:val="28"/>
          <w:lang w:val="uk-UA"/>
        </w:rPr>
        <w:t>%</w:t>
      </w:r>
      <w:r w:rsidRPr="008D30D5">
        <w:rPr>
          <w:color w:val="auto"/>
          <w:szCs w:val="28"/>
        </w:rPr>
        <w:t>,</w:t>
      </w:r>
      <w:r w:rsidR="00C13D7C" w:rsidRPr="008D30D5">
        <w:rPr>
          <w:color w:val="auto"/>
          <w:szCs w:val="28"/>
          <w:lang w:val="uk-UA"/>
        </w:rPr>
        <w:t xml:space="preserve"> </w:t>
      </w:r>
      <w:r w:rsidRPr="008D30D5">
        <w:rPr>
          <w:color w:val="auto"/>
          <w:szCs w:val="28"/>
        </w:rPr>
        <w:t xml:space="preserve"> у</w:t>
      </w:r>
      <w:proofErr w:type="gramEnd"/>
      <w:r w:rsidRPr="008D30D5">
        <w:rPr>
          <w:color w:val="auto"/>
          <w:szCs w:val="28"/>
        </w:rPr>
        <w:t xml:space="preserve"> 202</w:t>
      </w:r>
      <w:r w:rsidR="00C13D7C" w:rsidRPr="008D30D5">
        <w:rPr>
          <w:color w:val="auto"/>
          <w:szCs w:val="28"/>
          <w:lang w:val="uk-UA"/>
        </w:rPr>
        <w:t>7 109,4</w:t>
      </w:r>
      <w:r w:rsidRPr="008D30D5">
        <w:rPr>
          <w:color w:val="auto"/>
          <w:szCs w:val="28"/>
        </w:rPr>
        <w:t xml:space="preserve"> </w:t>
      </w:r>
      <w:proofErr w:type="spellStart"/>
      <w:r w:rsidRPr="008D30D5">
        <w:rPr>
          <w:color w:val="auto"/>
          <w:szCs w:val="28"/>
        </w:rPr>
        <w:t>році</w:t>
      </w:r>
      <w:proofErr w:type="spellEnd"/>
      <w:r w:rsidRPr="008D30D5">
        <w:rPr>
          <w:color w:val="auto"/>
          <w:szCs w:val="28"/>
        </w:rPr>
        <w:t xml:space="preserve"> – 106,2</w:t>
      </w:r>
      <w:r w:rsidR="00C13D7C" w:rsidRPr="008D30D5">
        <w:rPr>
          <w:color w:val="auto"/>
          <w:szCs w:val="28"/>
          <w:lang w:val="uk-UA"/>
        </w:rPr>
        <w:t>%</w:t>
      </w:r>
      <w:r w:rsidRPr="008D30D5">
        <w:rPr>
          <w:color w:val="auto"/>
          <w:szCs w:val="28"/>
        </w:rPr>
        <w:t>; у 202</w:t>
      </w:r>
      <w:r w:rsidR="00C13D7C" w:rsidRPr="008D30D5">
        <w:rPr>
          <w:color w:val="auto"/>
          <w:szCs w:val="28"/>
          <w:lang w:val="uk-UA"/>
        </w:rPr>
        <w:t>8</w:t>
      </w:r>
      <w:r w:rsidRPr="008D30D5">
        <w:rPr>
          <w:color w:val="auto"/>
          <w:szCs w:val="28"/>
        </w:rPr>
        <w:t xml:space="preserve"> </w:t>
      </w:r>
      <w:proofErr w:type="spellStart"/>
      <w:r w:rsidRPr="008D30D5">
        <w:rPr>
          <w:color w:val="auto"/>
          <w:szCs w:val="28"/>
        </w:rPr>
        <w:t>році</w:t>
      </w:r>
      <w:proofErr w:type="spellEnd"/>
      <w:r w:rsidRPr="008D30D5">
        <w:rPr>
          <w:color w:val="auto"/>
          <w:szCs w:val="28"/>
        </w:rPr>
        <w:t xml:space="preserve"> 10</w:t>
      </w:r>
      <w:r w:rsidR="00C13D7C" w:rsidRPr="008D30D5">
        <w:rPr>
          <w:color w:val="auto"/>
          <w:szCs w:val="28"/>
          <w:lang w:val="uk-UA"/>
        </w:rPr>
        <w:t>7,9%</w:t>
      </w:r>
      <w:r w:rsidRPr="008D30D5">
        <w:rPr>
          <w:color w:val="auto"/>
          <w:szCs w:val="28"/>
        </w:rPr>
        <w:t xml:space="preserve"> </w:t>
      </w:r>
      <w:proofErr w:type="spellStart"/>
      <w:r w:rsidRPr="008D30D5">
        <w:rPr>
          <w:color w:val="auto"/>
          <w:szCs w:val="28"/>
        </w:rPr>
        <w:t>відсотків</w:t>
      </w:r>
      <w:proofErr w:type="spellEnd"/>
      <w:r w:rsidRPr="008D30D5">
        <w:rPr>
          <w:color w:val="auto"/>
          <w:szCs w:val="28"/>
        </w:rPr>
        <w:t xml:space="preserve">. </w:t>
      </w:r>
    </w:p>
    <w:p w:rsidR="00374D6F" w:rsidRPr="008D30D5" w:rsidRDefault="00374D6F" w:rsidP="003B00B0">
      <w:pPr>
        <w:numPr>
          <w:ilvl w:val="0"/>
          <w:numId w:val="8"/>
        </w:numPr>
        <w:tabs>
          <w:tab w:val="left" w:pos="993"/>
        </w:tabs>
        <w:ind w:left="0" w:right="140"/>
        <w:rPr>
          <w:color w:val="auto"/>
          <w:szCs w:val="28"/>
        </w:rPr>
      </w:pPr>
      <w:proofErr w:type="spellStart"/>
      <w:r w:rsidRPr="008D30D5">
        <w:rPr>
          <w:color w:val="auto"/>
          <w:szCs w:val="28"/>
        </w:rPr>
        <w:t>Розмір</w:t>
      </w:r>
      <w:proofErr w:type="spellEnd"/>
      <w:r w:rsidRPr="008D30D5">
        <w:rPr>
          <w:color w:val="auto"/>
          <w:szCs w:val="28"/>
        </w:rPr>
        <w:t xml:space="preserve"> </w:t>
      </w:r>
      <w:proofErr w:type="spellStart"/>
      <w:r w:rsidRPr="008D30D5">
        <w:rPr>
          <w:color w:val="auto"/>
          <w:szCs w:val="28"/>
        </w:rPr>
        <w:t>мінімальної</w:t>
      </w:r>
      <w:proofErr w:type="spellEnd"/>
      <w:r w:rsidRPr="008D30D5">
        <w:rPr>
          <w:color w:val="auto"/>
          <w:szCs w:val="28"/>
        </w:rPr>
        <w:t xml:space="preserve"> </w:t>
      </w:r>
      <w:proofErr w:type="spellStart"/>
      <w:r w:rsidRPr="008D30D5">
        <w:rPr>
          <w:color w:val="auto"/>
          <w:szCs w:val="28"/>
        </w:rPr>
        <w:t>заробітної</w:t>
      </w:r>
      <w:proofErr w:type="spellEnd"/>
      <w:r w:rsidRPr="008D30D5">
        <w:rPr>
          <w:color w:val="auto"/>
          <w:szCs w:val="28"/>
        </w:rPr>
        <w:t xml:space="preserve"> плати з 1 </w:t>
      </w:r>
      <w:proofErr w:type="spellStart"/>
      <w:r w:rsidRPr="008D30D5">
        <w:rPr>
          <w:color w:val="auto"/>
          <w:szCs w:val="28"/>
        </w:rPr>
        <w:t>січня</w:t>
      </w:r>
      <w:proofErr w:type="spellEnd"/>
      <w:r w:rsidRPr="008D30D5">
        <w:rPr>
          <w:color w:val="auto"/>
          <w:szCs w:val="28"/>
        </w:rPr>
        <w:t xml:space="preserve"> 202</w:t>
      </w:r>
      <w:r w:rsidR="003C6DD5" w:rsidRPr="008D30D5">
        <w:rPr>
          <w:color w:val="auto"/>
          <w:szCs w:val="28"/>
          <w:lang w:val="uk-UA"/>
        </w:rPr>
        <w:t>6</w:t>
      </w:r>
      <w:r w:rsidRPr="008D30D5">
        <w:rPr>
          <w:color w:val="auto"/>
          <w:szCs w:val="28"/>
        </w:rPr>
        <w:t xml:space="preserve"> року –</w:t>
      </w:r>
      <w:r w:rsidR="003C6DD5" w:rsidRPr="008D30D5">
        <w:rPr>
          <w:color w:val="auto"/>
          <w:szCs w:val="28"/>
          <w:lang w:val="uk-UA"/>
        </w:rPr>
        <w:t>8668</w:t>
      </w:r>
      <w:r w:rsidRPr="008D30D5">
        <w:rPr>
          <w:color w:val="auto"/>
          <w:szCs w:val="28"/>
        </w:rPr>
        <w:t xml:space="preserve"> грн., (темп приросту– </w:t>
      </w:r>
      <w:r w:rsidR="003C6DD5" w:rsidRPr="008D30D5">
        <w:rPr>
          <w:color w:val="auto"/>
          <w:szCs w:val="28"/>
          <w:lang w:val="uk-UA"/>
        </w:rPr>
        <w:t>8,4%</w:t>
      </w:r>
      <w:r w:rsidRPr="008D30D5">
        <w:rPr>
          <w:color w:val="auto"/>
          <w:szCs w:val="28"/>
        </w:rPr>
        <w:t xml:space="preserve">), з 1 </w:t>
      </w:r>
      <w:proofErr w:type="spellStart"/>
      <w:r w:rsidRPr="008D30D5">
        <w:rPr>
          <w:color w:val="auto"/>
          <w:szCs w:val="28"/>
        </w:rPr>
        <w:t>січня</w:t>
      </w:r>
      <w:proofErr w:type="spellEnd"/>
      <w:r w:rsidRPr="008D30D5">
        <w:rPr>
          <w:color w:val="auto"/>
          <w:szCs w:val="28"/>
        </w:rPr>
        <w:t xml:space="preserve"> 202</w:t>
      </w:r>
      <w:r w:rsidR="003C6DD5" w:rsidRPr="008D30D5">
        <w:rPr>
          <w:color w:val="auto"/>
          <w:szCs w:val="28"/>
          <w:lang w:val="uk-UA"/>
        </w:rPr>
        <w:t>7</w:t>
      </w:r>
      <w:r w:rsidRPr="008D30D5">
        <w:rPr>
          <w:color w:val="auto"/>
          <w:szCs w:val="28"/>
        </w:rPr>
        <w:t xml:space="preserve"> року – </w:t>
      </w:r>
      <w:r w:rsidR="003C6DD5" w:rsidRPr="008D30D5">
        <w:rPr>
          <w:color w:val="auto"/>
          <w:szCs w:val="28"/>
          <w:lang w:val="uk-UA"/>
        </w:rPr>
        <w:t>9374</w:t>
      </w:r>
      <w:r w:rsidRPr="008D30D5">
        <w:rPr>
          <w:color w:val="auto"/>
          <w:szCs w:val="28"/>
        </w:rPr>
        <w:t xml:space="preserve"> грн. (темп приросту – </w:t>
      </w:r>
      <w:r w:rsidR="003C6DD5" w:rsidRPr="008D30D5">
        <w:rPr>
          <w:color w:val="auto"/>
          <w:szCs w:val="28"/>
          <w:lang w:val="uk-UA"/>
        </w:rPr>
        <w:t>8,1%</w:t>
      </w:r>
      <w:r w:rsidRPr="008D30D5">
        <w:rPr>
          <w:color w:val="auto"/>
          <w:szCs w:val="28"/>
        </w:rPr>
        <w:t xml:space="preserve">), з 1 </w:t>
      </w:r>
      <w:proofErr w:type="spellStart"/>
      <w:r w:rsidRPr="008D30D5">
        <w:rPr>
          <w:color w:val="auto"/>
          <w:szCs w:val="28"/>
        </w:rPr>
        <w:t>січня</w:t>
      </w:r>
      <w:proofErr w:type="spellEnd"/>
      <w:r w:rsidRPr="008D30D5">
        <w:rPr>
          <w:color w:val="auto"/>
          <w:szCs w:val="28"/>
        </w:rPr>
        <w:t xml:space="preserve"> 202</w:t>
      </w:r>
      <w:r w:rsidR="003C6DD5" w:rsidRPr="008D30D5">
        <w:rPr>
          <w:color w:val="auto"/>
          <w:szCs w:val="28"/>
          <w:lang w:val="uk-UA"/>
        </w:rPr>
        <w:t>8</w:t>
      </w:r>
      <w:r w:rsidRPr="008D30D5">
        <w:rPr>
          <w:color w:val="auto"/>
          <w:szCs w:val="28"/>
        </w:rPr>
        <w:t xml:space="preserve"> року – </w:t>
      </w:r>
      <w:r w:rsidR="003C6DD5" w:rsidRPr="008D30D5">
        <w:rPr>
          <w:color w:val="auto"/>
          <w:szCs w:val="28"/>
          <w:lang w:val="uk-UA"/>
        </w:rPr>
        <w:t>10</w:t>
      </w:r>
      <w:r w:rsidR="00D17B5C" w:rsidRPr="008D30D5">
        <w:rPr>
          <w:color w:val="auto"/>
          <w:szCs w:val="28"/>
          <w:lang w:val="uk-UA"/>
        </w:rPr>
        <w:t xml:space="preserve"> </w:t>
      </w:r>
      <w:r w:rsidR="003C6DD5" w:rsidRPr="008D30D5">
        <w:rPr>
          <w:color w:val="auto"/>
          <w:szCs w:val="28"/>
          <w:lang w:val="uk-UA"/>
        </w:rPr>
        <w:t>059</w:t>
      </w:r>
      <w:r w:rsidRPr="008D30D5">
        <w:rPr>
          <w:color w:val="auto"/>
          <w:szCs w:val="28"/>
        </w:rPr>
        <w:t xml:space="preserve"> </w:t>
      </w:r>
      <w:proofErr w:type="spellStart"/>
      <w:r w:rsidRPr="008D30D5">
        <w:rPr>
          <w:color w:val="auto"/>
          <w:szCs w:val="28"/>
        </w:rPr>
        <w:t>грн</w:t>
      </w:r>
      <w:proofErr w:type="spellEnd"/>
      <w:r w:rsidRPr="008D30D5">
        <w:rPr>
          <w:color w:val="auto"/>
          <w:szCs w:val="28"/>
        </w:rPr>
        <w:t xml:space="preserve"> (темп приросту </w:t>
      </w:r>
      <w:r w:rsidR="003C6DD5" w:rsidRPr="008D30D5">
        <w:rPr>
          <w:color w:val="auto"/>
          <w:szCs w:val="28"/>
          <w:lang w:val="uk-UA"/>
        </w:rPr>
        <w:t>7,3%</w:t>
      </w:r>
      <w:r w:rsidRPr="008D30D5">
        <w:rPr>
          <w:color w:val="auto"/>
          <w:szCs w:val="28"/>
        </w:rPr>
        <w:t xml:space="preserve">). </w:t>
      </w:r>
    </w:p>
    <w:p w:rsidR="00374D6F" w:rsidRPr="008D30D5" w:rsidRDefault="00374D6F" w:rsidP="003B00B0">
      <w:pPr>
        <w:numPr>
          <w:ilvl w:val="0"/>
          <w:numId w:val="8"/>
        </w:numPr>
        <w:tabs>
          <w:tab w:val="left" w:pos="993"/>
        </w:tabs>
        <w:ind w:left="0" w:right="140"/>
        <w:rPr>
          <w:color w:val="auto"/>
          <w:szCs w:val="28"/>
        </w:rPr>
      </w:pPr>
      <w:proofErr w:type="spellStart"/>
      <w:r w:rsidRPr="008D30D5">
        <w:rPr>
          <w:color w:val="auto"/>
          <w:szCs w:val="28"/>
        </w:rPr>
        <w:t>Розмір</w:t>
      </w:r>
      <w:proofErr w:type="spellEnd"/>
      <w:r w:rsidRPr="008D30D5">
        <w:rPr>
          <w:color w:val="auto"/>
          <w:szCs w:val="28"/>
        </w:rPr>
        <w:t xml:space="preserve"> </w:t>
      </w:r>
      <w:proofErr w:type="spellStart"/>
      <w:r w:rsidRPr="008D30D5">
        <w:rPr>
          <w:color w:val="auto"/>
          <w:szCs w:val="28"/>
        </w:rPr>
        <w:t>посадового</w:t>
      </w:r>
      <w:proofErr w:type="spellEnd"/>
      <w:r w:rsidRPr="008D30D5">
        <w:rPr>
          <w:color w:val="auto"/>
          <w:szCs w:val="28"/>
        </w:rPr>
        <w:t xml:space="preserve"> окладу </w:t>
      </w:r>
      <w:proofErr w:type="spellStart"/>
      <w:r w:rsidRPr="008D30D5">
        <w:rPr>
          <w:color w:val="auto"/>
          <w:szCs w:val="28"/>
        </w:rPr>
        <w:t>працівника</w:t>
      </w:r>
      <w:proofErr w:type="spellEnd"/>
      <w:r w:rsidRPr="008D30D5">
        <w:rPr>
          <w:color w:val="auto"/>
          <w:szCs w:val="28"/>
        </w:rPr>
        <w:t xml:space="preserve"> І тарифного </w:t>
      </w:r>
      <w:proofErr w:type="spellStart"/>
      <w:r w:rsidRPr="008D30D5">
        <w:rPr>
          <w:color w:val="auto"/>
          <w:szCs w:val="28"/>
        </w:rPr>
        <w:t>розряду</w:t>
      </w:r>
      <w:proofErr w:type="spellEnd"/>
      <w:r w:rsidRPr="008D30D5">
        <w:rPr>
          <w:color w:val="auto"/>
          <w:szCs w:val="28"/>
        </w:rPr>
        <w:t xml:space="preserve"> </w:t>
      </w:r>
      <w:proofErr w:type="spellStart"/>
      <w:r w:rsidRPr="008D30D5">
        <w:rPr>
          <w:color w:val="auto"/>
          <w:szCs w:val="28"/>
        </w:rPr>
        <w:t>Єдиної</w:t>
      </w:r>
      <w:proofErr w:type="spellEnd"/>
      <w:r w:rsidRPr="008D30D5">
        <w:rPr>
          <w:color w:val="auto"/>
          <w:szCs w:val="28"/>
        </w:rPr>
        <w:t xml:space="preserve"> </w:t>
      </w:r>
      <w:proofErr w:type="spellStart"/>
      <w:r w:rsidRPr="008D30D5">
        <w:rPr>
          <w:color w:val="auto"/>
          <w:szCs w:val="28"/>
        </w:rPr>
        <w:t>тарифної</w:t>
      </w:r>
      <w:proofErr w:type="spellEnd"/>
      <w:r w:rsidRPr="008D30D5">
        <w:rPr>
          <w:color w:val="auto"/>
          <w:szCs w:val="28"/>
        </w:rPr>
        <w:t xml:space="preserve"> </w:t>
      </w:r>
      <w:proofErr w:type="spellStart"/>
      <w:r w:rsidRPr="008D30D5">
        <w:rPr>
          <w:color w:val="auto"/>
          <w:szCs w:val="28"/>
        </w:rPr>
        <w:t>сітки</w:t>
      </w:r>
      <w:proofErr w:type="spellEnd"/>
      <w:r w:rsidRPr="008D30D5">
        <w:rPr>
          <w:color w:val="auto"/>
          <w:szCs w:val="28"/>
        </w:rPr>
        <w:t xml:space="preserve"> з 1 </w:t>
      </w:r>
      <w:proofErr w:type="spellStart"/>
      <w:r w:rsidRPr="008D30D5">
        <w:rPr>
          <w:color w:val="auto"/>
          <w:szCs w:val="28"/>
        </w:rPr>
        <w:t>січня</w:t>
      </w:r>
      <w:proofErr w:type="spellEnd"/>
      <w:r w:rsidRPr="008D30D5">
        <w:rPr>
          <w:color w:val="auto"/>
          <w:szCs w:val="28"/>
        </w:rPr>
        <w:t xml:space="preserve"> 202</w:t>
      </w:r>
      <w:r w:rsidR="003C6DD5" w:rsidRPr="008D30D5">
        <w:rPr>
          <w:color w:val="auto"/>
          <w:szCs w:val="28"/>
          <w:lang w:val="uk-UA"/>
        </w:rPr>
        <w:t>6</w:t>
      </w:r>
      <w:r w:rsidRPr="008D30D5">
        <w:rPr>
          <w:color w:val="auto"/>
          <w:szCs w:val="28"/>
        </w:rPr>
        <w:t xml:space="preserve"> року – </w:t>
      </w:r>
      <w:r w:rsidR="003C6DD5" w:rsidRPr="008D30D5">
        <w:rPr>
          <w:color w:val="auto"/>
          <w:szCs w:val="28"/>
          <w:lang w:val="uk-UA"/>
        </w:rPr>
        <w:t>3470</w:t>
      </w:r>
      <w:r w:rsidRPr="008D30D5">
        <w:rPr>
          <w:color w:val="auto"/>
          <w:szCs w:val="28"/>
        </w:rPr>
        <w:t xml:space="preserve"> грн., (темп приросту</w:t>
      </w:r>
      <w:r w:rsidRPr="008D30D5">
        <w:rPr>
          <w:color w:val="auto"/>
          <w:szCs w:val="28"/>
          <w:lang w:val="uk-UA"/>
        </w:rPr>
        <w:t xml:space="preserve"> </w:t>
      </w:r>
      <w:r w:rsidRPr="008D30D5">
        <w:rPr>
          <w:color w:val="auto"/>
          <w:szCs w:val="28"/>
        </w:rPr>
        <w:t xml:space="preserve">– </w:t>
      </w:r>
      <w:r w:rsidR="00D17B5C" w:rsidRPr="008D30D5">
        <w:rPr>
          <w:color w:val="auto"/>
          <w:szCs w:val="28"/>
          <w:lang w:val="uk-UA"/>
        </w:rPr>
        <w:t>8,6</w:t>
      </w:r>
      <w:proofErr w:type="gramStart"/>
      <w:r w:rsidR="003C6DD5" w:rsidRPr="008D30D5">
        <w:rPr>
          <w:color w:val="auto"/>
          <w:szCs w:val="28"/>
          <w:lang w:val="uk-UA"/>
        </w:rPr>
        <w:t>%</w:t>
      </w:r>
      <w:r w:rsidRPr="008D30D5">
        <w:rPr>
          <w:color w:val="auto"/>
          <w:szCs w:val="28"/>
        </w:rPr>
        <w:t xml:space="preserve">), </w:t>
      </w:r>
      <w:r w:rsidR="003C6DD5" w:rsidRPr="008D30D5">
        <w:rPr>
          <w:color w:val="auto"/>
          <w:szCs w:val="28"/>
          <w:lang w:val="uk-UA"/>
        </w:rPr>
        <w:t xml:space="preserve"> </w:t>
      </w:r>
      <w:r w:rsidR="00491962" w:rsidRPr="008D30D5">
        <w:rPr>
          <w:color w:val="auto"/>
          <w:szCs w:val="28"/>
          <w:lang w:val="uk-UA"/>
        </w:rPr>
        <w:t xml:space="preserve"> </w:t>
      </w:r>
      <w:proofErr w:type="gramEnd"/>
      <w:r w:rsidR="00491962" w:rsidRPr="008D30D5">
        <w:rPr>
          <w:color w:val="auto"/>
          <w:szCs w:val="28"/>
          <w:lang w:val="uk-UA"/>
        </w:rPr>
        <w:t xml:space="preserve">              </w:t>
      </w:r>
      <w:r w:rsidRPr="008D30D5">
        <w:rPr>
          <w:color w:val="auto"/>
          <w:szCs w:val="28"/>
        </w:rPr>
        <w:t xml:space="preserve">з 1 </w:t>
      </w:r>
      <w:proofErr w:type="spellStart"/>
      <w:r w:rsidRPr="008D30D5">
        <w:rPr>
          <w:color w:val="auto"/>
          <w:szCs w:val="28"/>
        </w:rPr>
        <w:t>січня</w:t>
      </w:r>
      <w:proofErr w:type="spellEnd"/>
      <w:r w:rsidRPr="008D30D5">
        <w:rPr>
          <w:color w:val="auto"/>
          <w:szCs w:val="28"/>
        </w:rPr>
        <w:t xml:space="preserve"> 202</w:t>
      </w:r>
      <w:r w:rsidR="003C6DD5" w:rsidRPr="008D30D5">
        <w:rPr>
          <w:color w:val="auto"/>
          <w:szCs w:val="28"/>
          <w:lang w:val="uk-UA"/>
        </w:rPr>
        <w:t>7</w:t>
      </w:r>
      <w:r w:rsidRPr="008D30D5">
        <w:rPr>
          <w:color w:val="auto"/>
          <w:szCs w:val="28"/>
        </w:rPr>
        <w:t xml:space="preserve"> року – </w:t>
      </w:r>
      <w:r w:rsidR="003C6DD5" w:rsidRPr="008D30D5">
        <w:rPr>
          <w:color w:val="auto"/>
          <w:szCs w:val="28"/>
          <w:lang w:val="uk-UA"/>
        </w:rPr>
        <w:t>3744</w:t>
      </w:r>
      <w:r w:rsidRPr="008D30D5">
        <w:rPr>
          <w:color w:val="auto"/>
          <w:szCs w:val="28"/>
        </w:rPr>
        <w:t xml:space="preserve"> грн. (темп приросту – </w:t>
      </w:r>
      <w:r w:rsidR="00491962" w:rsidRPr="008D30D5">
        <w:rPr>
          <w:color w:val="auto"/>
          <w:szCs w:val="28"/>
          <w:lang w:val="uk-UA"/>
        </w:rPr>
        <w:t>7,9</w:t>
      </w:r>
      <w:r w:rsidR="00D17B5C" w:rsidRPr="008D30D5">
        <w:rPr>
          <w:color w:val="auto"/>
          <w:szCs w:val="28"/>
          <w:lang w:val="uk-UA"/>
        </w:rPr>
        <w:t>%</w:t>
      </w:r>
      <w:r w:rsidRPr="008D30D5">
        <w:rPr>
          <w:color w:val="auto"/>
          <w:szCs w:val="28"/>
        </w:rPr>
        <w:t xml:space="preserve">), </w:t>
      </w:r>
      <w:r w:rsidR="00491962" w:rsidRPr="008D30D5">
        <w:rPr>
          <w:color w:val="auto"/>
          <w:szCs w:val="28"/>
          <w:lang w:val="uk-UA"/>
        </w:rPr>
        <w:t xml:space="preserve">  </w:t>
      </w:r>
      <w:r w:rsidRPr="008D30D5">
        <w:rPr>
          <w:color w:val="auto"/>
          <w:szCs w:val="28"/>
        </w:rPr>
        <w:t xml:space="preserve">з 1 </w:t>
      </w:r>
      <w:proofErr w:type="spellStart"/>
      <w:r w:rsidRPr="008D30D5">
        <w:rPr>
          <w:color w:val="auto"/>
          <w:szCs w:val="28"/>
        </w:rPr>
        <w:t>січня</w:t>
      </w:r>
      <w:proofErr w:type="spellEnd"/>
      <w:r w:rsidRPr="008D30D5">
        <w:rPr>
          <w:color w:val="auto"/>
          <w:szCs w:val="28"/>
        </w:rPr>
        <w:t xml:space="preserve"> 202</w:t>
      </w:r>
      <w:r w:rsidR="003C6DD5" w:rsidRPr="008D30D5">
        <w:rPr>
          <w:color w:val="auto"/>
          <w:szCs w:val="28"/>
          <w:lang w:val="uk-UA"/>
        </w:rPr>
        <w:t>8</w:t>
      </w:r>
      <w:r w:rsidRPr="008D30D5">
        <w:rPr>
          <w:color w:val="auto"/>
          <w:szCs w:val="28"/>
        </w:rPr>
        <w:t xml:space="preserve"> року </w:t>
      </w:r>
      <w:r w:rsidR="00D17B5C" w:rsidRPr="008D30D5">
        <w:rPr>
          <w:color w:val="auto"/>
          <w:szCs w:val="28"/>
        </w:rPr>
        <w:t>–</w:t>
      </w:r>
      <w:r w:rsidRPr="008D30D5">
        <w:rPr>
          <w:color w:val="auto"/>
          <w:szCs w:val="28"/>
          <w:lang w:val="uk-UA"/>
        </w:rPr>
        <w:t xml:space="preserve"> </w:t>
      </w:r>
      <w:r w:rsidR="00491962" w:rsidRPr="008D30D5">
        <w:rPr>
          <w:color w:val="auto"/>
          <w:szCs w:val="28"/>
          <w:lang w:val="uk-UA"/>
        </w:rPr>
        <w:t>4</w:t>
      </w:r>
      <w:r w:rsidR="00D17B5C" w:rsidRPr="008D30D5">
        <w:rPr>
          <w:color w:val="auto"/>
          <w:szCs w:val="28"/>
          <w:lang w:val="uk-UA"/>
        </w:rPr>
        <w:t>018</w:t>
      </w:r>
      <w:r w:rsidRPr="008D30D5">
        <w:rPr>
          <w:color w:val="auto"/>
          <w:szCs w:val="28"/>
        </w:rPr>
        <w:t xml:space="preserve"> </w:t>
      </w:r>
      <w:proofErr w:type="spellStart"/>
      <w:r w:rsidRPr="008D30D5">
        <w:rPr>
          <w:color w:val="auto"/>
          <w:szCs w:val="28"/>
        </w:rPr>
        <w:t>грн</w:t>
      </w:r>
      <w:proofErr w:type="spellEnd"/>
      <w:r w:rsidRPr="008D30D5">
        <w:rPr>
          <w:color w:val="auto"/>
          <w:szCs w:val="28"/>
        </w:rPr>
        <w:t xml:space="preserve"> (темп приросту- </w:t>
      </w:r>
      <w:r w:rsidR="00D17B5C" w:rsidRPr="008D30D5">
        <w:rPr>
          <w:color w:val="auto"/>
          <w:szCs w:val="28"/>
          <w:lang w:val="uk-UA"/>
        </w:rPr>
        <w:t>7,</w:t>
      </w:r>
      <w:r w:rsidR="00491962" w:rsidRPr="008D30D5">
        <w:rPr>
          <w:color w:val="auto"/>
          <w:szCs w:val="28"/>
          <w:lang w:val="uk-UA"/>
        </w:rPr>
        <w:t>3</w:t>
      </w:r>
      <w:r w:rsidR="00D17B5C" w:rsidRPr="008D30D5">
        <w:rPr>
          <w:color w:val="auto"/>
          <w:szCs w:val="28"/>
          <w:lang w:val="uk-UA"/>
        </w:rPr>
        <w:t>%</w:t>
      </w:r>
      <w:r w:rsidRPr="008D30D5">
        <w:rPr>
          <w:color w:val="auto"/>
          <w:szCs w:val="28"/>
        </w:rPr>
        <w:t xml:space="preserve">). </w:t>
      </w:r>
    </w:p>
    <w:p w:rsidR="00374D6F" w:rsidRPr="008D30D5" w:rsidRDefault="00374D6F" w:rsidP="00527F31">
      <w:pPr>
        <w:ind w:left="0" w:right="140"/>
        <w:rPr>
          <w:color w:val="auto"/>
          <w:szCs w:val="28"/>
        </w:rPr>
      </w:pPr>
      <w:proofErr w:type="spellStart"/>
      <w:r w:rsidRPr="008D30D5">
        <w:rPr>
          <w:color w:val="auto"/>
          <w:szCs w:val="28"/>
        </w:rPr>
        <w:t>Загальні</w:t>
      </w:r>
      <w:proofErr w:type="spellEnd"/>
      <w:r w:rsidRPr="008D30D5">
        <w:rPr>
          <w:color w:val="auto"/>
          <w:szCs w:val="28"/>
        </w:rPr>
        <w:t xml:space="preserve"> </w:t>
      </w:r>
      <w:proofErr w:type="spellStart"/>
      <w:r w:rsidRPr="008D30D5">
        <w:rPr>
          <w:color w:val="auto"/>
          <w:szCs w:val="28"/>
        </w:rPr>
        <w:t>показники</w:t>
      </w:r>
      <w:proofErr w:type="spellEnd"/>
      <w:r w:rsidRPr="008D30D5">
        <w:rPr>
          <w:color w:val="auto"/>
          <w:szCs w:val="28"/>
        </w:rPr>
        <w:t xml:space="preserve"> бюджету наведено в </w:t>
      </w:r>
      <w:proofErr w:type="spellStart"/>
      <w:r w:rsidRPr="008D30D5">
        <w:rPr>
          <w:color w:val="auto"/>
          <w:szCs w:val="28"/>
        </w:rPr>
        <w:t>додатку</w:t>
      </w:r>
      <w:proofErr w:type="spellEnd"/>
      <w:r w:rsidRPr="008D30D5">
        <w:rPr>
          <w:color w:val="auto"/>
          <w:szCs w:val="28"/>
        </w:rPr>
        <w:t xml:space="preserve"> 1. </w:t>
      </w:r>
    </w:p>
    <w:p w:rsidR="00374D6F" w:rsidRPr="008D30D5" w:rsidRDefault="00374D6F" w:rsidP="00527F31">
      <w:pPr>
        <w:ind w:left="0" w:right="140"/>
        <w:rPr>
          <w:color w:val="auto"/>
          <w:szCs w:val="28"/>
        </w:rPr>
      </w:pPr>
      <w:r w:rsidRPr="008D30D5">
        <w:rPr>
          <w:color w:val="auto"/>
          <w:szCs w:val="28"/>
        </w:rPr>
        <w:t xml:space="preserve"> Прогноз </w:t>
      </w:r>
      <w:proofErr w:type="spellStart"/>
      <w:r w:rsidRPr="008D30D5">
        <w:rPr>
          <w:color w:val="auto"/>
          <w:szCs w:val="28"/>
        </w:rPr>
        <w:t>доходів</w:t>
      </w:r>
      <w:proofErr w:type="spellEnd"/>
      <w:r w:rsidRPr="008D30D5">
        <w:rPr>
          <w:color w:val="auto"/>
          <w:szCs w:val="28"/>
        </w:rPr>
        <w:t xml:space="preserve"> бюджету </w:t>
      </w:r>
      <w:proofErr w:type="spellStart"/>
      <w:r w:rsidRPr="008D30D5">
        <w:rPr>
          <w:color w:val="auto"/>
          <w:szCs w:val="28"/>
        </w:rPr>
        <w:t>визначено</w:t>
      </w:r>
      <w:proofErr w:type="spellEnd"/>
      <w:r w:rsidRPr="008D30D5">
        <w:rPr>
          <w:color w:val="auto"/>
          <w:szCs w:val="28"/>
        </w:rPr>
        <w:t xml:space="preserve"> на 202</w:t>
      </w:r>
      <w:r w:rsidR="000C7D34" w:rsidRPr="008D30D5">
        <w:rPr>
          <w:color w:val="auto"/>
          <w:szCs w:val="28"/>
          <w:lang w:val="uk-UA"/>
        </w:rPr>
        <w:t>6</w:t>
      </w:r>
      <w:r w:rsidRPr="008D30D5">
        <w:rPr>
          <w:color w:val="auto"/>
          <w:szCs w:val="28"/>
        </w:rPr>
        <w:t xml:space="preserve"> </w:t>
      </w:r>
      <w:proofErr w:type="spellStart"/>
      <w:r w:rsidRPr="008D30D5">
        <w:rPr>
          <w:color w:val="auto"/>
          <w:szCs w:val="28"/>
        </w:rPr>
        <w:t>рік</w:t>
      </w:r>
      <w:proofErr w:type="spellEnd"/>
      <w:r w:rsidRPr="008D30D5">
        <w:rPr>
          <w:color w:val="auto"/>
          <w:szCs w:val="28"/>
        </w:rPr>
        <w:t xml:space="preserve"> в </w:t>
      </w:r>
      <w:proofErr w:type="spellStart"/>
      <w:r w:rsidRPr="008D30D5">
        <w:rPr>
          <w:color w:val="auto"/>
          <w:szCs w:val="28"/>
        </w:rPr>
        <w:t>загальній</w:t>
      </w:r>
      <w:proofErr w:type="spellEnd"/>
      <w:r w:rsidRPr="008D30D5">
        <w:rPr>
          <w:color w:val="auto"/>
          <w:szCs w:val="28"/>
        </w:rPr>
        <w:t xml:space="preserve"> </w:t>
      </w:r>
      <w:proofErr w:type="spellStart"/>
      <w:r w:rsidRPr="008D30D5">
        <w:rPr>
          <w:color w:val="auto"/>
          <w:szCs w:val="28"/>
        </w:rPr>
        <w:t>сумі</w:t>
      </w:r>
      <w:proofErr w:type="spellEnd"/>
      <w:r w:rsidRPr="008D30D5">
        <w:rPr>
          <w:color w:val="auto"/>
          <w:szCs w:val="28"/>
        </w:rPr>
        <w:t xml:space="preserve"> </w:t>
      </w:r>
      <w:r w:rsidR="00114F62" w:rsidRPr="008D30D5">
        <w:rPr>
          <w:color w:val="auto"/>
          <w:szCs w:val="28"/>
          <w:lang w:val="uk-UA"/>
        </w:rPr>
        <w:t xml:space="preserve">                         </w:t>
      </w:r>
      <w:r w:rsidR="006D052A" w:rsidRPr="008D30D5">
        <w:rPr>
          <w:color w:val="auto"/>
          <w:szCs w:val="28"/>
          <w:lang w:val="uk-UA"/>
        </w:rPr>
        <w:t>424 136 310</w:t>
      </w:r>
      <w:r w:rsidRPr="008D30D5">
        <w:rPr>
          <w:color w:val="auto"/>
          <w:szCs w:val="28"/>
        </w:rPr>
        <w:t xml:space="preserve"> грн., в </w:t>
      </w:r>
      <w:proofErr w:type="spellStart"/>
      <w:r w:rsidRPr="008D30D5">
        <w:rPr>
          <w:color w:val="auto"/>
          <w:szCs w:val="28"/>
        </w:rPr>
        <w:t>тім</w:t>
      </w:r>
      <w:proofErr w:type="spellEnd"/>
      <w:r w:rsidRPr="008D30D5">
        <w:rPr>
          <w:color w:val="auto"/>
          <w:szCs w:val="28"/>
        </w:rPr>
        <w:t xml:space="preserve"> </w:t>
      </w:r>
      <w:proofErr w:type="spellStart"/>
      <w:r w:rsidRPr="008D30D5">
        <w:rPr>
          <w:color w:val="auto"/>
          <w:szCs w:val="28"/>
        </w:rPr>
        <w:t>числі</w:t>
      </w:r>
      <w:proofErr w:type="spellEnd"/>
      <w:r w:rsidRPr="008D30D5">
        <w:rPr>
          <w:color w:val="auto"/>
          <w:szCs w:val="28"/>
        </w:rPr>
        <w:t xml:space="preserve"> доходи </w:t>
      </w:r>
      <w:proofErr w:type="spellStart"/>
      <w:r w:rsidRPr="008D30D5">
        <w:rPr>
          <w:color w:val="auto"/>
          <w:szCs w:val="28"/>
        </w:rPr>
        <w:t>загального</w:t>
      </w:r>
      <w:proofErr w:type="spellEnd"/>
      <w:r w:rsidRPr="008D30D5">
        <w:rPr>
          <w:color w:val="auto"/>
          <w:szCs w:val="28"/>
        </w:rPr>
        <w:t xml:space="preserve"> фонду </w:t>
      </w:r>
      <w:r w:rsidR="006D052A" w:rsidRPr="008D30D5">
        <w:rPr>
          <w:color w:val="auto"/>
          <w:szCs w:val="28"/>
          <w:lang w:val="uk-UA"/>
        </w:rPr>
        <w:t>421 833 270</w:t>
      </w:r>
      <w:r w:rsidRPr="008D30D5">
        <w:rPr>
          <w:color w:val="auto"/>
          <w:szCs w:val="28"/>
        </w:rPr>
        <w:t xml:space="preserve"> грн.</w:t>
      </w:r>
      <w:proofErr w:type="gramStart"/>
      <w:r w:rsidRPr="008D30D5">
        <w:rPr>
          <w:color w:val="auto"/>
          <w:szCs w:val="28"/>
        </w:rPr>
        <w:t>,  доходи</w:t>
      </w:r>
      <w:proofErr w:type="gramEnd"/>
      <w:r w:rsidRPr="008D30D5">
        <w:rPr>
          <w:color w:val="auto"/>
          <w:szCs w:val="28"/>
        </w:rPr>
        <w:t xml:space="preserve"> </w:t>
      </w:r>
      <w:proofErr w:type="spellStart"/>
      <w:r w:rsidRPr="008D30D5">
        <w:rPr>
          <w:color w:val="auto"/>
          <w:szCs w:val="28"/>
        </w:rPr>
        <w:t>спеціального</w:t>
      </w:r>
      <w:proofErr w:type="spellEnd"/>
      <w:r w:rsidRPr="008D30D5">
        <w:rPr>
          <w:color w:val="auto"/>
          <w:szCs w:val="28"/>
        </w:rPr>
        <w:t xml:space="preserve"> фонду </w:t>
      </w:r>
      <w:r w:rsidR="000C7D34" w:rsidRPr="008D30D5">
        <w:rPr>
          <w:color w:val="auto"/>
          <w:szCs w:val="28"/>
          <w:lang w:val="uk-UA"/>
        </w:rPr>
        <w:t>2 303 040</w:t>
      </w:r>
      <w:r w:rsidR="00B274C5" w:rsidRPr="008D30D5">
        <w:rPr>
          <w:color w:val="auto"/>
          <w:szCs w:val="28"/>
          <w:lang w:val="uk-UA"/>
        </w:rPr>
        <w:t xml:space="preserve"> грн</w:t>
      </w:r>
      <w:r w:rsidRPr="008D30D5">
        <w:rPr>
          <w:color w:val="auto"/>
          <w:szCs w:val="28"/>
        </w:rPr>
        <w:t>.;  на 202</w:t>
      </w:r>
      <w:r w:rsidR="000C7D34" w:rsidRPr="008D30D5">
        <w:rPr>
          <w:color w:val="auto"/>
          <w:szCs w:val="28"/>
          <w:lang w:val="uk-UA"/>
        </w:rPr>
        <w:t>7</w:t>
      </w:r>
      <w:r w:rsidRPr="008D30D5">
        <w:rPr>
          <w:color w:val="auto"/>
          <w:szCs w:val="28"/>
        </w:rPr>
        <w:t xml:space="preserve"> </w:t>
      </w:r>
      <w:proofErr w:type="spellStart"/>
      <w:r w:rsidRPr="008D30D5">
        <w:rPr>
          <w:color w:val="auto"/>
          <w:szCs w:val="28"/>
        </w:rPr>
        <w:t>рік</w:t>
      </w:r>
      <w:proofErr w:type="spellEnd"/>
      <w:r w:rsidRPr="008D30D5">
        <w:rPr>
          <w:color w:val="auto"/>
          <w:szCs w:val="28"/>
        </w:rPr>
        <w:t xml:space="preserve"> в </w:t>
      </w:r>
      <w:proofErr w:type="spellStart"/>
      <w:r w:rsidRPr="008D30D5">
        <w:rPr>
          <w:color w:val="auto"/>
          <w:szCs w:val="28"/>
        </w:rPr>
        <w:t>сумі</w:t>
      </w:r>
      <w:proofErr w:type="spellEnd"/>
      <w:r w:rsidRPr="008D30D5">
        <w:rPr>
          <w:color w:val="auto"/>
          <w:szCs w:val="28"/>
        </w:rPr>
        <w:t xml:space="preserve"> </w:t>
      </w:r>
      <w:r w:rsidR="006D052A" w:rsidRPr="008D30D5">
        <w:rPr>
          <w:color w:val="auto"/>
          <w:szCs w:val="28"/>
          <w:lang w:val="uk-UA"/>
        </w:rPr>
        <w:t>439 187 403</w:t>
      </w:r>
      <w:r w:rsidRPr="008D30D5">
        <w:rPr>
          <w:color w:val="auto"/>
          <w:szCs w:val="28"/>
        </w:rPr>
        <w:t xml:space="preserve"> грн., в </w:t>
      </w:r>
      <w:proofErr w:type="spellStart"/>
      <w:r w:rsidRPr="008D30D5">
        <w:rPr>
          <w:color w:val="auto"/>
          <w:szCs w:val="28"/>
        </w:rPr>
        <w:t>тім</w:t>
      </w:r>
      <w:proofErr w:type="spellEnd"/>
      <w:r w:rsidRPr="008D30D5">
        <w:rPr>
          <w:color w:val="auto"/>
          <w:szCs w:val="28"/>
        </w:rPr>
        <w:t xml:space="preserve"> </w:t>
      </w:r>
      <w:proofErr w:type="spellStart"/>
      <w:r w:rsidRPr="008D30D5">
        <w:rPr>
          <w:color w:val="auto"/>
          <w:szCs w:val="28"/>
        </w:rPr>
        <w:t>числі</w:t>
      </w:r>
      <w:proofErr w:type="spellEnd"/>
      <w:r w:rsidRPr="008D30D5">
        <w:rPr>
          <w:color w:val="auto"/>
          <w:szCs w:val="28"/>
        </w:rPr>
        <w:t xml:space="preserve"> доходи </w:t>
      </w:r>
      <w:proofErr w:type="spellStart"/>
      <w:r w:rsidRPr="008D30D5">
        <w:rPr>
          <w:color w:val="auto"/>
          <w:szCs w:val="28"/>
        </w:rPr>
        <w:t>загального</w:t>
      </w:r>
      <w:proofErr w:type="spellEnd"/>
      <w:r w:rsidRPr="008D30D5">
        <w:rPr>
          <w:color w:val="auto"/>
          <w:szCs w:val="28"/>
        </w:rPr>
        <w:t xml:space="preserve"> фонду </w:t>
      </w:r>
      <w:r w:rsidR="006D052A" w:rsidRPr="008D30D5">
        <w:rPr>
          <w:color w:val="auto"/>
          <w:szCs w:val="28"/>
          <w:lang w:val="uk-UA"/>
        </w:rPr>
        <w:t>436 884 363</w:t>
      </w:r>
      <w:r w:rsidRPr="008D30D5">
        <w:rPr>
          <w:color w:val="auto"/>
          <w:szCs w:val="28"/>
        </w:rPr>
        <w:t xml:space="preserve"> грн.,  доходи </w:t>
      </w:r>
      <w:proofErr w:type="spellStart"/>
      <w:r w:rsidRPr="008D30D5">
        <w:rPr>
          <w:color w:val="auto"/>
          <w:szCs w:val="28"/>
        </w:rPr>
        <w:t>спеціального</w:t>
      </w:r>
      <w:proofErr w:type="spellEnd"/>
      <w:r w:rsidRPr="008D30D5">
        <w:rPr>
          <w:color w:val="auto"/>
          <w:szCs w:val="28"/>
        </w:rPr>
        <w:t xml:space="preserve"> фонду </w:t>
      </w:r>
      <w:r w:rsidR="000C7D34" w:rsidRPr="008D30D5">
        <w:rPr>
          <w:color w:val="auto"/>
          <w:szCs w:val="28"/>
          <w:lang w:val="uk-UA"/>
        </w:rPr>
        <w:t>2 303 040</w:t>
      </w:r>
      <w:r w:rsidRPr="008D30D5">
        <w:rPr>
          <w:color w:val="auto"/>
          <w:szCs w:val="28"/>
        </w:rPr>
        <w:t xml:space="preserve"> грн.;  на 202</w:t>
      </w:r>
      <w:r w:rsidR="000C7D34" w:rsidRPr="008D30D5">
        <w:rPr>
          <w:color w:val="auto"/>
          <w:szCs w:val="28"/>
          <w:lang w:val="uk-UA"/>
        </w:rPr>
        <w:t>8</w:t>
      </w:r>
      <w:r w:rsidRPr="008D30D5">
        <w:rPr>
          <w:color w:val="auto"/>
          <w:szCs w:val="28"/>
        </w:rPr>
        <w:t xml:space="preserve"> </w:t>
      </w:r>
      <w:proofErr w:type="spellStart"/>
      <w:r w:rsidRPr="008D30D5">
        <w:rPr>
          <w:color w:val="auto"/>
          <w:szCs w:val="28"/>
        </w:rPr>
        <w:t>рік</w:t>
      </w:r>
      <w:proofErr w:type="spellEnd"/>
      <w:r w:rsidRPr="008D30D5">
        <w:rPr>
          <w:color w:val="auto"/>
          <w:szCs w:val="28"/>
        </w:rPr>
        <w:t xml:space="preserve"> в </w:t>
      </w:r>
      <w:proofErr w:type="spellStart"/>
      <w:r w:rsidRPr="008D30D5">
        <w:rPr>
          <w:color w:val="auto"/>
          <w:szCs w:val="28"/>
        </w:rPr>
        <w:t>сумі</w:t>
      </w:r>
      <w:proofErr w:type="spellEnd"/>
      <w:r w:rsidRPr="008D30D5">
        <w:rPr>
          <w:color w:val="auto"/>
          <w:szCs w:val="28"/>
        </w:rPr>
        <w:t xml:space="preserve"> </w:t>
      </w:r>
      <w:r w:rsidR="000C7D34" w:rsidRPr="008D30D5">
        <w:rPr>
          <w:color w:val="auto"/>
          <w:szCs w:val="28"/>
          <w:lang w:val="uk-UA"/>
        </w:rPr>
        <w:t xml:space="preserve"> </w:t>
      </w:r>
      <w:r w:rsidR="006D052A" w:rsidRPr="008D30D5">
        <w:rPr>
          <w:color w:val="auto"/>
          <w:szCs w:val="28"/>
          <w:lang w:val="uk-UA"/>
        </w:rPr>
        <w:t>450 623 124</w:t>
      </w:r>
      <w:r w:rsidRPr="008D30D5">
        <w:rPr>
          <w:color w:val="auto"/>
          <w:szCs w:val="28"/>
        </w:rPr>
        <w:t xml:space="preserve"> грн., в </w:t>
      </w:r>
      <w:proofErr w:type="spellStart"/>
      <w:r w:rsidRPr="008D30D5">
        <w:rPr>
          <w:color w:val="auto"/>
          <w:szCs w:val="28"/>
        </w:rPr>
        <w:t>тім</w:t>
      </w:r>
      <w:proofErr w:type="spellEnd"/>
      <w:r w:rsidRPr="008D30D5">
        <w:rPr>
          <w:color w:val="auto"/>
          <w:szCs w:val="28"/>
        </w:rPr>
        <w:t xml:space="preserve"> </w:t>
      </w:r>
      <w:proofErr w:type="spellStart"/>
      <w:r w:rsidRPr="008D30D5">
        <w:rPr>
          <w:color w:val="auto"/>
          <w:szCs w:val="28"/>
        </w:rPr>
        <w:t>числі</w:t>
      </w:r>
      <w:proofErr w:type="spellEnd"/>
      <w:r w:rsidRPr="008D30D5">
        <w:rPr>
          <w:color w:val="auto"/>
          <w:szCs w:val="28"/>
        </w:rPr>
        <w:t xml:space="preserve"> доходи </w:t>
      </w:r>
      <w:proofErr w:type="spellStart"/>
      <w:r w:rsidRPr="008D30D5">
        <w:rPr>
          <w:color w:val="auto"/>
          <w:szCs w:val="28"/>
        </w:rPr>
        <w:t>загального</w:t>
      </w:r>
      <w:proofErr w:type="spellEnd"/>
      <w:r w:rsidRPr="008D30D5">
        <w:rPr>
          <w:color w:val="auto"/>
          <w:szCs w:val="28"/>
        </w:rPr>
        <w:t xml:space="preserve"> фонду </w:t>
      </w:r>
      <w:r w:rsidR="006D052A" w:rsidRPr="008D30D5">
        <w:rPr>
          <w:color w:val="auto"/>
          <w:szCs w:val="28"/>
          <w:lang w:val="uk-UA"/>
        </w:rPr>
        <w:t>450 623 124</w:t>
      </w:r>
      <w:r w:rsidR="000C7D34" w:rsidRPr="008D30D5">
        <w:rPr>
          <w:color w:val="auto"/>
          <w:szCs w:val="28"/>
          <w:lang w:val="uk-UA"/>
        </w:rPr>
        <w:t xml:space="preserve"> </w:t>
      </w:r>
      <w:r w:rsidRPr="008D30D5">
        <w:rPr>
          <w:color w:val="auto"/>
          <w:szCs w:val="28"/>
        </w:rPr>
        <w:t xml:space="preserve">грн.,  доходи </w:t>
      </w:r>
      <w:proofErr w:type="spellStart"/>
      <w:r w:rsidRPr="008D30D5">
        <w:rPr>
          <w:color w:val="auto"/>
          <w:szCs w:val="28"/>
        </w:rPr>
        <w:t>спеціального</w:t>
      </w:r>
      <w:proofErr w:type="spellEnd"/>
      <w:r w:rsidRPr="008D30D5">
        <w:rPr>
          <w:color w:val="auto"/>
          <w:szCs w:val="28"/>
        </w:rPr>
        <w:t xml:space="preserve"> фонду </w:t>
      </w:r>
      <w:r w:rsidR="000C7D34" w:rsidRPr="008D30D5">
        <w:rPr>
          <w:color w:val="auto"/>
          <w:szCs w:val="28"/>
          <w:lang w:val="uk-UA"/>
        </w:rPr>
        <w:t>2 303 040</w:t>
      </w:r>
      <w:r w:rsidRPr="008D30D5">
        <w:rPr>
          <w:color w:val="auto"/>
          <w:szCs w:val="28"/>
        </w:rPr>
        <w:t xml:space="preserve"> грн.  </w:t>
      </w:r>
    </w:p>
    <w:p w:rsidR="00374D6F" w:rsidRPr="008D30D5" w:rsidRDefault="00374D6F" w:rsidP="00527F31">
      <w:pPr>
        <w:ind w:left="0" w:right="140" w:firstLine="708"/>
        <w:rPr>
          <w:color w:val="auto"/>
          <w:szCs w:val="28"/>
        </w:rPr>
      </w:pPr>
      <w:r w:rsidRPr="008D30D5">
        <w:rPr>
          <w:color w:val="auto"/>
          <w:szCs w:val="28"/>
        </w:rPr>
        <w:t xml:space="preserve"> Прогноз </w:t>
      </w:r>
      <w:proofErr w:type="spellStart"/>
      <w:r w:rsidRPr="008D30D5">
        <w:rPr>
          <w:color w:val="auto"/>
          <w:szCs w:val="28"/>
        </w:rPr>
        <w:t>видатків</w:t>
      </w:r>
      <w:proofErr w:type="spellEnd"/>
      <w:r w:rsidRPr="008D30D5">
        <w:rPr>
          <w:color w:val="auto"/>
          <w:szCs w:val="28"/>
        </w:rPr>
        <w:t xml:space="preserve"> бюджету </w:t>
      </w:r>
      <w:proofErr w:type="spellStart"/>
      <w:r w:rsidRPr="008D30D5">
        <w:rPr>
          <w:color w:val="auto"/>
          <w:szCs w:val="28"/>
        </w:rPr>
        <w:t>громади</w:t>
      </w:r>
      <w:proofErr w:type="spellEnd"/>
      <w:r w:rsidRPr="008D30D5">
        <w:rPr>
          <w:color w:val="auto"/>
          <w:szCs w:val="28"/>
        </w:rPr>
        <w:t xml:space="preserve"> на 202</w:t>
      </w:r>
      <w:r w:rsidR="000C7D34" w:rsidRPr="008D30D5">
        <w:rPr>
          <w:color w:val="auto"/>
          <w:szCs w:val="28"/>
          <w:lang w:val="uk-UA"/>
        </w:rPr>
        <w:t>6</w:t>
      </w:r>
      <w:r w:rsidRPr="008D30D5">
        <w:rPr>
          <w:color w:val="auto"/>
          <w:szCs w:val="28"/>
        </w:rPr>
        <w:t xml:space="preserve"> </w:t>
      </w:r>
      <w:proofErr w:type="spellStart"/>
      <w:r w:rsidRPr="008D30D5">
        <w:rPr>
          <w:color w:val="auto"/>
          <w:szCs w:val="28"/>
        </w:rPr>
        <w:t>рік</w:t>
      </w:r>
      <w:proofErr w:type="spellEnd"/>
      <w:r w:rsidRPr="008D30D5">
        <w:rPr>
          <w:color w:val="auto"/>
          <w:szCs w:val="28"/>
        </w:rPr>
        <w:t xml:space="preserve"> </w:t>
      </w:r>
      <w:proofErr w:type="spellStart"/>
      <w:r w:rsidRPr="008D30D5">
        <w:rPr>
          <w:color w:val="auto"/>
          <w:szCs w:val="28"/>
        </w:rPr>
        <w:t>визначено</w:t>
      </w:r>
      <w:proofErr w:type="spellEnd"/>
      <w:r w:rsidRPr="008D30D5">
        <w:rPr>
          <w:color w:val="auto"/>
          <w:szCs w:val="28"/>
        </w:rPr>
        <w:t xml:space="preserve"> в </w:t>
      </w:r>
      <w:proofErr w:type="spellStart"/>
      <w:r w:rsidRPr="008D30D5">
        <w:rPr>
          <w:color w:val="auto"/>
          <w:szCs w:val="28"/>
        </w:rPr>
        <w:t>сумі</w:t>
      </w:r>
      <w:proofErr w:type="spellEnd"/>
      <w:r w:rsidRPr="008D30D5">
        <w:rPr>
          <w:color w:val="auto"/>
          <w:szCs w:val="28"/>
        </w:rPr>
        <w:t xml:space="preserve"> </w:t>
      </w:r>
      <w:r w:rsidR="006D052A" w:rsidRPr="008D30D5">
        <w:rPr>
          <w:color w:val="auto"/>
          <w:szCs w:val="28"/>
          <w:lang w:val="uk-UA"/>
        </w:rPr>
        <w:t>424 136 310</w:t>
      </w:r>
      <w:r w:rsidRPr="008D30D5">
        <w:rPr>
          <w:color w:val="auto"/>
          <w:szCs w:val="28"/>
        </w:rPr>
        <w:t xml:space="preserve"> </w:t>
      </w:r>
      <w:proofErr w:type="spellStart"/>
      <w:r w:rsidRPr="008D30D5">
        <w:rPr>
          <w:color w:val="auto"/>
          <w:szCs w:val="28"/>
        </w:rPr>
        <w:t>грн</w:t>
      </w:r>
      <w:proofErr w:type="spellEnd"/>
      <w:r w:rsidRPr="008D30D5">
        <w:rPr>
          <w:color w:val="auto"/>
          <w:szCs w:val="28"/>
        </w:rPr>
        <w:t xml:space="preserve"> в </w:t>
      </w:r>
      <w:proofErr w:type="spellStart"/>
      <w:r w:rsidRPr="008D30D5">
        <w:rPr>
          <w:color w:val="auto"/>
          <w:szCs w:val="28"/>
        </w:rPr>
        <w:t>тім</w:t>
      </w:r>
      <w:proofErr w:type="spellEnd"/>
      <w:r w:rsidRPr="008D30D5">
        <w:rPr>
          <w:color w:val="auto"/>
          <w:szCs w:val="28"/>
        </w:rPr>
        <w:t xml:space="preserve"> </w:t>
      </w:r>
      <w:proofErr w:type="spellStart"/>
      <w:r w:rsidRPr="008D30D5">
        <w:rPr>
          <w:color w:val="auto"/>
          <w:szCs w:val="28"/>
        </w:rPr>
        <w:t>числі</w:t>
      </w:r>
      <w:proofErr w:type="spellEnd"/>
      <w:r w:rsidRPr="008D30D5">
        <w:rPr>
          <w:color w:val="auto"/>
          <w:szCs w:val="28"/>
        </w:rPr>
        <w:t xml:space="preserve"> </w:t>
      </w:r>
      <w:proofErr w:type="spellStart"/>
      <w:r w:rsidRPr="008D30D5">
        <w:rPr>
          <w:color w:val="auto"/>
          <w:szCs w:val="28"/>
        </w:rPr>
        <w:t>видатки</w:t>
      </w:r>
      <w:proofErr w:type="spellEnd"/>
      <w:r w:rsidRPr="008D30D5">
        <w:rPr>
          <w:color w:val="auto"/>
          <w:szCs w:val="28"/>
        </w:rPr>
        <w:t xml:space="preserve"> </w:t>
      </w:r>
      <w:proofErr w:type="spellStart"/>
      <w:r w:rsidRPr="008D30D5">
        <w:rPr>
          <w:color w:val="auto"/>
          <w:szCs w:val="28"/>
        </w:rPr>
        <w:t>загального</w:t>
      </w:r>
      <w:proofErr w:type="spellEnd"/>
      <w:r w:rsidRPr="008D30D5">
        <w:rPr>
          <w:color w:val="auto"/>
          <w:szCs w:val="28"/>
        </w:rPr>
        <w:t xml:space="preserve"> фонду </w:t>
      </w:r>
      <w:r w:rsidR="006D052A" w:rsidRPr="008D30D5">
        <w:rPr>
          <w:color w:val="auto"/>
          <w:szCs w:val="28"/>
          <w:lang w:val="uk-UA"/>
        </w:rPr>
        <w:t>411 833 270</w:t>
      </w:r>
      <w:r w:rsidRPr="008D30D5">
        <w:rPr>
          <w:color w:val="auto"/>
          <w:szCs w:val="28"/>
        </w:rPr>
        <w:t xml:space="preserve"> грн.,  </w:t>
      </w:r>
      <w:proofErr w:type="spellStart"/>
      <w:r w:rsidRPr="008D30D5">
        <w:rPr>
          <w:color w:val="auto"/>
          <w:szCs w:val="28"/>
        </w:rPr>
        <w:t>видатки</w:t>
      </w:r>
      <w:proofErr w:type="spellEnd"/>
      <w:r w:rsidRPr="008D30D5">
        <w:rPr>
          <w:color w:val="auto"/>
          <w:szCs w:val="28"/>
        </w:rPr>
        <w:t xml:space="preserve"> </w:t>
      </w:r>
      <w:proofErr w:type="spellStart"/>
      <w:r w:rsidRPr="008D30D5">
        <w:rPr>
          <w:color w:val="auto"/>
          <w:szCs w:val="28"/>
        </w:rPr>
        <w:t>спеціального</w:t>
      </w:r>
      <w:proofErr w:type="spellEnd"/>
      <w:r w:rsidRPr="008D30D5">
        <w:rPr>
          <w:color w:val="auto"/>
          <w:szCs w:val="28"/>
        </w:rPr>
        <w:t xml:space="preserve"> фонду </w:t>
      </w:r>
      <w:r w:rsidR="000C7D34" w:rsidRPr="008D30D5">
        <w:rPr>
          <w:color w:val="auto"/>
          <w:szCs w:val="28"/>
          <w:lang w:val="uk-UA"/>
        </w:rPr>
        <w:t xml:space="preserve">12 303 040 </w:t>
      </w:r>
      <w:r w:rsidRPr="008D30D5">
        <w:rPr>
          <w:color w:val="auto"/>
          <w:szCs w:val="28"/>
        </w:rPr>
        <w:t>грн.</w:t>
      </w:r>
      <w:r w:rsidR="000C7D34" w:rsidRPr="008D30D5">
        <w:rPr>
          <w:color w:val="auto"/>
          <w:szCs w:val="28"/>
          <w:lang w:val="uk-UA"/>
        </w:rPr>
        <w:t>,  з них публічні інвестиції 10 000 000 грн.;</w:t>
      </w:r>
      <w:r w:rsidRPr="008D30D5">
        <w:rPr>
          <w:color w:val="auto"/>
          <w:szCs w:val="28"/>
        </w:rPr>
        <w:t xml:space="preserve">  на  202</w:t>
      </w:r>
      <w:r w:rsidR="000C7D34" w:rsidRPr="008D30D5">
        <w:rPr>
          <w:color w:val="auto"/>
          <w:szCs w:val="28"/>
          <w:lang w:val="uk-UA"/>
        </w:rPr>
        <w:t>7</w:t>
      </w:r>
      <w:r w:rsidRPr="008D30D5">
        <w:rPr>
          <w:color w:val="auto"/>
          <w:szCs w:val="28"/>
        </w:rPr>
        <w:t xml:space="preserve"> </w:t>
      </w:r>
      <w:proofErr w:type="spellStart"/>
      <w:r w:rsidRPr="008D30D5">
        <w:rPr>
          <w:color w:val="auto"/>
          <w:szCs w:val="28"/>
        </w:rPr>
        <w:t>рік</w:t>
      </w:r>
      <w:proofErr w:type="spellEnd"/>
      <w:r w:rsidRPr="008D30D5">
        <w:rPr>
          <w:color w:val="auto"/>
          <w:szCs w:val="28"/>
        </w:rPr>
        <w:t xml:space="preserve"> в </w:t>
      </w:r>
      <w:proofErr w:type="spellStart"/>
      <w:r w:rsidRPr="008D30D5">
        <w:rPr>
          <w:color w:val="auto"/>
          <w:szCs w:val="28"/>
        </w:rPr>
        <w:t>сумі</w:t>
      </w:r>
      <w:proofErr w:type="spellEnd"/>
      <w:r w:rsidRPr="008D30D5">
        <w:rPr>
          <w:color w:val="auto"/>
          <w:szCs w:val="28"/>
        </w:rPr>
        <w:t xml:space="preserve"> </w:t>
      </w:r>
      <w:r w:rsidR="006D052A" w:rsidRPr="008D30D5">
        <w:rPr>
          <w:color w:val="auto"/>
          <w:szCs w:val="28"/>
          <w:lang w:val="uk-UA"/>
        </w:rPr>
        <w:t>439 187 403</w:t>
      </w:r>
      <w:r w:rsidRPr="008D30D5">
        <w:rPr>
          <w:color w:val="auto"/>
          <w:szCs w:val="28"/>
        </w:rPr>
        <w:t xml:space="preserve"> </w:t>
      </w:r>
      <w:proofErr w:type="spellStart"/>
      <w:r w:rsidRPr="008D30D5">
        <w:rPr>
          <w:color w:val="auto"/>
          <w:szCs w:val="28"/>
        </w:rPr>
        <w:t>грн</w:t>
      </w:r>
      <w:proofErr w:type="spellEnd"/>
      <w:r w:rsidR="000C7D34" w:rsidRPr="008D30D5">
        <w:rPr>
          <w:color w:val="auto"/>
          <w:szCs w:val="28"/>
          <w:lang w:val="uk-UA"/>
        </w:rPr>
        <w:t xml:space="preserve">, </w:t>
      </w:r>
      <w:r w:rsidRPr="008D30D5">
        <w:rPr>
          <w:color w:val="auto"/>
          <w:szCs w:val="28"/>
        </w:rPr>
        <w:t xml:space="preserve"> в </w:t>
      </w:r>
      <w:proofErr w:type="spellStart"/>
      <w:r w:rsidRPr="008D30D5">
        <w:rPr>
          <w:color w:val="auto"/>
          <w:szCs w:val="28"/>
        </w:rPr>
        <w:t>тім</w:t>
      </w:r>
      <w:proofErr w:type="spellEnd"/>
      <w:r w:rsidRPr="008D30D5">
        <w:rPr>
          <w:color w:val="auto"/>
          <w:szCs w:val="28"/>
        </w:rPr>
        <w:t xml:space="preserve"> </w:t>
      </w:r>
      <w:proofErr w:type="spellStart"/>
      <w:r w:rsidRPr="008D30D5">
        <w:rPr>
          <w:color w:val="auto"/>
          <w:szCs w:val="28"/>
        </w:rPr>
        <w:t>числі</w:t>
      </w:r>
      <w:proofErr w:type="spellEnd"/>
      <w:r w:rsidRPr="008D30D5">
        <w:rPr>
          <w:color w:val="auto"/>
          <w:szCs w:val="28"/>
        </w:rPr>
        <w:t xml:space="preserve"> </w:t>
      </w:r>
      <w:proofErr w:type="spellStart"/>
      <w:r w:rsidRPr="008D30D5">
        <w:rPr>
          <w:color w:val="auto"/>
          <w:szCs w:val="28"/>
        </w:rPr>
        <w:t>видатки</w:t>
      </w:r>
      <w:proofErr w:type="spellEnd"/>
      <w:r w:rsidRPr="008D30D5">
        <w:rPr>
          <w:color w:val="auto"/>
          <w:szCs w:val="28"/>
        </w:rPr>
        <w:t xml:space="preserve"> </w:t>
      </w:r>
      <w:proofErr w:type="spellStart"/>
      <w:r w:rsidRPr="008D30D5">
        <w:rPr>
          <w:color w:val="auto"/>
          <w:szCs w:val="28"/>
        </w:rPr>
        <w:t>загального</w:t>
      </w:r>
      <w:proofErr w:type="spellEnd"/>
      <w:r w:rsidRPr="008D30D5">
        <w:rPr>
          <w:color w:val="auto"/>
          <w:szCs w:val="28"/>
        </w:rPr>
        <w:t xml:space="preserve"> фонду </w:t>
      </w:r>
      <w:r w:rsidR="006D052A" w:rsidRPr="008D30D5">
        <w:rPr>
          <w:color w:val="auto"/>
          <w:szCs w:val="28"/>
          <w:lang w:val="uk-UA"/>
        </w:rPr>
        <w:t>426 884 363</w:t>
      </w:r>
      <w:r w:rsidRPr="008D30D5">
        <w:rPr>
          <w:color w:val="auto"/>
          <w:szCs w:val="28"/>
        </w:rPr>
        <w:t xml:space="preserve"> грн.,  </w:t>
      </w:r>
      <w:proofErr w:type="spellStart"/>
      <w:r w:rsidRPr="008D30D5">
        <w:rPr>
          <w:color w:val="auto"/>
          <w:szCs w:val="28"/>
        </w:rPr>
        <w:t>видатки</w:t>
      </w:r>
      <w:proofErr w:type="spellEnd"/>
      <w:r w:rsidRPr="008D30D5">
        <w:rPr>
          <w:color w:val="auto"/>
          <w:szCs w:val="28"/>
        </w:rPr>
        <w:t xml:space="preserve"> </w:t>
      </w:r>
      <w:proofErr w:type="spellStart"/>
      <w:r w:rsidRPr="008D30D5">
        <w:rPr>
          <w:color w:val="auto"/>
          <w:szCs w:val="28"/>
        </w:rPr>
        <w:t>спеціального</w:t>
      </w:r>
      <w:proofErr w:type="spellEnd"/>
      <w:r w:rsidRPr="008D30D5">
        <w:rPr>
          <w:color w:val="auto"/>
          <w:szCs w:val="28"/>
        </w:rPr>
        <w:t xml:space="preserve"> фонду </w:t>
      </w:r>
      <w:r w:rsidR="000C7D34" w:rsidRPr="008D30D5">
        <w:rPr>
          <w:color w:val="auto"/>
          <w:szCs w:val="28"/>
          <w:lang w:val="uk-UA"/>
        </w:rPr>
        <w:t xml:space="preserve">                  12 303 040</w:t>
      </w:r>
      <w:r w:rsidRPr="008D30D5">
        <w:rPr>
          <w:color w:val="auto"/>
          <w:szCs w:val="28"/>
        </w:rPr>
        <w:t xml:space="preserve"> грн.</w:t>
      </w:r>
      <w:r w:rsidR="000C7D34" w:rsidRPr="008D30D5">
        <w:rPr>
          <w:color w:val="auto"/>
          <w:szCs w:val="28"/>
          <w:lang w:val="uk-UA"/>
        </w:rPr>
        <w:t>,  з них публічні інвестиції 10 000 000 грн.</w:t>
      </w:r>
      <w:r w:rsidRPr="008D30D5">
        <w:rPr>
          <w:color w:val="auto"/>
          <w:szCs w:val="28"/>
        </w:rPr>
        <w:t>; на 202</w:t>
      </w:r>
      <w:r w:rsidR="000C7D34" w:rsidRPr="008D30D5">
        <w:rPr>
          <w:color w:val="auto"/>
          <w:szCs w:val="28"/>
          <w:lang w:val="uk-UA"/>
        </w:rPr>
        <w:t>8</w:t>
      </w:r>
      <w:r w:rsidRPr="008D30D5">
        <w:rPr>
          <w:color w:val="auto"/>
          <w:szCs w:val="28"/>
        </w:rPr>
        <w:t xml:space="preserve"> </w:t>
      </w:r>
      <w:proofErr w:type="spellStart"/>
      <w:r w:rsidRPr="008D30D5">
        <w:rPr>
          <w:color w:val="auto"/>
          <w:szCs w:val="28"/>
        </w:rPr>
        <w:t>рік</w:t>
      </w:r>
      <w:proofErr w:type="spellEnd"/>
      <w:r w:rsidRPr="008D30D5">
        <w:rPr>
          <w:color w:val="auto"/>
          <w:szCs w:val="28"/>
        </w:rPr>
        <w:t xml:space="preserve"> в </w:t>
      </w:r>
      <w:proofErr w:type="spellStart"/>
      <w:r w:rsidRPr="008D30D5">
        <w:rPr>
          <w:color w:val="auto"/>
          <w:szCs w:val="28"/>
        </w:rPr>
        <w:t>сумі</w:t>
      </w:r>
      <w:proofErr w:type="spellEnd"/>
      <w:r w:rsidRPr="008D30D5">
        <w:rPr>
          <w:color w:val="auto"/>
          <w:szCs w:val="28"/>
        </w:rPr>
        <w:t xml:space="preserve"> </w:t>
      </w:r>
      <w:r w:rsidR="006D052A" w:rsidRPr="008D30D5">
        <w:rPr>
          <w:color w:val="auto"/>
          <w:szCs w:val="28"/>
          <w:lang w:val="uk-UA"/>
        </w:rPr>
        <w:lastRenderedPageBreak/>
        <w:t>450 623 124</w:t>
      </w:r>
      <w:r w:rsidRPr="008D30D5">
        <w:rPr>
          <w:color w:val="auto"/>
          <w:szCs w:val="28"/>
        </w:rPr>
        <w:t xml:space="preserve"> </w:t>
      </w:r>
      <w:proofErr w:type="spellStart"/>
      <w:r w:rsidRPr="008D30D5">
        <w:rPr>
          <w:color w:val="auto"/>
          <w:szCs w:val="28"/>
        </w:rPr>
        <w:t>грн</w:t>
      </w:r>
      <w:proofErr w:type="spellEnd"/>
      <w:r w:rsidRPr="008D30D5">
        <w:rPr>
          <w:color w:val="auto"/>
          <w:szCs w:val="28"/>
        </w:rPr>
        <w:t xml:space="preserve"> в </w:t>
      </w:r>
      <w:proofErr w:type="spellStart"/>
      <w:r w:rsidRPr="008D30D5">
        <w:rPr>
          <w:color w:val="auto"/>
          <w:szCs w:val="28"/>
        </w:rPr>
        <w:t>тім</w:t>
      </w:r>
      <w:proofErr w:type="spellEnd"/>
      <w:r w:rsidRPr="008D30D5">
        <w:rPr>
          <w:color w:val="auto"/>
          <w:szCs w:val="28"/>
        </w:rPr>
        <w:t xml:space="preserve"> </w:t>
      </w:r>
      <w:proofErr w:type="spellStart"/>
      <w:r w:rsidRPr="008D30D5">
        <w:rPr>
          <w:color w:val="auto"/>
          <w:szCs w:val="28"/>
        </w:rPr>
        <w:t>числі</w:t>
      </w:r>
      <w:proofErr w:type="spellEnd"/>
      <w:r w:rsidRPr="008D30D5">
        <w:rPr>
          <w:color w:val="auto"/>
          <w:szCs w:val="28"/>
        </w:rPr>
        <w:t xml:space="preserve"> </w:t>
      </w:r>
      <w:proofErr w:type="spellStart"/>
      <w:r w:rsidRPr="008D30D5">
        <w:rPr>
          <w:color w:val="auto"/>
          <w:szCs w:val="28"/>
        </w:rPr>
        <w:t>видатки</w:t>
      </w:r>
      <w:proofErr w:type="spellEnd"/>
      <w:r w:rsidRPr="008D30D5">
        <w:rPr>
          <w:color w:val="auto"/>
          <w:szCs w:val="28"/>
        </w:rPr>
        <w:t xml:space="preserve"> </w:t>
      </w:r>
      <w:proofErr w:type="spellStart"/>
      <w:r w:rsidRPr="008D30D5">
        <w:rPr>
          <w:color w:val="auto"/>
          <w:szCs w:val="28"/>
        </w:rPr>
        <w:t>загального</w:t>
      </w:r>
      <w:proofErr w:type="spellEnd"/>
      <w:r w:rsidRPr="008D30D5">
        <w:rPr>
          <w:color w:val="auto"/>
          <w:szCs w:val="28"/>
        </w:rPr>
        <w:t xml:space="preserve"> фонду </w:t>
      </w:r>
      <w:r w:rsidR="006D052A" w:rsidRPr="008D30D5">
        <w:rPr>
          <w:color w:val="auto"/>
          <w:szCs w:val="28"/>
          <w:lang w:val="uk-UA"/>
        </w:rPr>
        <w:t>438 320 084</w:t>
      </w:r>
      <w:r w:rsidRPr="008D30D5">
        <w:rPr>
          <w:color w:val="auto"/>
          <w:szCs w:val="28"/>
        </w:rPr>
        <w:t xml:space="preserve"> грн.,  </w:t>
      </w:r>
      <w:proofErr w:type="spellStart"/>
      <w:r w:rsidRPr="008D30D5">
        <w:rPr>
          <w:color w:val="auto"/>
          <w:szCs w:val="28"/>
        </w:rPr>
        <w:t>видатки</w:t>
      </w:r>
      <w:proofErr w:type="spellEnd"/>
      <w:r w:rsidRPr="008D30D5">
        <w:rPr>
          <w:color w:val="auto"/>
          <w:szCs w:val="28"/>
        </w:rPr>
        <w:t xml:space="preserve"> </w:t>
      </w:r>
      <w:proofErr w:type="spellStart"/>
      <w:r w:rsidRPr="008D30D5">
        <w:rPr>
          <w:color w:val="auto"/>
          <w:szCs w:val="28"/>
        </w:rPr>
        <w:t>спеціального</w:t>
      </w:r>
      <w:proofErr w:type="spellEnd"/>
      <w:r w:rsidRPr="008D30D5">
        <w:rPr>
          <w:color w:val="auto"/>
          <w:szCs w:val="28"/>
        </w:rPr>
        <w:t xml:space="preserve"> фонду </w:t>
      </w:r>
      <w:r w:rsidR="000C7D34" w:rsidRPr="008D30D5">
        <w:rPr>
          <w:color w:val="auto"/>
          <w:szCs w:val="28"/>
          <w:lang w:val="uk-UA"/>
        </w:rPr>
        <w:t>12 303 040</w:t>
      </w:r>
      <w:r w:rsidRPr="008D30D5">
        <w:rPr>
          <w:color w:val="auto"/>
          <w:szCs w:val="28"/>
        </w:rPr>
        <w:t xml:space="preserve"> грн.</w:t>
      </w:r>
      <w:r w:rsidR="000C7D34" w:rsidRPr="008D30D5">
        <w:rPr>
          <w:color w:val="auto"/>
          <w:szCs w:val="28"/>
          <w:lang w:val="uk-UA"/>
        </w:rPr>
        <w:t>,  з них публічні інвестиції 10 000 000 грн.</w:t>
      </w:r>
      <w:r w:rsidRPr="008D30D5">
        <w:rPr>
          <w:color w:val="auto"/>
          <w:szCs w:val="28"/>
        </w:rPr>
        <w:t xml:space="preserve"> </w:t>
      </w:r>
      <w:r w:rsidRPr="008D30D5">
        <w:rPr>
          <w:color w:val="auto"/>
          <w:szCs w:val="28"/>
          <w:lang w:val="uk-UA"/>
        </w:rPr>
        <w:t xml:space="preserve"> </w:t>
      </w:r>
      <w:r w:rsidRPr="008D30D5">
        <w:rPr>
          <w:color w:val="auto"/>
          <w:szCs w:val="28"/>
        </w:rPr>
        <w:t xml:space="preserve">Темп росту </w:t>
      </w:r>
      <w:proofErr w:type="spellStart"/>
      <w:r w:rsidRPr="008D30D5">
        <w:rPr>
          <w:color w:val="auto"/>
          <w:szCs w:val="28"/>
        </w:rPr>
        <w:t>видатків</w:t>
      </w:r>
      <w:proofErr w:type="spellEnd"/>
      <w:r w:rsidRPr="008D30D5">
        <w:rPr>
          <w:color w:val="auto"/>
          <w:szCs w:val="28"/>
        </w:rPr>
        <w:t xml:space="preserve"> </w:t>
      </w:r>
      <w:proofErr w:type="spellStart"/>
      <w:r w:rsidRPr="008D30D5">
        <w:rPr>
          <w:color w:val="auto"/>
          <w:szCs w:val="28"/>
        </w:rPr>
        <w:t>складає</w:t>
      </w:r>
      <w:proofErr w:type="spellEnd"/>
      <w:r w:rsidRPr="008D30D5">
        <w:rPr>
          <w:color w:val="auto"/>
          <w:szCs w:val="28"/>
        </w:rPr>
        <w:t>: 202</w:t>
      </w:r>
      <w:r w:rsidR="000C7D34" w:rsidRPr="008D30D5">
        <w:rPr>
          <w:color w:val="auto"/>
          <w:szCs w:val="28"/>
          <w:lang w:val="uk-UA"/>
        </w:rPr>
        <w:t>6</w:t>
      </w:r>
      <w:r w:rsidRPr="008D30D5">
        <w:rPr>
          <w:color w:val="auto"/>
          <w:szCs w:val="28"/>
        </w:rPr>
        <w:t xml:space="preserve"> до 202</w:t>
      </w:r>
      <w:r w:rsidR="000C7D34" w:rsidRPr="008D30D5">
        <w:rPr>
          <w:color w:val="auto"/>
          <w:szCs w:val="28"/>
          <w:lang w:val="uk-UA"/>
        </w:rPr>
        <w:t>5</w:t>
      </w:r>
      <w:r w:rsidRPr="008D30D5">
        <w:rPr>
          <w:color w:val="auto"/>
          <w:szCs w:val="28"/>
        </w:rPr>
        <w:t xml:space="preserve"> – </w:t>
      </w:r>
      <w:r w:rsidR="006D052A" w:rsidRPr="008D30D5">
        <w:rPr>
          <w:color w:val="auto"/>
          <w:szCs w:val="28"/>
          <w:lang w:val="uk-UA"/>
        </w:rPr>
        <w:t>2,4</w:t>
      </w:r>
      <w:r w:rsidRPr="008D30D5">
        <w:rPr>
          <w:color w:val="auto"/>
          <w:szCs w:val="28"/>
        </w:rPr>
        <w:t xml:space="preserve"> </w:t>
      </w:r>
      <w:proofErr w:type="spellStart"/>
      <w:r w:rsidRPr="008D30D5">
        <w:rPr>
          <w:color w:val="auto"/>
          <w:szCs w:val="28"/>
        </w:rPr>
        <w:t>відсотків</w:t>
      </w:r>
      <w:proofErr w:type="spellEnd"/>
      <w:r w:rsidRPr="008D30D5">
        <w:rPr>
          <w:color w:val="auto"/>
          <w:szCs w:val="28"/>
        </w:rPr>
        <w:t>, 202</w:t>
      </w:r>
      <w:r w:rsidR="000C7D34" w:rsidRPr="008D30D5">
        <w:rPr>
          <w:color w:val="auto"/>
          <w:szCs w:val="28"/>
          <w:lang w:val="uk-UA"/>
        </w:rPr>
        <w:t>7</w:t>
      </w:r>
      <w:r w:rsidRPr="008D30D5">
        <w:rPr>
          <w:color w:val="auto"/>
          <w:szCs w:val="28"/>
        </w:rPr>
        <w:t xml:space="preserve"> до 202</w:t>
      </w:r>
      <w:r w:rsidR="000C7D34" w:rsidRPr="008D30D5">
        <w:rPr>
          <w:color w:val="auto"/>
          <w:szCs w:val="28"/>
          <w:lang w:val="uk-UA"/>
        </w:rPr>
        <w:t>6</w:t>
      </w:r>
      <w:r w:rsidRPr="008D30D5">
        <w:rPr>
          <w:color w:val="auto"/>
          <w:szCs w:val="28"/>
        </w:rPr>
        <w:t xml:space="preserve"> – </w:t>
      </w:r>
      <w:r w:rsidR="006D052A" w:rsidRPr="008D30D5">
        <w:rPr>
          <w:color w:val="auto"/>
          <w:szCs w:val="28"/>
          <w:lang w:val="uk-UA"/>
        </w:rPr>
        <w:t>3,5</w:t>
      </w:r>
      <w:r w:rsidRPr="008D30D5">
        <w:rPr>
          <w:color w:val="auto"/>
          <w:szCs w:val="28"/>
        </w:rPr>
        <w:t xml:space="preserve"> </w:t>
      </w:r>
      <w:proofErr w:type="spellStart"/>
      <w:r w:rsidRPr="008D30D5">
        <w:rPr>
          <w:color w:val="auto"/>
          <w:szCs w:val="28"/>
        </w:rPr>
        <w:t>відсотків</w:t>
      </w:r>
      <w:proofErr w:type="spellEnd"/>
      <w:r w:rsidRPr="008D30D5">
        <w:rPr>
          <w:color w:val="auto"/>
          <w:szCs w:val="28"/>
        </w:rPr>
        <w:t>, 202</w:t>
      </w:r>
      <w:r w:rsidR="000C7D34" w:rsidRPr="008D30D5">
        <w:rPr>
          <w:color w:val="auto"/>
          <w:szCs w:val="28"/>
          <w:lang w:val="uk-UA"/>
        </w:rPr>
        <w:t>8</w:t>
      </w:r>
      <w:r w:rsidRPr="008D30D5">
        <w:rPr>
          <w:color w:val="auto"/>
          <w:szCs w:val="28"/>
        </w:rPr>
        <w:t xml:space="preserve"> до 202</w:t>
      </w:r>
      <w:r w:rsidR="000C7D34" w:rsidRPr="008D30D5">
        <w:rPr>
          <w:color w:val="auto"/>
          <w:szCs w:val="28"/>
          <w:lang w:val="uk-UA"/>
        </w:rPr>
        <w:t>7</w:t>
      </w:r>
      <w:r w:rsidRPr="008D30D5">
        <w:rPr>
          <w:color w:val="auto"/>
          <w:szCs w:val="28"/>
        </w:rPr>
        <w:t xml:space="preserve"> – </w:t>
      </w:r>
      <w:r w:rsidR="006D052A" w:rsidRPr="008D30D5">
        <w:rPr>
          <w:color w:val="auto"/>
          <w:szCs w:val="28"/>
          <w:lang w:val="uk-UA"/>
        </w:rPr>
        <w:t>2,6</w:t>
      </w:r>
      <w:r w:rsidRPr="008D30D5">
        <w:rPr>
          <w:color w:val="auto"/>
          <w:szCs w:val="28"/>
        </w:rPr>
        <w:t xml:space="preserve"> </w:t>
      </w:r>
      <w:proofErr w:type="spellStart"/>
      <w:proofErr w:type="gramStart"/>
      <w:r w:rsidRPr="008D30D5">
        <w:rPr>
          <w:color w:val="auto"/>
          <w:szCs w:val="28"/>
        </w:rPr>
        <w:t>відсотків</w:t>
      </w:r>
      <w:proofErr w:type="spellEnd"/>
      <w:r w:rsidRPr="008D30D5">
        <w:rPr>
          <w:color w:val="auto"/>
          <w:szCs w:val="28"/>
        </w:rPr>
        <w:t xml:space="preserve"> .</w:t>
      </w:r>
      <w:proofErr w:type="gramEnd"/>
      <w:r w:rsidRPr="008D30D5">
        <w:rPr>
          <w:color w:val="auto"/>
          <w:szCs w:val="28"/>
        </w:rPr>
        <w:t xml:space="preserve"> </w:t>
      </w:r>
    </w:p>
    <w:p w:rsidR="00374D6F" w:rsidRPr="008D30D5" w:rsidRDefault="00374D6F" w:rsidP="003B00B0">
      <w:pPr>
        <w:spacing w:after="3" w:line="261" w:lineRule="auto"/>
        <w:ind w:left="596" w:right="140" w:firstLine="101"/>
        <w:rPr>
          <w:b/>
          <w:color w:val="auto"/>
          <w:szCs w:val="28"/>
        </w:rPr>
      </w:pPr>
    </w:p>
    <w:p w:rsidR="00114F62" w:rsidRPr="008D30D5" w:rsidRDefault="00114F62" w:rsidP="003B00B0">
      <w:pPr>
        <w:spacing w:after="3" w:line="261" w:lineRule="auto"/>
        <w:ind w:left="596" w:right="140" w:firstLine="101"/>
        <w:rPr>
          <w:b/>
          <w:color w:val="auto"/>
          <w:szCs w:val="28"/>
        </w:rPr>
      </w:pPr>
    </w:p>
    <w:p w:rsidR="00374D6F" w:rsidRPr="008D30D5" w:rsidRDefault="00374D6F" w:rsidP="003B00B0">
      <w:pPr>
        <w:spacing w:after="0" w:line="240" w:lineRule="auto"/>
        <w:ind w:left="0" w:right="140" w:firstLine="0"/>
        <w:jc w:val="center"/>
        <w:rPr>
          <w:b/>
          <w:color w:val="auto"/>
          <w:szCs w:val="28"/>
          <w:lang w:val="uk-UA" w:eastAsia="uk-UA"/>
        </w:rPr>
      </w:pPr>
      <w:r w:rsidRPr="008D30D5">
        <w:rPr>
          <w:b/>
          <w:color w:val="auto"/>
          <w:szCs w:val="28"/>
          <w:lang w:val="en-US" w:eastAsia="uk-UA"/>
        </w:rPr>
        <w:t>IV</w:t>
      </w:r>
      <w:r w:rsidRPr="008D30D5">
        <w:rPr>
          <w:b/>
          <w:color w:val="auto"/>
          <w:szCs w:val="28"/>
          <w:lang w:eastAsia="uk-UA"/>
        </w:rPr>
        <w:t xml:space="preserve">. </w:t>
      </w:r>
      <w:r w:rsidRPr="008D30D5">
        <w:rPr>
          <w:b/>
          <w:color w:val="auto"/>
          <w:szCs w:val="28"/>
          <w:lang w:val="uk-UA" w:eastAsia="uk-UA"/>
        </w:rPr>
        <w:t>Показники доходів бюджету</w:t>
      </w:r>
    </w:p>
    <w:p w:rsidR="00527F31" w:rsidRPr="008D30D5" w:rsidRDefault="00527F31" w:rsidP="00527F31">
      <w:pPr>
        <w:spacing w:after="0" w:line="240" w:lineRule="auto"/>
        <w:ind w:left="0" w:right="140" w:firstLine="0"/>
        <w:rPr>
          <w:b/>
          <w:color w:val="auto"/>
          <w:szCs w:val="28"/>
          <w:lang w:val="uk-UA" w:eastAsia="uk-UA"/>
        </w:rPr>
      </w:pPr>
    </w:p>
    <w:p w:rsidR="00374D6F" w:rsidRPr="008D30D5" w:rsidRDefault="00374D6F" w:rsidP="00527F31">
      <w:pPr>
        <w:spacing w:after="0" w:line="240" w:lineRule="auto"/>
        <w:ind w:left="0" w:right="140" w:firstLine="708"/>
        <w:rPr>
          <w:color w:val="auto"/>
          <w:szCs w:val="28"/>
          <w:lang w:val="uk-UA" w:eastAsia="en-US"/>
        </w:rPr>
      </w:pPr>
      <w:r w:rsidRPr="008D30D5">
        <w:rPr>
          <w:color w:val="auto"/>
          <w:szCs w:val="28"/>
          <w:lang w:val="uk-UA" w:eastAsia="en-US"/>
        </w:rPr>
        <w:t xml:space="preserve">При прогнозуванні обсягу доходів бюджету </w:t>
      </w:r>
      <w:proofErr w:type="spellStart"/>
      <w:r w:rsidRPr="008D30D5">
        <w:rPr>
          <w:color w:val="auto"/>
          <w:szCs w:val="28"/>
          <w:lang w:val="uk-UA" w:eastAsia="en-US"/>
        </w:rPr>
        <w:t>Хорольської</w:t>
      </w:r>
      <w:proofErr w:type="spellEnd"/>
      <w:r w:rsidRPr="008D30D5">
        <w:rPr>
          <w:color w:val="auto"/>
          <w:szCs w:val="28"/>
          <w:lang w:val="uk-UA" w:eastAsia="en-US"/>
        </w:rPr>
        <w:t xml:space="preserve"> міської територіальної громади на 202</w:t>
      </w:r>
      <w:r w:rsidR="007A3E0A" w:rsidRPr="008D30D5">
        <w:rPr>
          <w:color w:val="auto"/>
          <w:szCs w:val="28"/>
          <w:lang w:val="uk-UA" w:eastAsia="en-US"/>
        </w:rPr>
        <w:t>6</w:t>
      </w:r>
      <w:r w:rsidRPr="008D30D5">
        <w:rPr>
          <w:color w:val="auto"/>
          <w:szCs w:val="28"/>
          <w:lang w:val="uk-UA" w:eastAsia="en-US"/>
        </w:rPr>
        <w:t>-202</w:t>
      </w:r>
      <w:r w:rsidR="007A3E0A" w:rsidRPr="008D30D5">
        <w:rPr>
          <w:color w:val="auto"/>
          <w:szCs w:val="28"/>
          <w:lang w:val="uk-UA" w:eastAsia="en-US"/>
        </w:rPr>
        <w:t>8</w:t>
      </w:r>
      <w:r w:rsidRPr="008D30D5">
        <w:rPr>
          <w:color w:val="auto"/>
          <w:szCs w:val="28"/>
          <w:lang w:val="uk-UA" w:eastAsia="en-US"/>
        </w:rPr>
        <w:t xml:space="preserve"> роки  </w:t>
      </w:r>
      <w:r w:rsidR="0073531B" w:rsidRPr="008D30D5">
        <w:rPr>
          <w:color w:val="auto"/>
          <w:szCs w:val="28"/>
          <w:lang w:val="uk-UA" w:eastAsia="en-US"/>
        </w:rPr>
        <w:t xml:space="preserve">за основу було взято прогнозні показники  надходжень податків та зборів до бюджету </w:t>
      </w:r>
      <w:proofErr w:type="spellStart"/>
      <w:r w:rsidR="0073531B" w:rsidRPr="008D30D5">
        <w:rPr>
          <w:color w:val="auto"/>
          <w:szCs w:val="28"/>
          <w:lang w:val="uk-UA" w:eastAsia="en-US"/>
        </w:rPr>
        <w:t>Хорольської</w:t>
      </w:r>
      <w:proofErr w:type="spellEnd"/>
      <w:r w:rsidR="0073531B" w:rsidRPr="008D30D5">
        <w:rPr>
          <w:color w:val="auto"/>
          <w:szCs w:val="28"/>
          <w:lang w:val="uk-UA" w:eastAsia="en-US"/>
        </w:rPr>
        <w:t xml:space="preserve"> міської територіальної громади на 2025-2028 роки,  надані Головним управління ДПС у</w:t>
      </w:r>
      <w:r w:rsidR="00BF2D9D" w:rsidRPr="008D30D5">
        <w:rPr>
          <w:color w:val="auto"/>
          <w:szCs w:val="28"/>
          <w:lang w:val="uk-UA" w:eastAsia="en-US"/>
        </w:rPr>
        <w:t xml:space="preserve"> Полтавській області від 30.05.2025 року № 8986/5/16-31-19-01-06 «Про прогноз надходжень»  та </w:t>
      </w:r>
      <w:r w:rsidRPr="008D30D5">
        <w:rPr>
          <w:color w:val="auto"/>
          <w:szCs w:val="28"/>
          <w:lang w:val="uk-UA" w:eastAsia="en-US"/>
        </w:rPr>
        <w:t xml:space="preserve">враховано: </w:t>
      </w:r>
    </w:p>
    <w:p w:rsidR="00374D6F" w:rsidRPr="008D30D5" w:rsidRDefault="00374D6F" w:rsidP="003B00B0">
      <w:pPr>
        <w:spacing w:after="0" w:line="240" w:lineRule="auto"/>
        <w:ind w:left="0" w:right="140" w:firstLine="0"/>
        <w:rPr>
          <w:color w:val="auto"/>
          <w:szCs w:val="28"/>
          <w:lang w:val="uk-UA" w:eastAsia="en-US"/>
        </w:rPr>
      </w:pPr>
      <w:r w:rsidRPr="008D30D5">
        <w:rPr>
          <w:color w:val="auto"/>
          <w:szCs w:val="28"/>
          <w:lang w:val="uk-UA" w:eastAsia="en-US"/>
        </w:rPr>
        <w:t xml:space="preserve">- очікувані показники економічного і соціального розвитку </w:t>
      </w:r>
      <w:proofErr w:type="spellStart"/>
      <w:r w:rsidRPr="008D30D5">
        <w:rPr>
          <w:color w:val="auto"/>
          <w:szCs w:val="28"/>
          <w:lang w:val="uk-UA" w:eastAsia="en-US"/>
        </w:rPr>
        <w:t>Хорольської</w:t>
      </w:r>
      <w:proofErr w:type="spellEnd"/>
      <w:r w:rsidRPr="008D30D5">
        <w:rPr>
          <w:color w:val="auto"/>
          <w:szCs w:val="28"/>
          <w:lang w:val="uk-UA" w:eastAsia="en-US"/>
        </w:rPr>
        <w:t xml:space="preserve"> міської територіальної громади за 202</w:t>
      </w:r>
      <w:r w:rsidR="007A3E0A" w:rsidRPr="008D30D5">
        <w:rPr>
          <w:color w:val="auto"/>
          <w:szCs w:val="28"/>
          <w:lang w:val="uk-UA" w:eastAsia="en-US"/>
        </w:rPr>
        <w:t>5</w:t>
      </w:r>
      <w:r w:rsidRPr="008D30D5">
        <w:rPr>
          <w:color w:val="auto"/>
          <w:szCs w:val="28"/>
          <w:lang w:val="uk-UA" w:eastAsia="en-US"/>
        </w:rPr>
        <w:t xml:space="preserve"> рік;</w:t>
      </w:r>
    </w:p>
    <w:p w:rsidR="00374D6F" w:rsidRPr="008D30D5" w:rsidRDefault="00374D6F" w:rsidP="003B00B0">
      <w:pPr>
        <w:spacing w:after="0" w:line="240" w:lineRule="auto"/>
        <w:ind w:left="0" w:right="140" w:firstLine="0"/>
        <w:rPr>
          <w:color w:val="auto"/>
          <w:szCs w:val="28"/>
          <w:lang w:val="uk-UA" w:eastAsia="en-US"/>
        </w:rPr>
      </w:pPr>
      <w:r w:rsidRPr="008D30D5">
        <w:rPr>
          <w:color w:val="auto"/>
          <w:szCs w:val="28"/>
          <w:lang w:val="uk-UA" w:eastAsia="en-US"/>
        </w:rPr>
        <w:t xml:space="preserve"> - прогнозні показники економічного і соціального розвитку </w:t>
      </w:r>
      <w:proofErr w:type="spellStart"/>
      <w:r w:rsidRPr="008D30D5">
        <w:rPr>
          <w:color w:val="auto"/>
          <w:szCs w:val="28"/>
          <w:lang w:val="uk-UA" w:eastAsia="en-US"/>
        </w:rPr>
        <w:t>Хорольської</w:t>
      </w:r>
      <w:proofErr w:type="spellEnd"/>
      <w:r w:rsidRPr="008D30D5">
        <w:rPr>
          <w:color w:val="auto"/>
          <w:szCs w:val="28"/>
          <w:lang w:val="uk-UA" w:eastAsia="en-US"/>
        </w:rPr>
        <w:t xml:space="preserve"> міської територіальної громади на 202</w:t>
      </w:r>
      <w:r w:rsidR="007A3E0A" w:rsidRPr="008D30D5">
        <w:rPr>
          <w:color w:val="auto"/>
          <w:szCs w:val="28"/>
          <w:lang w:val="uk-UA" w:eastAsia="en-US"/>
        </w:rPr>
        <w:t>6</w:t>
      </w:r>
      <w:r w:rsidRPr="008D30D5">
        <w:rPr>
          <w:color w:val="auto"/>
          <w:szCs w:val="28"/>
          <w:lang w:val="uk-UA" w:eastAsia="en-US"/>
        </w:rPr>
        <w:t>-202</w:t>
      </w:r>
      <w:r w:rsidR="007A3E0A" w:rsidRPr="008D30D5">
        <w:rPr>
          <w:color w:val="auto"/>
          <w:szCs w:val="28"/>
          <w:lang w:val="uk-UA" w:eastAsia="en-US"/>
        </w:rPr>
        <w:t>8</w:t>
      </w:r>
      <w:r w:rsidRPr="008D30D5">
        <w:rPr>
          <w:color w:val="auto"/>
          <w:szCs w:val="28"/>
          <w:lang w:val="uk-UA" w:eastAsia="en-US"/>
        </w:rPr>
        <w:t xml:space="preserve"> роки;</w:t>
      </w:r>
    </w:p>
    <w:p w:rsidR="00374D6F" w:rsidRPr="008D30D5" w:rsidRDefault="00374D6F" w:rsidP="003B00B0">
      <w:pPr>
        <w:spacing w:after="0" w:line="240" w:lineRule="auto"/>
        <w:ind w:left="0" w:right="140" w:firstLine="0"/>
        <w:rPr>
          <w:color w:val="auto"/>
          <w:szCs w:val="28"/>
          <w:lang w:val="uk-UA" w:eastAsia="en-US"/>
        </w:rPr>
      </w:pPr>
      <w:r w:rsidRPr="008D30D5">
        <w:rPr>
          <w:color w:val="auto"/>
          <w:szCs w:val="28"/>
          <w:lang w:val="uk-UA" w:eastAsia="en-US"/>
        </w:rPr>
        <w:t xml:space="preserve"> - </w:t>
      </w:r>
      <w:proofErr w:type="spellStart"/>
      <w:r w:rsidRPr="008D30D5">
        <w:rPr>
          <w:color w:val="auto"/>
          <w:szCs w:val="28"/>
          <w:lang w:val="uk-UA" w:eastAsia="en-US"/>
        </w:rPr>
        <w:t>макропоказники</w:t>
      </w:r>
      <w:proofErr w:type="spellEnd"/>
      <w:r w:rsidRPr="008D30D5">
        <w:rPr>
          <w:color w:val="auto"/>
          <w:szCs w:val="28"/>
          <w:lang w:val="uk-UA" w:eastAsia="en-US"/>
        </w:rPr>
        <w:t xml:space="preserve"> економічного і соціального розвитку, схвалені постановою Кабінету Міністрів України від </w:t>
      </w:r>
      <w:r w:rsidR="00BD12D5" w:rsidRPr="008D30D5">
        <w:rPr>
          <w:color w:val="auto"/>
          <w:szCs w:val="28"/>
          <w:lang w:val="uk-UA" w:eastAsia="en-US"/>
        </w:rPr>
        <w:t xml:space="preserve">05 серпня 2020 року № 695 «Про затвердження Державної стратегії регіонального розвитку на 2021-2027 роки» </w:t>
      </w:r>
      <w:r w:rsidRPr="008D30D5">
        <w:rPr>
          <w:color w:val="auto"/>
          <w:szCs w:val="28"/>
          <w:lang w:val="uk-UA" w:eastAsia="en-US"/>
        </w:rPr>
        <w:t>та визначені Бюджетною декларацією на 202</w:t>
      </w:r>
      <w:r w:rsidR="007A3E0A" w:rsidRPr="008D30D5">
        <w:rPr>
          <w:color w:val="auto"/>
          <w:szCs w:val="28"/>
          <w:lang w:val="uk-UA" w:eastAsia="en-US"/>
        </w:rPr>
        <w:t>6-2028</w:t>
      </w:r>
      <w:r w:rsidRPr="008D30D5">
        <w:rPr>
          <w:color w:val="auto"/>
          <w:szCs w:val="28"/>
          <w:lang w:val="uk-UA" w:eastAsia="en-US"/>
        </w:rPr>
        <w:t xml:space="preserve"> роки, що затверджена постановою Кабінету Міністрів України від </w:t>
      </w:r>
      <w:r w:rsidR="007A3E0A" w:rsidRPr="008D30D5">
        <w:rPr>
          <w:color w:val="auto"/>
          <w:szCs w:val="28"/>
          <w:lang w:val="uk-UA" w:eastAsia="en-US"/>
        </w:rPr>
        <w:t>27</w:t>
      </w:r>
      <w:r w:rsidRPr="008D30D5">
        <w:rPr>
          <w:color w:val="auto"/>
          <w:szCs w:val="28"/>
          <w:lang w:val="uk-UA" w:eastAsia="en-US"/>
        </w:rPr>
        <w:t>.0</w:t>
      </w:r>
      <w:r w:rsidR="007A3E0A" w:rsidRPr="008D30D5">
        <w:rPr>
          <w:color w:val="auto"/>
          <w:szCs w:val="28"/>
          <w:lang w:val="uk-UA" w:eastAsia="en-US"/>
        </w:rPr>
        <w:t>6</w:t>
      </w:r>
      <w:r w:rsidRPr="008D30D5">
        <w:rPr>
          <w:color w:val="auto"/>
          <w:szCs w:val="28"/>
          <w:lang w:val="uk-UA" w:eastAsia="en-US"/>
        </w:rPr>
        <w:t>.202</w:t>
      </w:r>
      <w:r w:rsidR="007A3E0A" w:rsidRPr="008D30D5">
        <w:rPr>
          <w:color w:val="auto"/>
          <w:szCs w:val="28"/>
          <w:lang w:val="uk-UA" w:eastAsia="en-US"/>
        </w:rPr>
        <w:t>5</w:t>
      </w:r>
      <w:r w:rsidRPr="008D30D5">
        <w:rPr>
          <w:color w:val="auto"/>
          <w:szCs w:val="28"/>
          <w:lang w:val="uk-UA" w:eastAsia="en-US"/>
        </w:rPr>
        <w:t xml:space="preserve"> № </w:t>
      </w:r>
      <w:r w:rsidR="007A3E0A" w:rsidRPr="008D30D5">
        <w:rPr>
          <w:color w:val="auto"/>
          <w:szCs w:val="28"/>
          <w:lang w:val="uk-UA" w:eastAsia="en-US"/>
        </w:rPr>
        <w:t>774</w:t>
      </w:r>
      <w:r w:rsidRPr="008D30D5">
        <w:rPr>
          <w:color w:val="auto"/>
          <w:szCs w:val="28"/>
          <w:lang w:val="uk-UA" w:eastAsia="en-US"/>
        </w:rPr>
        <w:t xml:space="preserve">; </w:t>
      </w:r>
    </w:p>
    <w:p w:rsidR="00374D6F" w:rsidRPr="008D30D5" w:rsidRDefault="00374D6F" w:rsidP="003B00B0">
      <w:pPr>
        <w:spacing w:after="0" w:line="240" w:lineRule="auto"/>
        <w:ind w:left="0" w:right="140" w:firstLine="0"/>
        <w:rPr>
          <w:color w:val="auto"/>
          <w:szCs w:val="28"/>
          <w:lang w:val="uk-UA" w:eastAsia="en-US"/>
        </w:rPr>
      </w:pPr>
      <w:r w:rsidRPr="008D30D5">
        <w:rPr>
          <w:color w:val="auto"/>
          <w:szCs w:val="28"/>
          <w:lang w:val="uk-UA" w:eastAsia="en-US"/>
        </w:rPr>
        <w:t xml:space="preserve"> - застосування чинних ставок загальнодержавних податків; </w:t>
      </w:r>
    </w:p>
    <w:p w:rsidR="00374D6F" w:rsidRPr="008D30D5" w:rsidRDefault="00374D6F" w:rsidP="003B00B0">
      <w:pPr>
        <w:spacing w:after="0" w:line="240" w:lineRule="auto"/>
        <w:ind w:left="0" w:right="140" w:firstLine="0"/>
        <w:rPr>
          <w:color w:val="auto"/>
          <w:szCs w:val="28"/>
          <w:lang w:val="uk-UA" w:eastAsia="en-US"/>
        </w:rPr>
      </w:pPr>
      <w:r w:rsidRPr="008D30D5">
        <w:rPr>
          <w:color w:val="auto"/>
          <w:szCs w:val="28"/>
          <w:lang w:val="uk-UA" w:eastAsia="en-US"/>
        </w:rPr>
        <w:t xml:space="preserve">- підвищення розміру прожиткового мінімуму, мінімальної заробітної плати та посадового окладу (тарифної ставки) працівника </w:t>
      </w:r>
      <w:r w:rsidRPr="008D30D5">
        <w:rPr>
          <w:color w:val="auto"/>
          <w:szCs w:val="28"/>
          <w:lang w:eastAsia="en-US"/>
        </w:rPr>
        <w:t>I</w:t>
      </w:r>
      <w:r w:rsidRPr="008D30D5">
        <w:rPr>
          <w:color w:val="auto"/>
          <w:szCs w:val="28"/>
          <w:lang w:val="uk-UA" w:eastAsia="en-US"/>
        </w:rPr>
        <w:t xml:space="preserve"> тарифного розряду Єдиної тарифної сітки;</w:t>
      </w:r>
    </w:p>
    <w:p w:rsidR="00374D6F" w:rsidRPr="008D30D5" w:rsidRDefault="00374D6F" w:rsidP="003B00B0">
      <w:pPr>
        <w:spacing w:after="0" w:line="240" w:lineRule="auto"/>
        <w:ind w:left="0" w:right="140" w:firstLine="0"/>
        <w:rPr>
          <w:color w:val="auto"/>
          <w:szCs w:val="28"/>
          <w:lang w:val="uk-UA" w:eastAsia="en-US"/>
        </w:rPr>
      </w:pPr>
      <w:r w:rsidRPr="008D30D5">
        <w:rPr>
          <w:color w:val="auto"/>
          <w:szCs w:val="28"/>
          <w:lang w:val="uk-UA" w:eastAsia="en-US"/>
        </w:rPr>
        <w:t xml:space="preserve"> - застосування ставок місцевих податків, встановлених рішенням </w:t>
      </w:r>
      <w:r w:rsidRPr="008D30D5">
        <w:rPr>
          <w:color w:val="auto"/>
          <w:szCs w:val="28"/>
          <w:lang w:val="en-US" w:eastAsia="en-US"/>
        </w:rPr>
        <w:t>XIV</w:t>
      </w:r>
      <w:r w:rsidRPr="008D30D5">
        <w:rPr>
          <w:color w:val="auto"/>
          <w:szCs w:val="28"/>
          <w:lang w:val="uk-UA" w:eastAsia="en-US"/>
        </w:rPr>
        <w:t xml:space="preserve"> сесії міської ради </w:t>
      </w:r>
      <w:r w:rsidRPr="008D30D5">
        <w:rPr>
          <w:color w:val="auto"/>
          <w:szCs w:val="28"/>
          <w:lang w:eastAsia="en-US"/>
        </w:rPr>
        <w:t>V</w:t>
      </w:r>
      <w:r w:rsidRPr="008D30D5">
        <w:rPr>
          <w:color w:val="auto"/>
          <w:szCs w:val="28"/>
          <w:lang w:val="uk-UA" w:eastAsia="en-US"/>
        </w:rPr>
        <w:t>І</w:t>
      </w:r>
      <w:r w:rsidRPr="008D30D5">
        <w:rPr>
          <w:color w:val="auto"/>
          <w:szCs w:val="28"/>
          <w:lang w:val="en-US" w:eastAsia="en-US"/>
        </w:rPr>
        <w:t>I</w:t>
      </w:r>
      <w:r w:rsidRPr="008D30D5">
        <w:rPr>
          <w:color w:val="auto"/>
          <w:szCs w:val="28"/>
          <w:lang w:val="uk-UA" w:eastAsia="en-US"/>
        </w:rPr>
        <w:t xml:space="preserve">І скликання </w:t>
      </w:r>
      <w:r w:rsidR="00531259" w:rsidRPr="008D30D5">
        <w:rPr>
          <w:color w:val="auto"/>
          <w:szCs w:val="28"/>
          <w:lang w:val="uk-UA" w:eastAsia="en-US"/>
        </w:rPr>
        <w:t xml:space="preserve">від </w:t>
      </w:r>
      <w:r w:rsidRPr="008D30D5">
        <w:rPr>
          <w:color w:val="auto"/>
          <w:szCs w:val="28"/>
          <w:lang w:val="uk-UA" w:eastAsia="en-US"/>
        </w:rPr>
        <w:t xml:space="preserve">29.06.2021 р. № 601 „ Про встановлення ставок та пільг місцевих податків і зборів на території </w:t>
      </w:r>
      <w:proofErr w:type="spellStart"/>
      <w:r w:rsidRPr="008D30D5">
        <w:rPr>
          <w:color w:val="auto"/>
          <w:szCs w:val="28"/>
          <w:lang w:val="uk-UA" w:eastAsia="en-US"/>
        </w:rPr>
        <w:t>Хорольської</w:t>
      </w:r>
      <w:proofErr w:type="spellEnd"/>
      <w:r w:rsidR="003271C1" w:rsidRPr="008D30D5">
        <w:rPr>
          <w:color w:val="auto"/>
          <w:szCs w:val="28"/>
          <w:lang w:val="uk-UA" w:eastAsia="en-US"/>
        </w:rPr>
        <w:t xml:space="preserve"> територіальної громади”</w:t>
      </w:r>
      <w:r w:rsidR="00A56597" w:rsidRPr="008D30D5">
        <w:rPr>
          <w:color w:val="auto"/>
          <w:szCs w:val="28"/>
          <w:lang w:val="uk-UA" w:eastAsia="en-US"/>
        </w:rPr>
        <w:t>(зі змінами)</w:t>
      </w:r>
      <w:r w:rsidR="00531259" w:rsidRPr="008D30D5">
        <w:rPr>
          <w:color w:val="auto"/>
          <w:szCs w:val="28"/>
          <w:lang w:val="uk-UA" w:eastAsia="en-US"/>
        </w:rPr>
        <w:t xml:space="preserve">  та рішенням третього пленарного засідання рішення </w:t>
      </w:r>
      <w:r w:rsidR="00531259" w:rsidRPr="008D30D5">
        <w:rPr>
          <w:color w:val="auto"/>
          <w:szCs w:val="28"/>
          <w:lang w:val="en-US" w:eastAsia="en-US"/>
        </w:rPr>
        <w:t>LXXI</w:t>
      </w:r>
      <w:r w:rsidR="00531259" w:rsidRPr="008D30D5">
        <w:rPr>
          <w:color w:val="auto"/>
          <w:szCs w:val="28"/>
          <w:lang w:val="uk-UA" w:eastAsia="en-US"/>
        </w:rPr>
        <w:t xml:space="preserve"> сесії міської ради </w:t>
      </w:r>
      <w:r w:rsidR="00531259" w:rsidRPr="008D30D5">
        <w:rPr>
          <w:color w:val="auto"/>
          <w:szCs w:val="28"/>
          <w:lang w:eastAsia="en-US"/>
        </w:rPr>
        <w:t>V</w:t>
      </w:r>
      <w:r w:rsidR="00531259" w:rsidRPr="008D30D5">
        <w:rPr>
          <w:color w:val="auto"/>
          <w:szCs w:val="28"/>
          <w:lang w:val="uk-UA" w:eastAsia="en-US"/>
        </w:rPr>
        <w:t>І</w:t>
      </w:r>
      <w:r w:rsidR="00531259" w:rsidRPr="008D30D5">
        <w:rPr>
          <w:color w:val="auto"/>
          <w:szCs w:val="28"/>
          <w:lang w:val="en-US" w:eastAsia="en-US"/>
        </w:rPr>
        <w:t>I</w:t>
      </w:r>
      <w:r w:rsidR="00531259" w:rsidRPr="008D30D5">
        <w:rPr>
          <w:color w:val="auto"/>
          <w:szCs w:val="28"/>
          <w:lang w:val="uk-UA" w:eastAsia="en-US"/>
        </w:rPr>
        <w:t xml:space="preserve">І скликання від 22.07.2025 р.                    № 3355 «Про затвердження ставок орендної </w:t>
      </w:r>
      <w:proofErr w:type="spellStart"/>
      <w:r w:rsidR="00531259" w:rsidRPr="008D30D5">
        <w:rPr>
          <w:color w:val="auto"/>
          <w:szCs w:val="28"/>
          <w:lang w:val="uk-UA" w:eastAsia="en-US"/>
        </w:rPr>
        <w:t>пдати</w:t>
      </w:r>
      <w:proofErr w:type="spellEnd"/>
      <w:r w:rsidR="00531259" w:rsidRPr="008D30D5">
        <w:rPr>
          <w:color w:val="auto"/>
          <w:szCs w:val="28"/>
          <w:lang w:val="uk-UA" w:eastAsia="en-US"/>
        </w:rPr>
        <w:t xml:space="preserve"> за землі комунальної власності та невитребувані земельні частки (паї) на території </w:t>
      </w:r>
      <w:proofErr w:type="spellStart"/>
      <w:r w:rsidR="00531259" w:rsidRPr="008D30D5">
        <w:rPr>
          <w:color w:val="auto"/>
          <w:szCs w:val="28"/>
          <w:lang w:val="uk-UA" w:eastAsia="en-US"/>
        </w:rPr>
        <w:t>Хорольської</w:t>
      </w:r>
      <w:proofErr w:type="spellEnd"/>
      <w:r w:rsidR="00531259" w:rsidRPr="008D30D5">
        <w:rPr>
          <w:color w:val="auto"/>
          <w:szCs w:val="28"/>
          <w:lang w:val="uk-UA" w:eastAsia="en-US"/>
        </w:rPr>
        <w:t xml:space="preserve"> міської ради»</w:t>
      </w:r>
      <w:r w:rsidRPr="008D30D5">
        <w:rPr>
          <w:color w:val="auto"/>
          <w:szCs w:val="28"/>
          <w:lang w:val="uk-UA" w:eastAsia="en-US"/>
        </w:rPr>
        <w:t xml:space="preserve">; </w:t>
      </w:r>
    </w:p>
    <w:p w:rsidR="00374D6F" w:rsidRPr="008D30D5" w:rsidRDefault="00374D6F" w:rsidP="003B00B0">
      <w:pPr>
        <w:spacing w:after="0" w:line="240" w:lineRule="auto"/>
        <w:ind w:left="0" w:right="140" w:firstLine="0"/>
        <w:rPr>
          <w:color w:val="auto"/>
          <w:szCs w:val="28"/>
          <w:lang w:eastAsia="en-US"/>
        </w:rPr>
      </w:pPr>
      <w:r w:rsidRPr="008D30D5">
        <w:rPr>
          <w:color w:val="auto"/>
          <w:szCs w:val="28"/>
          <w:lang w:eastAsia="en-US"/>
        </w:rPr>
        <w:t xml:space="preserve">- </w:t>
      </w:r>
      <w:proofErr w:type="spellStart"/>
      <w:r w:rsidRPr="008D30D5">
        <w:rPr>
          <w:color w:val="auto"/>
          <w:szCs w:val="28"/>
          <w:lang w:eastAsia="en-US"/>
        </w:rPr>
        <w:t>фактичне</w:t>
      </w:r>
      <w:proofErr w:type="spellEnd"/>
      <w:r w:rsidRPr="008D30D5">
        <w:rPr>
          <w:color w:val="auto"/>
          <w:szCs w:val="28"/>
          <w:lang w:eastAsia="en-US"/>
        </w:rPr>
        <w:t xml:space="preserve"> </w:t>
      </w:r>
      <w:proofErr w:type="spellStart"/>
      <w:r w:rsidRPr="008D30D5">
        <w:rPr>
          <w:color w:val="auto"/>
          <w:szCs w:val="28"/>
          <w:lang w:eastAsia="en-US"/>
        </w:rPr>
        <w:t>виконання</w:t>
      </w:r>
      <w:proofErr w:type="spellEnd"/>
      <w:r w:rsidRPr="008D30D5">
        <w:rPr>
          <w:color w:val="auto"/>
          <w:szCs w:val="28"/>
          <w:lang w:eastAsia="en-US"/>
        </w:rPr>
        <w:t xml:space="preserve"> </w:t>
      </w:r>
      <w:proofErr w:type="spellStart"/>
      <w:r w:rsidRPr="008D30D5">
        <w:rPr>
          <w:color w:val="auto"/>
          <w:szCs w:val="28"/>
          <w:lang w:eastAsia="en-US"/>
        </w:rPr>
        <w:t>дохідної</w:t>
      </w:r>
      <w:proofErr w:type="spellEnd"/>
      <w:r w:rsidRPr="008D30D5">
        <w:rPr>
          <w:color w:val="auto"/>
          <w:szCs w:val="28"/>
          <w:lang w:eastAsia="en-US"/>
        </w:rPr>
        <w:t xml:space="preserve"> </w:t>
      </w:r>
      <w:proofErr w:type="spellStart"/>
      <w:r w:rsidRPr="008D30D5">
        <w:rPr>
          <w:color w:val="auto"/>
          <w:szCs w:val="28"/>
          <w:lang w:eastAsia="en-US"/>
        </w:rPr>
        <w:t>частини</w:t>
      </w:r>
      <w:proofErr w:type="spellEnd"/>
      <w:r w:rsidRPr="008D30D5">
        <w:rPr>
          <w:color w:val="auto"/>
          <w:szCs w:val="28"/>
          <w:lang w:eastAsia="en-US"/>
        </w:rPr>
        <w:t xml:space="preserve"> бюджету </w:t>
      </w:r>
      <w:proofErr w:type="spellStart"/>
      <w:r w:rsidRPr="008D30D5">
        <w:rPr>
          <w:color w:val="auto"/>
          <w:szCs w:val="28"/>
          <w:lang w:eastAsia="en-US"/>
        </w:rPr>
        <w:t>міської</w:t>
      </w:r>
      <w:proofErr w:type="spellEnd"/>
      <w:r w:rsidRPr="008D30D5">
        <w:rPr>
          <w:color w:val="auto"/>
          <w:szCs w:val="28"/>
          <w:lang w:eastAsia="en-US"/>
        </w:rPr>
        <w:t xml:space="preserve"> </w:t>
      </w:r>
      <w:proofErr w:type="spellStart"/>
      <w:r w:rsidRPr="008D30D5">
        <w:rPr>
          <w:color w:val="auto"/>
          <w:szCs w:val="28"/>
          <w:lang w:eastAsia="en-US"/>
        </w:rPr>
        <w:t>територіальної</w:t>
      </w:r>
      <w:proofErr w:type="spellEnd"/>
      <w:r w:rsidRPr="008D30D5">
        <w:rPr>
          <w:color w:val="auto"/>
          <w:szCs w:val="28"/>
          <w:lang w:eastAsia="en-US"/>
        </w:rPr>
        <w:t xml:space="preserve"> </w:t>
      </w:r>
      <w:proofErr w:type="spellStart"/>
      <w:r w:rsidRPr="008D30D5">
        <w:rPr>
          <w:color w:val="auto"/>
          <w:szCs w:val="28"/>
          <w:lang w:eastAsia="en-US"/>
        </w:rPr>
        <w:t>громади</w:t>
      </w:r>
      <w:proofErr w:type="spellEnd"/>
      <w:r w:rsidRPr="008D30D5">
        <w:rPr>
          <w:color w:val="auto"/>
          <w:szCs w:val="28"/>
          <w:lang w:eastAsia="en-US"/>
        </w:rPr>
        <w:t xml:space="preserve"> за </w:t>
      </w:r>
      <w:proofErr w:type="gramStart"/>
      <w:r w:rsidRPr="008D30D5">
        <w:rPr>
          <w:color w:val="auto"/>
          <w:szCs w:val="28"/>
          <w:lang w:eastAsia="en-US"/>
        </w:rPr>
        <w:t>результатами  6</w:t>
      </w:r>
      <w:proofErr w:type="gramEnd"/>
      <w:r w:rsidRPr="008D30D5">
        <w:rPr>
          <w:color w:val="auto"/>
          <w:szCs w:val="28"/>
          <w:lang w:eastAsia="en-US"/>
        </w:rPr>
        <w:t xml:space="preserve"> </w:t>
      </w:r>
      <w:proofErr w:type="spellStart"/>
      <w:r w:rsidRPr="008D30D5">
        <w:rPr>
          <w:color w:val="auto"/>
          <w:szCs w:val="28"/>
          <w:lang w:eastAsia="en-US"/>
        </w:rPr>
        <w:t>місяців</w:t>
      </w:r>
      <w:proofErr w:type="spellEnd"/>
      <w:r w:rsidRPr="008D30D5">
        <w:rPr>
          <w:color w:val="auto"/>
          <w:szCs w:val="28"/>
          <w:lang w:eastAsia="en-US"/>
        </w:rPr>
        <w:t xml:space="preserve"> 202</w:t>
      </w:r>
      <w:r w:rsidR="007A3E0A" w:rsidRPr="008D30D5">
        <w:rPr>
          <w:color w:val="auto"/>
          <w:szCs w:val="28"/>
          <w:lang w:val="uk-UA" w:eastAsia="en-US"/>
        </w:rPr>
        <w:t>5</w:t>
      </w:r>
      <w:r w:rsidRPr="008D30D5">
        <w:rPr>
          <w:color w:val="auto"/>
          <w:szCs w:val="28"/>
          <w:lang w:eastAsia="en-US"/>
        </w:rPr>
        <w:t xml:space="preserve"> року.</w:t>
      </w:r>
    </w:p>
    <w:p w:rsidR="001D047B" w:rsidRPr="008D30D5" w:rsidRDefault="001D047B" w:rsidP="003B00B0">
      <w:pPr>
        <w:spacing w:after="0" w:line="240" w:lineRule="auto"/>
        <w:ind w:left="0" w:right="140" w:firstLine="0"/>
        <w:rPr>
          <w:color w:val="auto"/>
          <w:szCs w:val="28"/>
          <w:lang w:eastAsia="en-US"/>
        </w:rPr>
      </w:pPr>
    </w:p>
    <w:p w:rsidR="00374D6F" w:rsidRPr="008D30D5" w:rsidRDefault="00374D6F" w:rsidP="003B00B0">
      <w:pPr>
        <w:spacing w:after="0" w:line="240" w:lineRule="auto"/>
        <w:ind w:left="0" w:right="140" w:firstLine="0"/>
        <w:rPr>
          <w:color w:val="auto"/>
          <w:szCs w:val="28"/>
          <w:lang w:val="uk-UA" w:eastAsia="en-US"/>
        </w:rPr>
      </w:pPr>
      <w:r w:rsidRPr="008D30D5">
        <w:rPr>
          <w:color w:val="auto"/>
          <w:szCs w:val="28"/>
          <w:lang w:val="uk-UA" w:eastAsia="en-US"/>
        </w:rPr>
        <w:t xml:space="preserve">        </w:t>
      </w:r>
      <w:r w:rsidRPr="008D30D5">
        <w:rPr>
          <w:color w:val="auto"/>
          <w:szCs w:val="28"/>
          <w:lang w:eastAsia="en-US"/>
        </w:rPr>
        <w:t xml:space="preserve">Доходи </w:t>
      </w:r>
      <w:r w:rsidRPr="008D30D5">
        <w:rPr>
          <w:color w:val="auto"/>
          <w:szCs w:val="28"/>
          <w:lang w:val="uk-UA" w:eastAsia="en-US"/>
        </w:rPr>
        <w:t>міської територіальної</w:t>
      </w:r>
      <w:r w:rsidRPr="008D30D5">
        <w:rPr>
          <w:color w:val="auto"/>
          <w:szCs w:val="28"/>
          <w:lang w:eastAsia="en-US"/>
        </w:rPr>
        <w:t xml:space="preserve"> </w:t>
      </w:r>
      <w:r w:rsidRPr="008D30D5">
        <w:rPr>
          <w:color w:val="auto"/>
          <w:szCs w:val="28"/>
          <w:lang w:val="uk-UA" w:eastAsia="en-US"/>
        </w:rPr>
        <w:t>громади</w:t>
      </w:r>
      <w:r w:rsidRPr="008D30D5">
        <w:rPr>
          <w:color w:val="auto"/>
          <w:szCs w:val="28"/>
          <w:lang w:eastAsia="en-US"/>
        </w:rPr>
        <w:t xml:space="preserve"> (без </w:t>
      </w:r>
      <w:proofErr w:type="spellStart"/>
      <w:r w:rsidRPr="008D30D5">
        <w:rPr>
          <w:color w:val="auto"/>
          <w:szCs w:val="28"/>
          <w:lang w:eastAsia="en-US"/>
        </w:rPr>
        <w:t>врахування</w:t>
      </w:r>
      <w:proofErr w:type="spellEnd"/>
      <w:r w:rsidRPr="008D30D5">
        <w:rPr>
          <w:color w:val="auto"/>
          <w:szCs w:val="28"/>
          <w:lang w:eastAsia="en-US"/>
        </w:rPr>
        <w:t xml:space="preserve"> </w:t>
      </w:r>
      <w:proofErr w:type="spellStart"/>
      <w:r w:rsidRPr="008D30D5">
        <w:rPr>
          <w:color w:val="auto"/>
          <w:szCs w:val="28"/>
          <w:lang w:eastAsia="en-US"/>
        </w:rPr>
        <w:t>трансфертів</w:t>
      </w:r>
      <w:proofErr w:type="spellEnd"/>
      <w:r w:rsidRPr="008D30D5">
        <w:rPr>
          <w:color w:val="auto"/>
          <w:szCs w:val="28"/>
          <w:lang w:eastAsia="en-US"/>
        </w:rPr>
        <w:t>) на 202</w:t>
      </w:r>
      <w:r w:rsidR="00E81CCD" w:rsidRPr="008D30D5">
        <w:rPr>
          <w:color w:val="auto"/>
          <w:szCs w:val="28"/>
          <w:lang w:eastAsia="en-US"/>
        </w:rPr>
        <w:t>6</w:t>
      </w:r>
      <w:r w:rsidRPr="008D30D5">
        <w:rPr>
          <w:color w:val="auto"/>
          <w:szCs w:val="28"/>
          <w:lang w:eastAsia="en-US"/>
        </w:rPr>
        <w:t xml:space="preserve"> </w:t>
      </w:r>
      <w:proofErr w:type="spellStart"/>
      <w:r w:rsidRPr="008D30D5">
        <w:rPr>
          <w:color w:val="auto"/>
          <w:szCs w:val="28"/>
          <w:lang w:eastAsia="en-US"/>
        </w:rPr>
        <w:t>рік</w:t>
      </w:r>
      <w:proofErr w:type="spellEnd"/>
      <w:r w:rsidRPr="008D30D5">
        <w:rPr>
          <w:color w:val="auto"/>
          <w:szCs w:val="28"/>
          <w:lang w:eastAsia="en-US"/>
        </w:rPr>
        <w:t xml:space="preserve"> </w:t>
      </w:r>
      <w:proofErr w:type="spellStart"/>
      <w:r w:rsidRPr="008D30D5">
        <w:rPr>
          <w:color w:val="auto"/>
          <w:szCs w:val="28"/>
          <w:lang w:eastAsia="en-US"/>
        </w:rPr>
        <w:t>визначено</w:t>
      </w:r>
      <w:proofErr w:type="spellEnd"/>
      <w:r w:rsidRPr="008D30D5">
        <w:rPr>
          <w:color w:val="auto"/>
          <w:szCs w:val="28"/>
          <w:lang w:eastAsia="en-US"/>
        </w:rPr>
        <w:t xml:space="preserve"> в </w:t>
      </w:r>
      <w:proofErr w:type="spellStart"/>
      <w:r w:rsidRPr="008D30D5">
        <w:rPr>
          <w:color w:val="auto"/>
          <w:szCs w:val="28"/>
          <w:lang w:eastAsia="en-US"/>
        </w:rPr>
        <w:t>сумі</w:t>
      </w:r>
      <w:proofErr w:type="spellEnd"/>
      <w:r w:rsidRPr="008D30D5">
        <w:rPr>
          <w:color w:val="auto"/>
          <w:szCs w:val="28"/>
          <w:lang w:eastAsia="en-US"/>
        </w:rPr>
        <w:t xml:space="preserve"> </w:t>
      </w:r>
      <w:r w:rsidR="00E81CCD" w:rsidRPr="008D30D5">
        <w:rPr>
          <w:color w:val="auto"/>
          <w:szCs w:val="28"/>
        </w:rPr>
        <w:t>317 973 040</w:t>
      </w:r>
      <w:r w:rsidR="00B274C5" w:rsidRPr="008D30D5">
        <w:rPr>
          <w:color w:val="auto"/>
          <w:szCs w:val="28"/>
          <w:lang w:val="uk-UA"/>
        </w:rPr>
        <w:t xml:space="preserve"> </w:t>
      </w:r>
      <w:r w:rsidRPr="008D30D5">
        <w:rPr>
          <w:color w:val="auto"/>
          <w:szCs w:val="28"/>
          <w:lang w:eastAsia="en-US"/>
        </w:rPr>
        <w:t>грн.</w:t>
      </w:r>
      <w:r w:rsidR="003271C1" w:rsidRPr="008D30D5">
        <w:rPr>
          <w:color w:val="auto"/>
          <w:szCs w:val="28"/>
          <w:lang w:val="uk-UA" w:eastAsia="en-US"/>
        </w:rPr>
        <w:t xml:space="preserve">, що становить </w:t>
      </w:r>
      <w:r w:rsidR="00E81CCD" w:rsidRPr="008D30D5">
        <w:rPr>
          <w:color w:val="auto"/>
          <w:szCs w:val="28"/>
          <w:lang w:eastAsia="en-US"/>
        </w:rPr>
        <w:t>6.6</w:t>
      </w:r>
      <w:r w:rsidR="003271C1" w:rsidRPr="008D30D5">
        <w:rPr>
          <w:color w:val="auto"/>
          <w:szCs w:val="28"/>
          <w:lang w:val="uk-UA" w:eastAsia="en-US"/>
        </w:rPr>
        <w:t>% росту порівняно з 202</w:t>
      </w:r>
      <w:r w:rsidR="00E81CCD" w:rsidRPr="008D30D5">
        <w:rPr>
          <w:color w:val="auto"/>
          <w:szCs w:val="28"/>
          <w:lang w:eastAsia="en-US"/>
        </w:rPr>
        <w:t>5</w:t>
      </w:r>
      <w:r w:rsidR="003271C1" w:rsidRPr="008D30D5">
        <w:rPr>
          <w:color w:val="auto"/>
          <w:szCs w:val="28"/>
          <w:lang w:val="uk-UA" w:eastAsia="en-US"/>
        </w:rPr>
        <w:t xml:space="preserve"> роком.</w:t>
      </w:r>
      <w:r w:rsidRPr="008D30D5">
        <w:rPr>
          <w:color w:val="auto"/>
          <w:szCs w:val="28"/>
          <w:lang w:val="uk-UA" w:eastAsia="en-US"/>
        </w:rPr>
        <w:t xml:space="preserve"> </w:t>
      </w:r>
      <w:r w:rsidR="001D047B" w:rsidRPr="008D30D5">
        <w:rPr>
          <w:color w:val="auto"/>
          <w:szCs w:val="28"/>
          <w:lang w:val="uk-UA" w:eastAsia="en-US"/>
        </w:rPr>
        <w:t xml:space="preserve"> </w:t>
      </w:r>
      <w:proofErr w:type="spellStart"/>
      <w:r w:rsidRPr="008D30D5">
        <w:rPr>
          <w:color w:val="auto"/>
          <w:szCs w:val="28"/>
          <w:lang w:eastAsia="en-US"/>
        </w:rPr>
        <w:t>Обсяг</w:t>
      </w:r>
      <w:proofErr w:type="spellEnd"/>
      <w:r w:rsidRPr="008D30D5">
        <w:rPr>
          <w:color w:val="auto"/>
          <w:szCs w:val="28"/>
          <w:lang w:eastAsia="en-US"/>
        </w:rPr>
        <w:t xml:space="preserve"> </w:t>
      </w:r>
      <w:proofErr w:type="spellStart"/>
      <w:r w:rsidRPr="008D30D5">
        <w:rPr>
          <w:color w:val="auto"/>
          <w:szCs w:val="28"/>
          <w:lang w:eastAsia="en-US"/>
        </w:rPr>
        <w:t>дохідної</w:t>
      </w:r>
      <w:proofErr w:type="spellEnd"/>
      <w:r w:rsidRPr="008D30D5">
        <w:rPr>
          <w:color w:val="auto"/>
          <w:szCs w:val="28"/>
          <w:lang w:eastAsia="en-US"/>
        </w:rPr>
        <w:t xml:space="preserve"> час</w:t>
      </w:r>
      <w:r w:rsidRPr="008D30D5">
        <w:rPr>
          <w:color w:val="auto"/>
          <w:szCs w:val="28"/>
          <w:lang w:val="uk-UA" w:eastAsia="en-US"/>
        </w:rPr>
        <w:t>тини</w:t>
      </w:r>
      <w:r w:rsidRPr="008D30D5">
        <w:rPr>
          <w:color w:val="auto"/>
          <w:szCs w:val="28"/>
          <w:lang w:eastAsia="en-US"/>
        </w:rPr>
        <w:t xml:space="preserve"> </w:t>
      </w:r>
      <w:proofErr w:type="spellStart"/>
      <w:r w:rsidRPr="008D30D5">
        <w:rPr>
          <w:color w:val="auto"/>
          <w:szCs w:val="28"/>
          <w:lang w:eastAsia="en-US"/>
        </w:rPr>
        <w:t>загального</w:t>
      </w:r>
      <w:proofErr w:type="spellEnd"/>
      <w:r w:rsidRPr="008D30D5">
        <w:rPr>
          <w:color w:val="auto"/>
          <w:szCs w:val="28"/>
          <w:lang w:eastAsia="en-US"/>
        </w:rPr>
        <w:t xml:space="preserve"> фонду (без </w:t>
      </w:r>
      <w:proofErr w:type="spellStart"/>
      <w:r w:rsidRPr="008D30D5">
        <w:rPr>
          <w:color w:val="auto"/>
          <w:szCs w:val="28"/>
          <w:lang w:eastAsia="en-US"/>
        </w:rPr>
        <w:lastRenderedPageBreak/>
        <w:t>врахування</w:t>
      </w:r>
      <w:proofErr w:type="spellEnd"/>
      <w:r w:rsidRPr="008D30D5">
        <w:rPr>
          <w:color w:val="auto"/>
          <w:szCs w:val="28"/>
          <w:lang w:eastAsia="en-US"/>
        </w:rPr>
        <w:t xml:space="preserve"> </w:t>
      </w:r>
      <w:proofErr w:type="spellStart"/>
      <w:r w:rsidRPr="008D30D5">
        <w:rPr>
          <w:color w:val="auto"/>
          <w:szCs w:val="28"/>
          <w:lang w:eastAsia="en-US"/>
        </w:rPr>
        <w:t>трансфертів</w:t>
      </w:r>
      <w:proofErr w:type="spellEnd"/>
      <w:r w:rsidRPr="008D30D5">
        <w:rPr>
          <w:color w:val="auto"/>
          <w:szCs w:val="28"/>
          <w:lang w:eastAsia="en-US"/>
        </w:rPr>
        <w:t xml:space="preserve">) </w:t>
      </w:r>
      <w:r w:rsidRPr="008D30D5">
        <w:rPr>
          <w:color w:val="auto"/>
          <w:szCs w:val="28"/>
          <w:lang w:val="uk-UA" w:eastAsia="en-US"/>
        </w:rPr>
        <w:t>прогнозується в сумі</w:t>
      </w:r>
      <w:r w:rsidRPr="008D30D5">
        <w:rPr>
          <w:color w:val="auto"/>
          <w:szCs w:val="28"/>
          <w:lang w:eastAsia="en-US"/>
        </w:rPr>
        <w:t xml:space="preserve"> </w:t>
      </w:r>
      <w:r w:rsidR="00E81CCD" w:rsidRPr="008D30D5">
        <w:rPr>
          <w:color w:val="auto"/>
          <w:szCs w:val="28"/>
          <w:lang w:eastAsia="en-US"/>
        </w:rPr>
        <w:t>315</w:t>
      </w:r>
      <w:r w:rsidR="00E81CCD" w:rsidRPr="008D30D5">
        <w:rPr>
          <w:color w:val="auto"/>
          <w:szCs w:val="28"/>
          <w:lang w:val="en-US" w:eastAsia="en-US"/>
        </w:rPr>
        <w:t> </w:t>
      </w:r>
      <w:r w:rsidR="00E81CCD" w:rsidRPr="008D30D5">
        <w:rPr>
          <w:color w:val="auto"/>
          <w:szCs w:val="28"/>
          <w:lang w:eastAsia="en-US"/>
        </w:rPr>
        <w:t>670 000</w:t>
      </w:r>
      <w:r w:rsidRPr="008D30D5">
        <w:rPr>
          <w:color w:val="auto"/>
          <w:szCs w:val="28"/>
          <w:lang w:eastAsia="en-US"/>
        </w:rPr>
        <w:t xml:space="preserve"> </w:t>
      </w:r>
      <w:proofErr w:type="spellStart"/>
      <w:r w:rsidRPr="008D30D5">
        <w:rPr>
          <w:color w:val="auto"/>
          <w:szCs w:val="28"/>
          <w:lang w:eastAsia="en-US"/>
        </w:rPr>
        <w:t>грн</w:t>
      </w:r>
      <w:proofErr w:type="spellEnd"/>
      <w:r w:rsidRPr="008D30D5">
        <w:rPr>
          <w:color w:val="auto"/>
          <w:szCs w:val="28"/>
          <w:lang w:eastAsia="en-US"/>
        </w:rPr>
        <w:t>,</w:t>
      </w:r>
      <w:r w:rsidRPr="008D30D5">
        <w:rPr>
          <w:color w:val="auto"/>
          <w:szCs w:val="28"/>
          <w:lang w:val="uk-UA" w:eastAsia="en-US"/>
        </w:rPr>
        <w:t xml:space="preserve"> що</w:t>
      </w:r>
      <w:r w:rsidRPr="008D30D5">
        <w:rPr>
          <w:color w:val="auto"/>
          <w:szCs w:val="28"/>
          <w:lang w:eastAsia="en-US"/>
        </w:rPr>
        <w:t xml:space="preserve"> на </w:t>
      </w:r>
      <w:r w:rsidR="00E81CCD" w:rsidRPr="008D30D5">
        <w:rPr>
          <w:color w:val="auto"/>
          <w:szCs w:val="28"/>
          <w:lang w:eastAsia="en-US"/>
        </w:rPr>
        <w:t>20</w:t>
      </w:r>
      <w:r w:rsidR="00E81CCD" w:rsidRPr="008D30D5">
        <w:rPr>
          <w:color w:val="auto"/>
          <w:szCs w:val="28"/>
          <w:lang w:val="en-US" w:eastAsia="en-US"/>
        </w:rPr>
        <w:t> </w:t>
      </w:r>
      <w:r w:rsidR="00E81CCD" w:rsidRPr="008D30D5">
        <w:rPr>
          <w:color w:val="auto"/>
          <w:szCs w:val="28"/>
          <w:lang w:eastAsia="en-US"/>
        </w:rPr>
        <w:t>345 880</w:t>
      </w:r>
      <w:r w:rsidRPr="008D30D5">
        <w:rPr>
          <w:color w:val="auto"/>
          <w:szCs w:val="28"/>
          <w:lang w:eastAsia="en-US"/>
        </w:rPr>
        <w:t xml:space="preserve"> </w:t>
      </w:r>
      <w:proofErr w:type="spellStart"/>
      <w:r w:rsidRPr="008D30D5">
        <w:rPr>
          <w:color w:val="auto"/>
          <w:szCs w:val="28"/>
          <w:lang w:eastAsia="en-US"/>
        </w:rPr>
        <w:t>грн</w:t>
      </w:r>
      <w:proofErr w:type="spellEnd"/>
      <w:r w:rsidRPr="008D30D5">
        <w:rPr>
          <w:color w:val="auto"/>
          <w:szCs w:val="28"/>
          <w:lang w:eastAsia="en-US"/>
        </w:rPr>
        <w:t xml:space="preserve"> </w:t>
      </w:r>
      <w:proofErr w:type="spellStart"/>
      <w:r w:rsidRPr="008D30D5">
        <w:rPr>
          <w:color w:val="auto"/>
          <w:szCs w:val="28"/>
          <w:lang w:eastAsia="en-US"/>
        </w:rPr>
        <w:t>більше</w:t>
      </w:r>
      <w:proofErr w:type="spellEnd"/>
      <w:r w:rsidRPr="008D30D5">
        <w:rPr>
          <w:color w:val="auto"/>
          <w:szCs w:val="28"/>
          <w:lang w:eastAsia="en-US"/>
        </w:rPr>
        <w:t xml:space="preserve"> </w:t>
      </w:r>
      <w:proofErr w:type="spellStart"/>
      <w:r w:rsidRPr="008D30D5">
        <w:rPr>
          <w:color w:val="auto"/>
          <w:szCs w:val="28"/>
          <w:lang w:eastAsia="en-US"/>
        </w:rPr>
        <w:t>затверджених</w:t>
      </w:r>
      <w:proofErr w:type="spellEnd"/>
      <w:r w:rsidRPr="008D30D5">
        <w:rPr>
          <w:color w:val="auto"/>
          <w:szCs w:val="28"/>
          <w:lang w:eastAsia="en-US"/>
        </w:rPr>
        <w:t xml:space="preserve"> </w:t>
      </w:r>
      <w:proofErr w:type="spellStart"/>
      <w:r w:rsidRPr="008D30D5">
        <w:rPr>
          <w:color w:val="auto"/>
          <w:szCs w:val="28"/>
          <w:lang w:eastAsia="en-US"/>
        </w:rPr>
        <w:t>показників</w:t>
      </w:r>
      <w:proofErr w:type="spellEnd"/>
      <w:r w:rsidRPr="008D30D5">
        <w:rPr>
          <w:color w:val="auto"/>
          <w:szCs w:val="28"/>
          <w:lang w:eastAsia="en-US"/>
        </w:rPr>
        <w:t xml:space="preserve"> на 202</w:t>
      </w:r>
      <w:r w:rsidR="00E81CCD" w:rsidRPr="008D30D5">
        <w:rPr>
          <w:color w:val="auto"/>
          <w:szCs w:val="28"/>
          <w:lang w:eastAsia="en-US"/>
        </w:rPr>
        <w:t>5</w:t>
      </w:r>
      <w:r w:rsidRPr="008D30D5">
        <w:rPr>
          <w:color w:val="auto"/>
          <w:szCs w:val="28"/>
          <w:lang w:eastAsia="en-US"/>
        </w:rPr>
        <w:t xml:space="preserve"> </w:t>
      </w:r>
      <w:proofErr w:type="spellStart"/>
      <w:r w:rsidRPr="008D30D5">
        <w:rPr>
          <w:color w:val="auto"/>
          <w:szCs w:val="28"/>
          <w:lang w:eastAsia="en-US"/>
        </w:rPr>
        <w:t>рік</w:t>
      </w:r>
      <w:proofErr w:type="spellEnd"/>
      <w:r w:rsidRPr="008D30D5">
        <w:rPr>
          <w:color w:val="auto"/>
          <w:szCs w:val="28"/>
          <w:lang w:val="uk-UA" w:eastAsia="en-US"/>
        </w:rPr>
        <w:t>, в тому числі:</w:t>
      </w:r>
    </w:p>
    <w:p w:rsidR="006E7258" w:rsidRPr="008D30D5" w:rsidRDefault="006E7258" w:rsidP="006E7258">
      <w:pPr>
        <w:pStyle w:val="a4"/>
        <w:numPr>
          <w:ilvl w:val="0"/>
          <w:numId w:val="7"/>
        </w:numPr>
        <w:spacing w:after="0" w:line="240" w:lineRule="auto"/>
        <w:ind w:right="140"/>
        <w:rPr>
          <w:color w:val="auto"/>
          <w:szCs w:val="28"/>
          <w:lang w:val="uk-UA" w:eastAsia="en-US"/>
        </w:rPr>
      </w:pPr>
      <w:r w:rsidRPr="008D30D5">
        <w:rPr>
          <w:color w:val="auto"/>
          <w:szCs w:val="28"/>
          <w:lang w:val="uk-UA" w:eastAsia="en-US"/>
        </w:rPr>
        <w:t xml:space="preserve">  податкові надходження – </w:t>
      </w:r>
      <w:r w:rsidRPr="008D30D5">
        <w:rPr>
          <w:color w:val="auto"/>
          <w:szCs w:val="28"/>
          <w:lang w:eastAsia="en-US"/>
        </w:rPr>
        <w:t>313</w:t>
      </w:r>
      <w:r w:rsidRPr="008D30D5">
        <w:rPr>
          <w:color w:val="auto"/>
          <w:szCs w:val="28"/>
          <w:lang w:val="en-US" w:eastAsia="en-US"/>
        </w:rPr>
        <w:t> </w:t>
      </w:r>
      <w:r w:rsidRPr="008D30D5">
        <w:rPr>
          <w:color w:val="auto"/>
          <w:szCs w:val="28"/>
          <w:lang w:eastAsia="en-US"/>
        </w:rPr>
        <w:t>878 890</w:t>
      </w:r>
      <w:r w:rsidRPr="008D30D5">
        <w:rPr>
          <w:color w:val="auto"/>
          <w:szCs w:val="28"/>
          <w:lang w:val="uk-UA" w:eastAsia="en-US"/>
        </w:rPr>
        <w:t xml:space="preserve"> грн.;</w:t>
      </w:r>
    </w:p>
    <w:p w:rsidR="006E7258" w:rsidRPr="008D30D5" w:rsidRDefault="006E7258" w:rsidP="006E7258">
      <w:pPr>
        <w:pStyle w:val="a4"/>
        <w:numPr>
          <w:ilvl w:val="0"/>
          <w:numId w:val="7"/>
        </w:numPr>
        <w:spacing w:after="0" w:line="240" w:lineRule="auto"/>
        <w:ind w:right="140"/>
        <w:rPr>
          <w:color w:val="auto"/>
          <w:szCs w:val="28"/>
          <w:lang w:val="uk-UA" w:eastAsia="en-US"/>
        </w:rPr>
      </w:pPr>
      <w:r w:rsidRPr="008D30D5">
        <w:rPr>
          <w:color w:val="auto"/>
          <w:szCs w:val="28"/>
          <w:lang w:val="uk-UA" w:eastAsia="en-US"/>
        </w:rPr>
        <w:t xml:space="preserve">  неподаткові надходження – </w:t>
      </w:r>
      <w:r w:rsidRPr="008D30D5">
        <w:rPr>
          <w:color w:val="auto"/>
          <w:szCs w:val="28"/>
          <w:lang w:eastAsia="en-US"/>
        </w:rPr>
        <w:t>1</w:t>
      </w:r>
      <w:r w:rsidRPr="008D30D5">
        <w:rPr>
          <w:color w:val="auto"/>
          <w:szCs w:val="28"/>
          <w:lang w:val="en-US" w:eastAsia="en-US"/>
        </w:rPr>
        <w:t> </w:t>
      </w:r>
      <w:r w:rsidRPr="008D30D5">
        <w:rPr>
          <w:color w:val="auto"/>
          <w:szCs w:val="28"/>
          <w:lang w:eastAsia="en-US"/>
        </w:rPr>
        <w:t>791 110</w:t>
      </w:r>
      <w:r w:rsidRPr="008D30D5">
        <w:rPr>
          <w:color w:val="auto"/>
          <w:szCs w:val="28"/>
          <w:lang w:val="uk-UA" w:eastAsia="en-US"/>
        </w:rPr>
        <w:t xml:space="preserve"> грн.</w:t>
      </w:r>
    </w:p>
    <w:p w:rsidR="00374D6F" w:rsidRPr="008D30D5" w:rsidRDefault="00374D6F" w:rsidP="003B00B0">
      <w:pPr>
        <w:spacing w:after="0" w:line="240" w:lineRule="auto"/>
        <w:ind w:left="0" w:right="140" w:firstLine="0"/>
        <w:rPr>
          <w:color w:val="auto"/>
          <w:szCs w:val="28"/>
          <w:lang w:val="uk-UA" w:eastAsia="en-US"/>
        </w:rPr>
      </w:pPr>
      <w:r w:rsidRPr="008D30D5">
        <w:rPr>
          <w:color w:val="auto"/>
          <w:szCs w:val="28"/>
          <w:lang w:val="uk-UA" w:eastAsia="en-US"/>
        </w:rPr>
        <w:t xml:space="preserve">Доходи спеціального фонду прогнозуються в обсязі </w:t>
      </w:r>
      <w:r w:rsidR="00E81CCD" w:rsidRPr="008D30D5">
        <w:rPr>
          <w:color w:val="auto"/>
          <w:szCs w:val="28"/>
          <w:lang w:eastAsia="en-US"/>
        </w:rPr>
        <w:t>2 303 040</w:t>
      </w:r>
      <w:r w:rsidRPr="008D30D5">
        <w:rPr>
          <w:color w:val="auto"/>
          <w:szCs w:val="28"/>
          <w:lang w:val="uk-UA" w:eastAsia="en-US"/>
        </w:rPr>
        <w:t xml:space="preserve"> грн., з</w:t>
      </w:r>
      <w:r w:rsidR="00B274C5" w:rsidRPr="008D30D5">
        <w:rPr>
          <w:color w:val="auto"/>
          <w:szCs w:val="28"/>
          <w:lang w:val="uk-UA" w:eastAsia="en-US"/>
        </w:rPr>
        <w:t xml:space="preserve"> них власних коштів – </w:t>
      </w:r>
      <w:r w:rsidR="00E81CCD" w:rsidRPr="008D30D5">
        <w:rPr>
          <w:color w:val="auto"/>
          <w:szCs w:val="28"/>
          <w:lang w:eastAsia="en-US"/>
        </w:rPr>
        <w:t>2</w:t>
      </w:r>
      <w:r w:rsidR="00E81CCD" w:rsidRPr="008D30D5">
        <w:rPr>
          <w:color w:val="auto"/>
          <w:szCs w:val="28"/>
          <w:lang w:val="en-US" w:eastAsia="en-US"/>
        </w:rPr>
        <w:t> </w:t>
      </w:r>
      <w:r w:rsidR="00E81CCD" w:rsidRPr="008D30D5">
        <w:rPr>
          <w:color w:val="auto"/>
          <w:szCs w:val="28"/>
          <w:lang w:eastAsia="en-US"/>
        </w:rPr>
        <w:t>163 040</w:t>
      </w:r>
      <w:r w:rsidRPr="008D30D5">
        <w:rPr>
          <w:color w:val="auto"/>
          <w:szCs w:val="28"/>
          <w:lang w:val="uk-UA" w:eastAsia="en-US"/>
        </w:rPr>
        <w:t xml:space="preserve"> грн.</w:t>
      </w:r>
    </w:p>
    <w:p w:rsidR="00236B87" w:rsidRPr="008D30D5" w:rsidRDefault="00236B87" w:rsidP="003B00B0">
      <w:pPr>
        <w:spacing w:after="0" w:line="240" w:lineRule="auto"/>
        <w:ind w:left="0" w:right="140" w:firstLine="0"/>
        <w:rPr>
          <w:color w:val="auto"/>
          <w:szCs w:val="28"/>
          <w:lang w:val="uk-UA" w:eastAsia="en-US"/>
        </w:rPr>
      </w:pPr>
      <w:r w:rsidRPr="008D30D5">
        <w:rPr>
          <w:color w:val="auto"/>
          <w:szCs w:val="28"/>
          <w:lang w:val="uk-UA" w:eastAsia="en-US"/>
        </w:rPr>
        <w:t xml:space="preserve">      </w:t>
      </w:r>
      <w:r w:rsidR="001D047B" w:rsidRPr="008D30D5">
        <w:rPr>
          <w:color w:val="auto"/>
          <w:szCs w:val="28"/>
          <w:lang w:val="uk-UA" w:eastAsia="en-US"/>
        </w:rPr>
        <w:t xml:space="preserve">   </w:t>
      </w:r>
      <w:r w:rsidRPr="008D30D5">
        <w:rPr>
          <w:color w:val="auto"/>
          <w:szCs w:val="28"/>
          <w:lang w:val="uk-UA" w:eastAsia="en-US"/>
        </w:rPr>
        <w:t xml:space="preserve">Трансферти з державного бюджету визначено в сумі </w:t>
      </w:r>
      <w:r w:rsidR="001D047B" w:rsidRPr="008D30D5">
        <w:rPr>
          <w:color w:val="auto"/>
          <w:szCs w:val="28"/>
          <w:lang w:val="uk-UA" w:eastAsia="en-US"/>
        </w:rPr>
        <w:t>103 308 200 грн.,  з них субвенції з державного бюджету по загальному фонду 103 308 200 грн.,  в тім числі освітня субвенція 103 308 200 грн.</w:t>
      </w:r>
    </w:p>
    <w:p w:rsidR="001D047B" w:rsidRPr="008D30D5" w:rsidRDefault="001D047B" w:rsidP="003B00B0">
      <w:pPr>
        <w:spacing w:after="0" w:line="240" w:lineRule="auto"/>
        <w:ind w:left="0" w:right="140" w:firstLine="0"/>
        <w:rPr>
          <w:color w:val="auto"/>
          <w:szCs w:val="28"/>
          <w:lang w:val="uk-UA" w:eastAsia="en-US"/>
        </w:rPr>
      </w:pPr>
      <w:r w:rsidRPr="008D30D5">
        <w:rPr>
          <w:color w:val="auto"/>
          <w:szCs w:val="28"/>
          <w:lang w:val="uk-UA" w:eastAsia="en-US"/>
        </w:rPr>
        <w:t xml:space="preserve">          Трансферти з інших місцевих бюджетів визначено в сумі 2 855 070 грн.,  з них субвенції з місцевих бюджетів по загальному фонду 2 855 070 грн.,  в тім числі:</w:t>
      </w:r>
    </w:p>
    <w:p w:rsidR="006E7258" w:rsidRPr="008D30D5" w:rsidRDefault="006E7258" w:rsidP="00702CF3">
      <w:pPr>
        <w:pStyle w:val="a4"/>
        <w:numPr>
          <w:ilvl w:val="0"/>
          <w:numId w:val="7"/>
        </w:numPr>
        <w:spacing w:after="0" w:line="240" w:lineRule="auto"/>
        <w:ind w:left="1276" w:right="140" w:firstLine="1"/>
        <w:rPr>
          <w:color w:val="auto"/>
          <w:szCs w:val="28"/>
          <w:lang w:val="uk-UA" w:eastAsia="en-US"/>
        </w:rPr>
      </w:pPr>
      <w:r w:rsidRPr="008D30D5">
        <w:rPr>
          <w:color w:val="auto"/>
          <w:szCs w:val="28"/>
          <w:lang w:val="uk-UA" w:eastAsia="en-US"/>
        </w:rPr>
        <w:t xml:space="preserve">  субвенція з обласного бюджету на здійснення переданих видатків у сфері освіти – 2 346 020 грн.;</w:t>
      </w:r>
    </w:p>
    <w:p w:rsidR="006E7258" w:rsidRPr="008D30D5" w:rsidRDefault="006E7258" w:rsidP="006E7258">
      <w:pPr>
        <w:pStyle w:val="a4"/>
        <w:numPr>
          <w:ilvl w:val="0"/>
          <w:numId w:val="7"/>
        </w:numPr>
        <w:spacing w:after="0" w:line="240" w:lineRule="auto"/>
        <w:ind w:right="140"/>
        <w:rPr>
          <w:color w:val="auto"/>
          <w:szCs w:val="28"/>
          <w:lang w:val="uk-UA" w:eastAsia="en-US"/>
        </w:rPr>
      </w:pPr>
      <w:r w:rsidRPr="008D30D5">
        <w:rPr>
          <w:color w:val="auto"/>
          <w:szCs w:val="28"/>
          <w:lang w:val="uk-UA" w:eastAsia="en-US"/>
        </w:rPr>
        <w:t xml:space="preserve">  Інша субвенція з обласного бюджету – 509 050 грн.</w:t>
      </w:r>
    </w:p>
    <w:p w:rsidR="006E7258" w:rsidRPr="008D30D5" w:rsidRDefault="006E7258" w:rsidP="003B00B0">
      <w:pPr>
        <w:spacing w:after="0" w:line="240" w:lineRule="auto"/>
        <w:ind w:left="0" w:right="140" w:firstLine="0"/>
        <w:rPr>
          <w:color w:val="auto"/>
          <w:szCs w:val="28"/>
          <w:lang w:eastAsia="en-US"/>
        </w:rPr>
      </w:pPr>
    </w:p>
    <w:p w:rsidR="00374D6F" w:rsidRPr="008D30D5" w:rsidRDefault="00374D6F" w:rsidP="00702CF3">
      <w:pPr>
        <w:spacing w:after="0" w:line="240" w:lineRule="auto"/>
        <w:ind w:left="0" w:right="140" w:firstLine="708"/>
        <w:rPr>
          <w:color w:val="auto"/>
          <w:szCs w:val="28"/>
          <w:lang w:val="uk-UA" w:eastAsia="en-US"/>
        </w:rPr>
      </w:pPr>
      <w:r w:rsidRPr="008D30D5">
        <w:rPr>
          <w:color w:val="auto"/>
          <w:szCs w:val="28"/>
          <w:lang w:eastAsia="en-US"/>
        </w:rPr>
        <w:t xml:space="preserve">Доходи </w:t>
      </w:r>
      <w:r w:rsidRPr="008D30D5">
        <w:rPr>
          <w:color w:val="auto"/>
          <w:szCs w:val="28"/>
          <w:lang w:val="uk-UA" w:eastAsia="en-US"/>
        </w:rPr>
        <w:t>міської територіальної</w:t>
      </w:r>
      <w:r w:rsidRPr="008D30D5">
        <w:rPr>
          <w:color w:val="auto"/>
          <w:szCs w:val="28"/>
          <w:lang w:eastAsia="en-US"/>
        </w:rPr>
        <w:t xml:space="preserve"> </w:t>
      </w:r>
      <w:r w:rsidRPr="008D30D5">
        <w:rPr>
          <w:color w:val="auto"/>
          <w:szCs w:val="28"/>
          <w:lang w:val="uk-UA" w:eastAsia="en-US"/>
        </w:rPr>
        <w:t>громади</w:t>
      </w:r>
      <w:r w:rsidRPr="008D30D5">
        <w:rPr>
          <w:color w:val="auto"/>
          <w:szCs w:val="28"/>
          <w:lang w:eastAsia="en-US"/>
        </w:rPr>
        <w:t xml:space="preserve"> (без </w:t>
      </w:r>
      <w:proofErr w:type="spellStart"/>
      <w:r w:rsidRPr="008D30D5">
        <w:rPr>
          <w:color w:val="auto"/>
          <w:szCs w:val="28"/>
          <w:lang w:eastAsia="en-US"/>
        </w:rPr>
        <w:t>врахування</w:t>
      </w:r>
      <w:proofErr w:type="spellEnd"/>
      <w:r w:rsidRPr="008D30D5">
        <w:rPr>
          <w:color w:val="auto"/>
          <w:szCs w:val="28"/>
          <w:lang w:eastAsia="en-US"/>
        </w:rPr>
        <w:t xml:space="preserve"> </w:t>
      </w:r>
      <w:proofErr w:type="spellStart"/>
      <w:r w:rsidRPr="008D30D5">
        <w:rPr>
          <w:color w:val="auto"/>
          <w:szCs w:val="28"/>
          <w:lang w:eastAsia="en-US"/>
        </w:rPr>
        <w:t>трансфертів</w:t>
      </w:r>
      <w:proofErr w:type="spellEnd"/>
      <w:r w:rsidRPr="008D30D5">
        <w:rPr>
          <w:color w:val="auto"/>
          <w:szCs w:val="28"/>
          <w:lang w:eastAsia="en-US"/>
        </w:rPr>
        <w:t>) на 202</w:t>
      </w:r>
      <w:r w:rsidR="00E81CCD" w:rsidRPr="008D30D5">
        <w:rPr>
          <w:color w:val="auto"/>
          <w:szCs w:val="28"/>
          <w:lang w:eastAsia="en-US"/>
        </w:rPr>
        <w:t>7</w:t>
      </w:r>
      <w:r w:rsidRPr="008D30D5">
        <w:rPr>
          <w:color w:val="auto"/>
          <w:szCs w:val="28"/>
          <w:lang w:eastAsia="en-US"/>
        </w:rPr>
        <w:t xml:space="preserve"> </w:t>
      </w:r>
      <w:proofErr w:type="spellStart"/>
      <w:r w:rsidRPr="008D30D5">
        <w:rPr>
          <w:color w:val="auto"/>
          <w:szCs w:val="28"/>
          <w:lang w:eastAsia="en-US"/>
        </w:rPr>
        <w:t>рік</w:t>
      </w:r>
      <w:proofErr w:type="spellEnd"/>
      <w:r w:rsidRPr="008D30D5">
        <w:rPr>
          <w:color w:val="auto"/>
          <w:szCs w:val="28"/>
          <w:lang w:eastAsia="en-US"/>
        </w:rPr>
        <w:t xml:space="preserve"> </w:t>
      </w:r>
      <w:proofErr w:type="spellStart"/>
      <w:r w:rsidRPr="008D30D5">
        <w:rPr>
          <w:color w:val="auto"/>
          <w:szCs w:val="28"/>
          <w:lang w:eastAsia="en-US"/>
        </w:rPr>
        <w:t>визначено</w:t>
      </w:r>
      <w:proofErr w:type="spellEnd"/>
      <w:r w:rsidRPr="008D30D5">
        <w:rPr>
          <w:color w:val="auto"/>
          <w:szCs w:val="28"/>
          <w:lang w:eastAsia="en-US"/>
        </w:rPr>
        <w:t xml:space="preserve"> в </w:t>
      </w:r>
      <w:proofErr w:type="spellStart"/>
      <w:r w:rsidRPr="008D30D5">
        <w:rPr>
          <w:color w:val="auto"/>
          <w:szCs w:val="28"/>
          <w:lang w:eastAsia="en-US"/>
        </w:rPr>
        <w:t>сумі</w:t>
      </w:r>
      <w:proofErr w:type="spellEnd"/>
      <w:r w:rsidRPr="008D30D5">
        <w:rPr>
          <w:color w:val="auto"/>
          <w:szCs w:val="28"/>
          <w:lang w:eastAsia="en-US"/>
        </w:rPr>
        <w:t xml:space="preserve"> </w:t>
      </w:r>
      <w:r w:rsidR="00E81CCD" w:rsidRPr="008D30D5">
        <w:rPr>
          <w:color w:val="auto"/>
          <w:szCs w:val="28"/>
        </w:rPr>
        <w:t>324</w:t>
      </w:r>
      <w:r w:rsidR="00E81CCD" w:rsidRPr="008D30D5">
        <w:rPr>
          <w:color w:val="auto"/>
          <w:szCs w:val="28"/>
          <w:lang w:val="en-US"/>
        </w:rPr>
        <w:t> </w:t>
      </w:r>
      <w:r w:rsidR="00E81CCD" w:rsidRPr="008D30D5">
        <w:rPr>
          <w:color w:val="auto"/>
          <w:szCs w:val="28"/>
        </w:rPr>
        <w:t>671 040</w:t>
      </w:r>
      <w:r w:rsidR="00B274C5" w:rsidRPr="008D30D5">
        <w:rPr>
          <w:color w:val="auto"/>
          <w:szCs w:val="28"/>
          <w:lang w:val="uk-UA"/>
        </w:rPr>
        <w:t xml:space="preserve"> </w:t>
      </w:r>
      <w:r w:rsidRPr="008D30D5">
        <w:rPr>
          <w:color w:val="auto"/>
          <w:szCs w:val="28"/>
          <w:lang w:eastAsia="en-US"/>
        </w:rPr>
        <w:t>грн.</w:t>
      </w:r>
      <w:r w:rsidRPr="008D30D5">
        <w:rPr>
          <w:color w:val="auto"/>
          <w:szCs w:val="28"/>
          <w:lang w:val="uk-UA" w:eastAsia="en-US"/>
        </w:rPr>
        <w:t xml:space="preserve"> </w:t>
      </w:r>
    </w:p>
    <w:p w:rsidR="00374D6F" w:rsidRPr="008D30D5" w:rsidRDefault="00374D6F" w:rsidP="003B00B0">
      <w:pPr>
        <w:spacing w:after="0" w:line="240" w:lineRule="auto"/>
        <w:ind w:left="0" w:right="140" w:firstLine="0"/>
        <w:rPr>
          <w:color w:val="auto"/>
          <w:szCs w:val="28"/>
          <w:lang w:val="uk-UA" w:eastAsia="en-US"/>
        </w:rPr>
      </w:pPr>
      <w:proofErr w:type="spellStart"/>
      <w:r w:rsidRPr="008D30D5">
        <w:rPr>
          <w:color w:val="auto"/>
          <w:szCs w:val="28"/>
          <w:lang w:eastAsia="en-US"/>
        </w:rPr>
        <w:t>Обсяг</w:t>
      </w:r>
      <w:proofErr w:type="spellEnd"/>
      <w:r w:rsidRPr="008D30D5">
        <w:rPr>
          <w:color w:val="auto"/>
          <w:szCs w:val="28"/>
          <w:lang w:eastAsia="en-US"/>
        </w:rPr>
        <w:t xml:space="preserve"> </w:t>
      </w:r>
      <w:proofErr w:type="spellStart"/>
      <w:r w:rsidRPr="008D30D5">
        <w:rPr>
          <w:color w:val="auto"/>
          <w:szCs w:val="28"/>
          <w:lang w:eastAsia="en-US"/>
        </w:rPr>
        <w:t>дохідної</w:t>
      </w:r>
      <w:proofErr w:type="spellEnd"/>
      <w:r w:rsidRPr="008D30D5">
        <w:rPr>
          <w:color w:val="auto"/>
          <w:szCs w:val="28"/>
          <w:lang w:eastAsia="en-US"/>
        </w:rPr>
        <w:t xml:space="preserve"> час</w:t>
      </w:r>
      <w:r w:rsidRPr="008D30D5">
        <w:rPr>
          <w:color w:val="auto"/>
          <w:szCs w:val="28"/>
          <w:lang w:val="uk-UA" w:eastAsia="en-US"/>
        </w:rPr>
        <w:t>тини</w:t>
      </w:r>
      <w:r w:rsidRPr="008D30D5">
        <w:rPr>
          <w:color w:val="auto"/>
          <w:szCs w:val="28"/>
          <w:lang w:eastAsia="en-US"/>
        </w:rPr>
        <w:t xml:space="preserve"> </w:t>
      </w:r>
      <w:proofErr w:type="spellStart"/>
      <w:r w:rsidRPr="008D30D5">
        <w:rPr>
          <w:color w:val="auto"/>
          <w:szCs w:val="28"/>
          <w:lang w:eastAsia="en-US"/>
        </w:rPr>
        <w:t>загального</w:t>
      </w:r>
      <w:proofErr w:type="spellEnd"/>
      <w:r w:rsidRPr="008D30D5">
        <w:rPr>
          <w:color w:val="auto"/>
          <w:szCs w:val="28"/>
          <w:lang w:eastAsia="en-US"/>
        </w:rPr>
        <w:t xml:space="preserve"> фонду (без </w:t>
      </w:r>
      <w:proofErr w:type="spellStart"/>
      <w:r w:rsidRPr="008D30D5">
        <w:rPr>
          <w:color w:val="auto"/>
          <w:szCs w:val="28"/>
          <w:lang w:eastAsia="en-US"/>
        </w:rPr>
        <w:t>врахування</w:t>
      </w:r>
      <w:proofErr w:type="spellEnd"/>
      <w:r w:rsidRPr="008D30D5">
        <w:rPr>
          <w:color w:val="auto"/>
          <w:szCs w:val="28"/>
          <w:lang w:eastAsia="en-US"/>
        </w:rPr>
        <w:t xml:space="preserve"> </w:t>
      </w:r>
      <w:proofErr w:type="spellStart"/>
      <w:r w:rsidRPr="008D30D5">
        <w:rPr>
          <w:color w:val="auto"/>
          <w:szCs w:val="28"/>
          <w:lang w:eastAsia="en-US"/>
        </w:rPr>
        <w:t>трансфертів</w:t>
      </w:r>
      <w:proofErr w:type="spellEnd"/>
      <w:r w:rsidRPr="008D30D5">
        <w:rPr>
          <w:color w:val="auto"/>
          <w:szCs w:val="28"/>
          <w:lang w:eastAsia="en-US"/>
        </w:rPr>
        <w:t xml:space="preserve">) </w:t>
      </w:r>
      <w:r w:rsidRPr="008D30D5">
        <w:rPr>
          <w:color w:val="auto"/>
          <w:szCs w:val="28"/>
          <w:lang w:val="uk-UA" w:eastAsia="en-US"/>
        </w:rPr>
        <w:t>прогнозується в сумі</w:t>
      </w:r>
      <w:r w:rsidRPr="008D30D5">
        <w:rPr>
          <w:color w:val="auto"/>
          <w:szCs w:val="28"/>
          <w:lang w:eastAsia="en-US"/>
        </w:rPr>
        <w:t xml:space="preserve"> </w:t>
      </w:r>
      <w:r w:rsidR="00E81CCD" w:rsidRPr="008D30D5">
        <w:rPr>
          <w:color w:val="auto"/>
          <w:szCs w:val="28"/>
          <w:lang w:eastAsia="en-US"/>
        </w:rPr>
        <w:t>322</w:t>
      </w:r>
      <w:r w:rsidR="00E81CCD" w:rsidRPr="008D30D5">
        <w:rPr>
          <w:color w:val="auto"/>
          <w:szCs w:val="28"/>
          <w:lang w:val="en-US" w:eastAsia="en-US"/>
        </w:rPr>
        <w:t> </w:t>
      </w:r>
      <w:r w:rsidR="00E81CCD" w:rsidRPr="008D30D5">
        <w:rPr>
          <w:color w:val="auto"/>
          <w:szCs w:val="28"/>
          <w:lang w:eastAsia="en-US"/>
        </w:rPr>
        <w:t>368 000</w:t>
      </w:r>
      <w:r w:rsidRPr="008D30D5">
        <w:rPr>
          <w:color w:val="auto"/>
          <w:szCs w:val="28"/>
          <w:lang w:eastAsia="en-US"/>
        </w:rPr>
        <w:t xml:space="preserve"> </w:t>
      </w:r>
      <w:proofErr w:type="spellStart"/>
      <w:r w:rsidRPr="008D30D5">
        <w:rPr>
          <w:color w:val="auto"/>
          <w:szCs w:val="28"/>
          <w:lang w:eastAsia="en-US"/>
        </w:rPr>
        <w:t>грн</w:t>
      </w:r>
      <w:proofErr w:type="spellEnd"/>
      <w:r w:rsidRPr="008D30D5">
        <w:rPr>
          <w:color w:val="auto"/>
          <w:szCs w:val="28"/>
          <w:lang w:eastAsia="en-US"/>
        </w:rPr>
        <w:t>,</w:t>
      </w:r>
      <w:r w:rsidRPr="008D30D5">
        <w:rPr>
          <w:color w:val="auto"/>
          <w:szCs w:val="28"/>
          <w:lang w:val="uk-UA" w:eastAsia="en-US"/>
        </w:rPr>
        <w:t xml:space="preserve"> що</w:t>
      </w:r>
      <w:r w:rsidRPr="008D30D5">
        <w:rPr>
          <w:color w:val="auto"/>
          <w:szCs w:val="28"/>
          <w:lang w:eastAsia="en-US"/>
        </w:rPr>
        <w:t xml:space="preserve"> на </w:t>
      </w:r>
      <w:r w:rsidR="00E81CCD" w:rsidRPr="008D30D5">
        <w:rPr>
          <w:color w:val="auto"/>
          <w:szCs w:val="28"/>
          <w:lang w:eastAsia="en-US"/>
        </w:rPr>
        <w:t>6</w:t>
      </w:r>
      <w:r w:rsidR="00E81CCD" w:rsidRPr="008D30D5">
        <w:rPr>
          <w:color w:val="auto"/>
          <w:szCs w:val="28"/>
          <w:lang w:val="en-US" w:eastAsia="en-US"/>
        </w:rPr>
        <w:t> </w:t>
      </w:r>
      <w:r w:rsidR="00E81CCD" w:rsidRPr="008D30D5">
        <w:rPr>
          <w:color w:val="auto"/>
          <w:szCs w:val="28"/>
          <w:lang w:eastAsia="en-US"/>
        </w:rPr>
        <w:t>698 000</w:t>
      </w:r>
      <w:r w:rsidRPr="008D30D5">
        <w:rPr>
          <w:color w:val="auto"/>
          <w:szCs w:val="28"/>
          <w:lang w:eastAsia="en-US"/>
        </w:rPr>
        <w:t xml:space="preserve"> </w:t>
      </w:r>
      <w:proofErr w:type="spellStart"/>
      <w:r w:rsidRPr="008D30D5">
        <w:rPr>
          <w:color w:val="auto"/>
          <w:szCs w:val="28"/>
          <w:lang w:eastAsia="en-US"/>
        </w:rPr>
        <w:t>грн</w:t>
      </w:r>
      <w:proofErr w:type="spellEnd"/>
      <w:r w:rsidRPr="008D30D5">
        <w:rPr>
          <w:color w:val="auto"/>
          <w:szCs w:val="28"/>
          <w:lang w:eastAsia="en-US"/>
        </w:rPr>
        <w:t xml:space="preserve"> </w:t>
      </w:r>
      <w:proofErr w:type="spellStart"/>
      <w:r w:rsidRPr="008D30D5">
        <w:rPr>
          <w:color w:val="auto"/>
          <w:szCs w:val="28"/>
          <w:lang w:eastAsia="en-US"/>
        </w:rPr>
        <w:t>більше</w:t>
      </w:r>
      <w:proofErr w:type="spellEnd"/>
      <w:r w:rsidRPr="008D30D5">
        <w:rPr>
          <w:color w:val="auto"/>
          <w:szCs w:val="28"/>
          <w:lang w:eastAsia="en-US"/>
        </w:rPr>
        <w:t xml:space="preserve"> </w:t>
      </w:r>
      <w:proofErr w:type="spellStart"/>
      <w:r w:rsidRPr="008D30D5">
        <w:rPr>
          <w:color w:val="auto"/>
          <w:szCs w:val="28"/>
          <w:lang w:eastAsia="en-US"/>
        </w:rPr>
        <w:t>показників</w:t>
      </w:r>
      <w:proofErr w:type="spellEnd"/>
      <w:r w:rsidRPr="008D30D5">
        <w:rPr>
          <w:color w:val="auto"/>
          <w:szCs w:val="28"/>
          <w:lang w:eastAsia="en-US"/>
        </w:rPr>
        <w:t xml:space="preserve"> на 202</w:t>
      </w:r>
      <w:r w:rsidR="00E81CCD" w:rsidRPr="008D30D5">
        <w:rPr>
          <w:color w:val="auto"/>
          <w:szCs w:val="28"/>
          <w:lang w:eastAsia="en-US"/>
        </w:rPr>
        <w:t>6</w:t>
      </w:r>
      <w:r w:rsidRPr="008D30D5">
        <w:rPr>
          <w:color w:val="auto"/>
          <w:szCs w:val="28"/>
          <w:lang w:eastAsia="en-US"/>
        </w:rPr>
        <w:t xml:space="preserve"> </w:t>
      </w:r>
      <w:proofErr w:type="spellStart"/>
      <w:r w:rsidRPr="008D30D5">
        <w:rPr>
          <w:color w:val="auto"/>
          <w:szCs w:val="28"/>
          <w:lang w:eastAsia="en-US"/>
        </w:rPr>
        <w:t>рік</w:t>
      </w:r>
      <w:proofErr w:type="spellEnd"/>
      <w:r w:rsidRPr="008D30D5">
        <w:rPr>
          <w:color w:val="auto"/>
          <w:szCs w:val="28"/>
          <w:lang w:val="uk-UA" w:eastAsia="en-US"/>
        </w:rPr>
        <w:t>, в тому числі:</w:t>
      </w:r>
    </w:p>
    <w:p w:rsidR="00702CF3" w:rsidRPr="008D30D5" w:rsidRDefault="00702CF3" w:rsidP="00702CF3">
      <w:pPr>
        <w:pStyle w:val="a4"/>
        <w:numPr>
          <w:ilvl w:val="0"/>
          <w:numId w:val="7"/>
        </w:numPr>
        <w:spacing w:after="0" w:line="240" w:lineRule="auto"/>
        <w:ind w:right="140"/>
        <w:rPr>
          <w:color w:val="auto"/>
          <w:szCs w:val="28"/>
          <w:lang w:val="uk-UA" w:eastAsia="en-US"/>
        </w:rPr>
      </w:pPr>
      <w:r w:rsidRPr="008D30D5">
        <w:rPr>
          <w:color w:val="auto"/>
          <w:szCs w:val="28"/>
          <w:lang w:val="uk-UA" w:eastAsia="en-US"/>
        </w:rPr>
        <w:t xml:space="preserve">  податкові надходження – </w:t>
      </w:r>
      <w:r w:rsidRPr="008D30D5">
        <w:rPr>
          <w:color w:val="auto"/>
          <w:szCs w:val="28"/>
          <w:lang w:eastAsia="en-US"/>
        </w:rPr>
        <w:t>320</w:t>
      </w:r>
      <w:r w:rsidRPr="008D30D5">
        <w:rPr>
          <w:color w:val="auto"/>
          <w:szCs w:val="28"/>
          <w:lang w:val="en-US" w:eastAsia="en-US"/>
        </w:rPr>
        <w:t> </w:t>
      </w:r>
      <w:r w:rsidRPr="008D30D5">
        <w:rPr>
          <w:color w:val="auto"/>
          <w:szCs w:val="28"/>
          <w:lang w:eastAsia="en-US"/>
        </w:rPr>
        <w:t>658 000</w:t>
      </w:r>
      <w:r w:rsidRPr="008D30D5">
        <w:rPr>
          <w:color w:val="auto"/>
          <w:szCs w:val="28"/>
          <w:lang w:val="uk-UA" w:eastAsia="en-US"/>
        </w:rPr>
        <w:t xml:space="preserve"> грн.;</w:t>
      </w:r>
    </w:p>
    <w:p w:rsidR="00702CF3" w:rsidRPr="008D30D5" w:rsidRDefault="00702CF3" w:rsidP="00702CF3">
      <w:pPr>
        <w:pStyle w:val="a4"/>
        <w:numPr>
          <w:ilvl w:val="0"/>
          <w:numId w:val="7"/>
        </w:numPr>
        <w:spacing w:after="0" w:line="240" w:lineRule="auto"/>
        <w:ind w:right="140"/>
        <w:rPr>
          <w:color w:val="auto"/>
          <w:szCs w:val="28"/>
          <w:lang w:val="uk-UA" w:eastAsia="en-US"/>
        </w:rPr>
      </w:pPr>
      <w:r w:rsidRPr="008D30D5">
        <w:rPr>
          <w:color w:val="auto"/>
          <w:szCs w:val="28"/>
          <w:lang w:val="uk-UA" w:eastAsia="en-US"/>
        </w:rPr>
        <w:t xml:space="preserve">  неподаткові надходження – </w:t>
      </w:r>
      <w:r w:rsidRPr="008D30D5">
        <w:rPr>
          <w:color w:val="auto"/>
          <w:szCs w:val="28"/>
          <w:lang w:eastAsia="en-US"/>
        </w:rPr>
        <w:t>1</w:t>
      </w:r>
      <w:r w:rsidRPr="008D30D5">
        <w:rPr>
          <w:color w:val="auto"/>
          <w:szCs w:val="28"/>
          <w:lang w:val="en-US" w:eastAsia="en-US"/>
        </w:rPr>
        <w:t> </w:t>
      </w:r>
      <w:r w:rsidRPr="008D30D5">
        <w:rPr>
          <w:color w:val="auto"/>
          <w:szCs w:val="28"/>
          <w:lang w:eastAsia="en-US"/>
        </w:rPr>
        <w:t>710 000</w:t>
      </w:r>
      <w:r w:rsidRPr="008D30D5">
        <w:rPr>
          <w:color w:val="auto"/>
          <w:szCs w:val="28"/>
          <w:lang w:val="uk-UA" w:eastAsia="en-US"/>
        </w:rPr>
        <w:t xml:space="preserve"> грн.</w:t>
      </w:r>
    </w:p>
    <w:p w:rsidR="00E81CCD" w:rsidRPr="008D30D5" w:rsidRDefault="00374D6F" w:rsidP="00E81CCD">
      <w:pPr>
        <w:spacing w:after="0" w:line="240" w:lineRule="auto"/>
        <w:ind w:left="0" w:right="140" w:firstLine="0"/>
        <w:rPr>
          <w:color w:val="auto"/>
          <w:szCs w:val="28"/>
          <w:lang w:val="uk-UA" w:eastAsia="en-US"/>
        </w:rPr>
      </w:pPr>
      <w:r w:rsidRPr="008D30D5">
        <w:rPr>
          <w:color w:val="auto"/>
          <w:szCs w:val="28"/>
          <w:lang w:val="uk-UA" w:eastAsia="en-US"/>
        </w:rPr>
        <w:t xml:space="preserve">Доходи спеціального фонду прогнозуються в обсязі </w:t>
      </w:r>
      <w:r w:rsidR="00E81CCD" w:rsidRPr="008D30D5">
        <w:rPr>
          <w:color w:val="auto"/>
          <w:szCs w:val="28"/>
          <w:lang w:eastAsia="en-US"/>
        </w:rPr>
        <w:t>2 303 040</w:t>
      </w:r>
      <w:r w:rsidR="00E81CCD" w:rsidRPr="008D30D5">
        <w:rPr>
          <w:color w:val="auto"/>
          <w:szCs w:val="28"/>
          <w:lang w:val="uk-UA" w:eastAsia="en-US"/>
        </w:rPr>
        <w:t xml:space="preserve"> грн., з них власних коштів – </w:t>
      </w:r>
      <w:r w:rsidR="00E81CCD" w:rsidRPr="008D30D5">
        <w:rPr>
          <w:color w:val="auto"/>
          <w:szCs w:val="28"/>
          <w:lang w:eastAsia="en-US"/>
        </w:rPr>
        <w:t>2</w:t>
      </w:r>
      <w:r w:rsidR="00E81CCD" w:rsidRPr="008D30D5">
        <w:rPr>
          <w:color w:val="auto"/>
          <w:szCs w:val="28"/>
          <w:lang w:val="en-US" w:eastAsia="en-US"/>
        </w:rPr>
        <w:t> </w:t>
      </w:r>
      <w:r w:rsidR="00E81CCD" w:rsidRPr="008D30D5">
        <w:rPr>
          <w:color w:val="auto"/>
          <w:szCs w:val="28"/>
          <w:lang w:eastAsia="en-US"/>
        </w:rPr>
        <w:t>163 040</w:t>
      </w:r>
      <w:r w:rsidR="00E81CCD" w:rsidRPr="008D30D5">
        <w:rPr>
          <w:color w:val="auto"/>
          <w:szCs w:val="28"/>
          <w:lang w:val="uk-UA" w:eastAsia="en-US"/>
        </w:rPr>
        <w:t xml:space="preserve"> грн.</w:t>
      </w:r>
    </w:p>
    <w:p w:rsidR="00702CF3" w:rsidRPr="008D30D5" w:rsidRDefault="00702CF3" w:rsidP="00702CF3">
      <w:pPr>
        <w:spacing w:after="0" w:line="240" w:lineRule="auto"/>
        <w:ind w:left="0" w:right="140" w:firstLine="0"/>
        <w:rPr>
          <w:color w:val="auto"/>
          <w:szCs w:val="28"/>
          <w:lang w:val="uk-UA" w:eastAsia="en-US"/>
        </w:rPr>
      </w:pPr>
      <w:r w:rsidRPr="008D30D5">
        <w:rPr>
          <w:color w:val="auto"/>
          <w:szCs w:val="28"/>
          <w:lang w:val="uk-UA" w:eastAsia="en-US"/>
        </w:rPr>
        <w:t xml:space="preserve">         Трансферти з державного бюджету визначено в сумі </w:t>
      </w:r>
      <w:r w:rsidR="008B0240" w:rsidRPr="008D30D5">
        <w:rPr>
          <w:color w:val="auto"/>
          <w:szCs w:val="28"/>
          <w:lang w:val="uk-UA" w:eastAsia="en-US"/>
        </w:rPr>
        <w:t>111 465 600</w:t>
      </w:r>
      <w:r w:rsidRPr="008D30D5">
        <w:rPr>
          <w:color w:val="auto"/>
          <w:szCs w:val="28"/>
          <w:lang w:val="uk-UA" w:eastAsia="en-US"/>
        </w:rPr>
        <w:t xml:space="preserve"> грн.,  з них субвенції з державного бюджету по загальному фонду </w:t>
      </w:r>
      <w:r w:rsidR="008B0240" w:rsidRPr="008D30D5">
        <w:rPr>
          <w:color w:val="auto"/>
          <w:szCs w:val="28"/>
          <w:lang w:val="uk-UA" w:eastAsia="en-US"/>
        </w:rPr>
        <w:t>111 465 600</w:t>
      </w:r>
      <w:r w:rsidRPr="008D30D5">
        <w:rPr>
          <w:color w:val="auto"/>
          <w:szCs w:val="28"/>
          <w:lang w:val="uk-UA" w:eastAsia="en-US"/>
        </w:rPr>
        <w:t xml:space="preserve"> грн.,  в тім числі освітня субвенція </w:t>
      </w:r>
      <w:r w:rsidR="008B0240" w:rsidRPr="008D30D5">
        <w:rPr>
          <w:color w:val="auto"/>
          <w:szCs w:val="28"/>
          <w:lang w:val="uk-UA" w:eastAsia="en-US"/>
        </w:rPr>
        <w:t>111 465 600</w:t>
      </w:r>
      <w:r w:rsidRPr="008D30D5">
        <w:rPr>
          <w:color w:val="auto"/>
          <w:szCs w:val="28"/>
          <w:lang w:val="uk-UA" w:eastAsia="en-US"/>
        </w:rPr>
        <w:t xml:space="preserve"> грн.</w:t>
      </w:r>
    </w:p>
    <w:p w:rsidR="00702CF3" w:rsidRPr="008D30D5" w:rsidRDefault="00702CF3" w:rsidP="00702CF3">
      <w:pPr>
        <w:spacing w:after="0" w:line="240" w:lineRule="auto"/>
        <w:ind w:left="0" w:right="140" w:firstLine="0"/>
        <w:rPr>
          <w:color w:val="auto"/>
          <w:szCs w:val="28"/>
          <w:lang w:val="uk-UA" w:eastAsia="en-US"/>
        </w:rPr>
      </w:pPr>
      <w:r w:rsidRPr="008D30D5">
        <w:rPr>
          <w:color w:val="auto"/>
          <w:szCs w:val="28"/>
          <w:lang w:val="uk-UA" w:eastAsia="en-US"/>
        </w:rPr>
        <w:t xml:space="preserve">          Трансферти з інших місцевих бюджетів визначено в сумі </w:t>
      </w:r>
      <w:r w:rsidR="008B0240" w:rsidRPr="008D30D5">
        <w:rPr>
          <w:color w:val="auto"/>
          <w:szCs w:val="28"/>
          <w:lang w:val="uk-UA" w:eastAsia="en-US"/>
        </w:rPr>
        <w:t>3 050 763</w:t>
      </w:r>
      <w:r w:rsidRPr="008D30D5">
        <w:rPr>
          <w:color w:val="auto"/>
          <w:szCs w:val="28"/>
          <w:lang w:val="uk-UA" w:eastAsia="en-US"/>
        </w:rPr>
        <w:t xml:space="preserve"> грн.,  з них субвенції з місцевих бюджетів по загальному фонду </w:t>
      </w:r>
      <w:r w:rsidR="008B0240" w:rsidRPr="008D30D5">
        <w:rPr>
          <w:color w:val="auto"/>
          <w:szCs w:val="28"/>
          <w:lang w:val="uk-UA" w:eastAsia="en-US"/>
        </w:rPr>
        <w:t>3 050 763</w:t>
      </w:r>
      <w:r w:rsidRPr="008D30D5">
        <w:rPr>
          <w:color w:val="auto"/>
          <w:szCs w:val="28"/>
          <w:lang w:val="uk-UA" w:eastAsia="en-US"/>
        </w:rPr>
        <w:t xml:space="preserve"> грн.,  в тім числі:</w:t>
      </w:r>
    </w:p>
    <w:p w:rsidR="00702CF3" w:rsidRPr="008D30D5" w:rsidRDefault="00702CF3" w:rsidP="00702CF3">
      <w:pPr>
        <w:pStyle w:val="a4"/>
        <w:numPr>
          <w:ilvl w:val="0"/>
          <w:numId w:val="7"/>
        </w:numPr>
        <w:spacing w:after="0" w:line="240" w:lineRule="auto"/>
        <w:ind w:left="1276" w:right="140" w:firstLine="1"/>
        <w:rPr>
          <w:color w:val="auto"/>
          <w:szCs w:val="28"/>
          <w:lang w:val="uk-UA" w:eastAsia="en-US"/>
        </w:rPr>
      </w:pPr>
      <w:r w:rsidRPr="008D30D5">
        <w:rPr>
          <w:color w:val="auto"/>
          <w:szCs w:val="28"/>
          <w:lang w:val="uk-UA" w:eastAsia="en-US"/>
        </w:rPr>
        <w:t xml:space="preserve">  субвенція з обласного бюджету на здійснення переданих видатків у сфері освіти – 2</w:t>
      </w:r>
      <w:r w:rsidR="008B0240" w:rsidRPr="008D30D5">
        <w:rPr>
          <w:color w:val="auto"/>
          <w:szCs w:val="28"/>
          <w:lang w:val="uk-UA" w:eastAsia="en-US"/>
        </w:rPr>
        <w:t> 531 268</w:t>
      </w:r>
      <w:r w:rsidRPr="008D30D5">
        <w:rPr>
          <w:color w:val="auto"/>
          <w:szCs w:val="28"/>
          <w:lang w:val="uk-UA" w:eastAsia="en-US"/>
        </w:rPr>
        <w:t xml:space="preserve"> грн.;</w:t>
      </w:r>
    </w:p>
    <w:p w:rsidR="00702CF3" w:rsidRPr="008D30D5" w:rsidRDefault="00702CF3" w:rsidP="00702CF3">
      <w:pPr>
        <w:pStyle w:val="a4"/>
        <w:numPr>
          <w:ilvl w:val="0"/>
          <w:numId w:val="7"/>
        </w:numPr>
        <w:spacing w:after="0" w:line="240" w:lineRule="auto"/>
        <w:ind w:right="140"/>
        <w:rPr>
          <w:color w:val="auto"/>
          <w:szCs w:val="28"/>
          <w:lang w:val="uk-UA" w:eastAsia="en-US"/>
        </w:rPr>
      </w:pPr>
      <w:r w:rsidRPr="008D30D5">
        <w:rPr>
          <w:color w:val="auto"/>
          <w:szCs w:val="28"/>
          <w:lang w:val="uk-UA" w:eastAsia="en-US"/>
        </w:rPr>
        <w:t xml:space="preserve">  Інша субвенція з обласного бюджету – </w:t>
      </w:r>
      <w:r w:rsidR="008B0240" w:rsidRPr="008D30D5">
        <w:rPr>
          <w:color w:val="auto"/>
          <w:szCs w:val="28"/>
          <w:lang w:val="uk-UA" w:eastAsia="en-US"/>
        </w:rPr>
        <w:t>519 495</w:t>
      </w:r>
      <w:r w:rsidRPr="008D30D5">
        <w:rPr>
          <w:color w:val="auto"/>
          <w:szCs w:val="28"/>
          <w:lang w:val="uk-UA" w:eastAsia="en-US"/>
        </w:rPr>
        <w:t xml:space="preserve"> грн.</w:t>
      </w:r>
    </w:p>
    <w:p w:rsidR="00702CF3" w:rsidRPr="008D30D5" w:rsidRDefault="00702CF3" w:rsidP="00E81CCD">
      <w:pPr>
        <w:spacing w:after="0" w:line="240" w:lineRule="auto"/>
        <w:ind w:left="0" w:right="140" w:firstLine="0"/>
        <w:rPr>
          <w:color w:val="auto"/>
          <w:szCs w:val="28"/>
          <w:lang w:val="uk-UA" w:eastAsia="en-US"/>
        </w:rPr>
      </w:pPr>
    </w:p>
    <w:p w:rsidR="00374D6F" w:rsidRPr="008D30D5" w:rsidRDefault="00374D6F" w:rsidP="003B00B0">
      <w:pPr>
        <w:spacing w:after="0" w:line="240" w:lineRule="auto"/>
        <w:ind w:left="0" w:right="140" w:firstLine="0"/>
        <w:rPr>
          <w:color w:val="auto"/>
          <w:szCs w:val="28"/>
          <w:lang w:val="uk-UA" w:eastAsia="en-US"/>
        </w:rPr>
      </w:pPr>
      <w:r w:rsidRPr="008D30D5">
        <w:rPr>
          <w:color w:val="auto"/>
          <w:szCs w:val="28"/>
          <w:lang w:val="uk-UA" w:eastAsia="en-US"/>
        </w:rPr>
        <w:t xml:space="preserve">        </w:t>
      </w:r>
      <w:r w:rsidRPr="008D30D5">
        <w:rPr>
          <w:color w:val="auto"/>
          <w:szCs w:val="28"/>
          <w:lang w:eastAsia="en-US"/>
        </w:rPr>
        <w:t xml:space="preserve">Доходи </w:t>
      </w:r>
      <w:r w:rsidRPr="008D30D5">
        <w:rPr>
          <w:color w:val="auto"/>
          <w:szCs w:val="28"/>
          <w:lang w:val="uk-UA" w:eastAsia="en-US"/>
        </w:rPr>
        <w:t>міської територіальної</w:t>
      </w:r>
      <w:r w:rsidRPr="008D30D5">
        <w:rPr>
          <w:color w:val="auto"/>
          <w:szCs w:val="28"/>
          <w:lang w:eastAsia="en-US"/>
        </w:rPr>
        <w:t xml:space="preserve"> </w:t>
      </w:r>
      <w:r w:rsidRPr="008D30D5">
        <w:rPr>
          <w:color w:val="auto"/>
          <w:szCs w:val="28"/>
          <w:lang w:val="uk-UA" w:eastAsia="en-US"/>
        </w:rPr>
        <w:t>громади</w:t>
      </w:r>
      <w:r w:rsidRPr="008D30D5">
        <w:rPr>
          <w:color w:val="auto"/>
          <w:szCs w:val="28"/>
          <w:lang w:eastAsia="en-US"/>
        </w:rPr>
        <w:t xml:space="preserve"> (без </w:t>
      </w:r>
      <w:proofErr w:type="spellStart"/>
      <w:r w:rsidRPr="008D30D5">
        <w:rPr>
          <w:color w:val="auto"/>
          <w:szCs w:val="28"/>
          <w:lang w:eastAsia="en-US"/>
        </w:rPr>
        <w:t>врахування</w:t>
      </w:r>
      <w:proofErr w:type="spellEnd"/>
      <w:r w:rsidRPr="008D30D5">
        <w:rPr>
          <w:color w:val="auto"/>
          <w:szCs w:val="28"/>
          <w:lang w:eastAsia="en-US"/>
        </w:rPr>
        <w:t xml:space="preserve"> </w:t>
      </w:r>
      <w:proofErr w:type="spellStart"/>
      <w:r w:rsidRPr="008D30D5">
        <w:rPr>
          <w:color w:val="auto"/>
          <w:szCs w:val="28"/>
          <w:lang w:eastAsia="en-US"/>
        </w:rPr>
        <w:t>трансфертів</w:t>
      </w:r>
      <w:proofErr w:type="spellEnd"/>
      <w:r w:rsidRPr="008D30D5">
        <w:rPr>
          <w:color w:val="auto"/>
          <w:szCs w:val="28"/>
          <w:lang w:eastAsia="en-US"/>
        </w:rPr>
        <w:t>) на 202</w:t>
      </w:r>
      <w:r w:rsidR="00E81CCD" w:rsidRPr="008D30D5">
        <w:rPr>
          <w:color w:val="auto"/>
          <w:szCs w:val="28"/>
          <w:lang w:eastAsia="en-US"/>
        </w:rPr>
        <w:t>8</w:t>
      </w:r>
      <w:r w:rsidRPr="008D30D5">
        <w:rPr>
          <w:color w:val="auto"/>
          <w:szCs w:val="28"/>
          <w:lang w:eastAsia="en-US"/>
        </w:rPr>
        <w:t xml:space="preserve"> </w:t>
      </w:r>
      <w:proofErr w:type="spellStart"/>
      <w:r w:rsidRPr="008D30D5">
        <w:rPr>
          <w:color w:val="auto"/>
          <w:szCs w:val="28"/>
          <w:lang w:eastAsia="en-US"/>
        </w:rPr>
        <w:t>рік</w:t>
      </w:r>
      <w:proofErr w:type="spellEnd"/>
      <w:r w:rsidRPr="008D30D5">
        <w:rPr>
          <w:color w:val="auto"/>
          <w:szCs w:val="28"/>
          <w:lang w:eastAsia="en-US"/>
        </w:rPr>
        <w:t xml:space="preserve"> </w:t>
      </w:r>
      <w:proofErr w:type="spellStart"/>
      <w:r w:rsidRPr="008D30D5">
        <w:rPr>
          <w:color w:val="auto"/>
          <w:szCs w:val="28"/>
          <w:lang w:eastAsia="en-US"/>
        </w:rPr>
        <w:t>визначено</w:t>
      </w:r>
      <w:proofErr w:type="spellEnd"/>
      <w:r w:rsidRPr="008D30D5">
        <w:rPr>
          <w:color w:val="auto"/>
          <w:szCs w:val="28"/>
          <w:lang w:eastAsia="en-US"/>
        </w:rPr>
        <w:t xml:space="preserve"> в </w:t>
      </w:r>
      <w:proofErr w:type="spellStart"/>
      <w:r w:rsidRPr="008D30D5">
        <w:rPr>
          <w:color w:val="auto"/>
          <w:szCs w:val="28"/>
          <w:lang w:eastAsia="en-US"/>
        </w:rPr>
        <w:t>сумі</w:t>
      </w:r>
      <w:proofErr w:type="spellEnd"/>
      <w:r w:rsidRPr="008D30D5">
        <w:rPr>
          <w:color w:val="auto"/>
          <w:szCs w:val="28"/>
          <w:lang w:eastAsia="en-US"/>
        </w:rPr>
        <w:t xml:space="preserve"> </w:t>
      </w:r>
      <w:r w:rsidR="00004379" w:rsidRPr="008D30D5">
        <w:rPr>
          <w:color w:val="auto"/>
          <w:szCs w:val="28"/>
        </w:rPr>
        <w:t>327</w:t>
      </w:r>
      <w:r w:rsidR="00004379" w:rsidRPr="008D30D5">
        <w:rPr>
          <w:color w:val="auto"/>
          <w:szCs w:val="28"/>
          <w:lang w:val="en-US"/>
        </w:rPr>
        <w:t> </w:t>
      </w:r>
      <w:r w:rsidR="00004379" w:rsidRPr="008D30D5">
        <w:rPr>
          <w:color w:val="auto"/>
          <w:szCs w:val="28"/>
        </w:rPr>
        <w:t>753 040</w:t>
      </w:r>
      <w:r w:rsidR="00B274C5" w:rsidRPr="008D30D5">
        <w:rPr>
          <w:color w:val="auto"/>
          <w:szCs w:val="28"/>
          <w:lang w:val="uk-UA"/>
        </w:rPr>
        <w:t xml:space="preserve"> </w:t>
      </w:r>
      <w:r w:rsidRPr="008D30D5">
        <w:rPr>
          <w:color w:val="auto"/>
          <w:szCs w:val="28"/>
          <w:lang w:eastAsia="en-US"/>
        </w:rPr>
        <w:t>грн.</w:t>
      </w:r>
      <w:r w:rsidRPr="008D30D5">
        <w:rPr>
          <w:color w:val="auto"/>
          <w:szCs w:val="28"/>
          <w:lang w:val="uk-UA" w:eastAsia="en-US"/>
        </w:rPr>
        <w:t xml:space="preserve"> </w:t>
      </w:r>
    </w:p>
    <w:p w:rsidR="00374D6F" w:rsidRPr="008D30D5" w:rsidRDefault="00374D6F" w:rsidP="003B00B0">
      <w:pPr>
        <w:spacing w:after="0" w:line="240" w:lineRule="auto"/>
        <w:ind w:left="0" w:right="140" w:firstLine="0"/>
        <w:rPr>
          <w:color w:val="auto"/>
          <w:szCs w:val="28"/>
          <w:lang w:val="uk-UA" w:eastAsia="en-US"/>
        </w:rPr>
      </w:pPr>
      <w:proofErr w:type="spellStart"/>
      <w:r w:rsidRPr="008D30D5">
        <w:rPr>
          <w:color w:val="auto"/>
          <w:szCs w:val="28"/>
          <w:lang w:eastAsia="en-US"/>
        </w:rPr>
        <w:t>Обсяг</w:t>
      </w:r>
      <w:proofErr w:type="spellEnd"/>
      <w:r w:rsidRPr="008D30D5">
        <w:rPr>
          <w:color w:val="auto"/>
          <w:szCs w:val="28"/>
          <w:lang w:eastAsia="en-US"/>
        </w:rPr>
        <w:t xml:space="preserve"> </w:t>
      </w:r>
      <w:proofErr w:type="spellStart"/>
      <w:r w:rsidRPr="008D30D5">
        <w:rPr>
          <w:color w:val="auto"/>
          <w:szCs w:val="28"/>
          <w:lang w:eastAsia="en-US"/>
        </w:rPr>
        <w:t>дохідної</w:t>
      </w:r>
      <w:proofErr w:type="spellEnd"/>
      <w:r w:rsidRPr="008D30D5">
        <w:rPr>
          <w:color w:val="auto"/>
          <w:szCs w:val="28"/>
          <w:lang w:eastAsia="en-US"/>
        </w:rPr>
        <w:t xml:space="preserve"> час</w:t>
      </w:r>
      <w:r w:rsidRPr="008D30D5">
        <w:rPr>
          <w:color w:val="auto"/>
          <w:szCs w:val="28"/>
          <w:lang w:val="uk-UA" w:eastAsia="en-US"/>
        </w:rPr>
        <w:t>тини</w:t>
      </w:r>
      <w:r w:rsidRPr="008D30D5">
        <w:rPr>
          <w:color w:val="auto"/>
          <w:szCs w:val="28"/>
          <w:lang w:eastAsia="en-US"/>
        </w:rPr>
        <w:t xml:space="preserve"> </w:t>
      </w:r>
      <w:proofErr w:type="spellStart"/>
      <w:r w:rsidRPr="008D30D5">
        <w:rPr>
          <w:color w:val="auto"/>
          <w:szCs w:val="28"/>
          <w:lang w:eastAsia="en-US"/>
        </w:rPr>
        <w:t>загального</w:t>
      </w:r>
      <w:proofErr w:type="spellEnd"/>
      <w:r w:rsidRPr="008D30D5">
        <w:rPr>
          <w:color w:val="auto"/>
          <w:szCs w:val="28"/>
          <w:lang w:eastAsia="en-US"/>
        </w:rPr>
        <w:t xml:space="preserve"> фонду (без </w:t>
      </w:r>
      <w:proofErr w:type="spellStart"/>
      <w:r w:rsidRPr="008D30D5">
        <w:rPr>
          <w:color w:val="auto"/>
          <w:szCs w:val="28"/>
          <w:lang w:eastAsia="en-US"/>
        </w:rPr>
        <w:t>врахування</w:t>
      </w:r>
      <w:proofErr w:type="spellEnd"/>
      <w:r w:rsidRPr="008D30D5">
        <w:rPr>
          <w:color w:val="auto"/>
          <w:szCs w:val="28"/>
          <w:lang w:eastAsia="en-US"/>
        </w:rPr>
        <w:t xml:space="preserve"> </w:t>
      </w:r>
      <w:proofErr w:type="spellStart"/>
      <w:r w:rsidRPr="008D30D5">
        <w:rPr>
          <w:color w:val="auto"/>
          <w:szCs w:val="28"/>
          <w:lang w:eastAsia="en-US"/>
        </w:rPr>
        <w:t>трансфертів</w:t>
      </w:r>
      <w:proofErr w:type="spellEnd"/>
      <w:r w:rsidRPr="008D30D5">
        <w:rPr>
          <w:color w:val="auto"/>
          <w:szCs w:val="28"/>
          <w:lang w:eastAsia="en-US"/>
        </w:rPr>
        <w:t xml:space="preserve">) </w:t>
      </w:r>
      <w:r w:rsidRPr="008D30D5">
        <w:rPr>
          <w:color w:val="auto"/>
          <w:szCs w:val="28"/>
          <w:lang w:val="uk-UA" w:eastAsia="en-US"/>
        </w:rPr>
        <w:t>прогнозується в сумі</w:t>
      </w:r>
      <w:r w:rsidRPr="008D30D5">
        <w:rPr>
          <w:color w:val="auto"/>
          <w:szCs w:val="28"/>
          <w:lang w:eastAsia="en-US"/>
        </w:rPr>
        <w:t xml:space="preserve"> </w:t>
      </w:r>
      <w:r w:rsidR="00004379" w:rsidRPr="008D30D5">
        <w:rPr>
          <w:color w:val="auto"/>
          <w:szCs w:val="28"/>
          <w:lang w:eastAsia="en-US"/>
        </w:rPr>
        <w:t>325</w:t>
      </w:r>
      <w:r w:rsidR="00004379" w:rsidRPr="008D30D5">
        <w:rPr>
          <w:color w:val="auto"/>
          <w:szCs w:val="28"/>
          <w:lang w:val="en-US" w:eastAsia="en-US"/>
        </w:rPr>
        <w:t> </w:t>
      </w:r>
      <w:r w:rsidR="00004379" w:rsidRPr="008D30D5">
        <w:rPr>
          <w:color w:val="auto"/>
          <w:szCs w:val="28"/>
          <w:lang w:eastAsia="en-US"/>
        </w:rPr>
        <w:t>450 000</w:t>
      </w:r>
      <w:r w:rsidRPr="008D30D5">
        <w:rPr>
          <w:color w:val="auto"/>
          <w:szCs w:val="28"/>
          <w:lang w:eastAsia="en-US"/>
        </w:rPr>
        <w:t xml:space="preserve"> </w:t>
      </w:r>
      <w:proofErr w:type="spellStart"/>
      <w:r w:rsidRPr="008D30D5">
        <w:rPr>
          <w:color w:val="auto"/>
          <w:szCs w:val="28"/>
          <w:lang w:eastAsia="en-US"/>
        </w:rPr>
        <w:t>грн</w:t>
      </w:r>
      <w:proofErr w:type="spellEnd"/>
      <w:r w:rsidRPr="008D30D5">
        <w:rPr>
          <w:color w:val="auto"/>
          <w:szCs w:val="28"/>
          <w:lang w:eastAsia="en-US"/>
        </w:rPr>
        <w:t>,</w:t>
      </w:r>
      <w:r w:rsidRPr="008D30D5">
        <w:rPr>
          <w:color w:val="auto"/>
          <w:szCs w:val="28"/>
          <w:lang w:val="uk-UA" w:eastAsia="en-US"/>
        </w:rPr>
        <w:t xml:space="preserve"> що</w:t>
      </w:r>
      <w:r w:rsidRPr="008D30D5">
        <w:rPr>
          <w:color w:val="auto"/>
          <w:szCs w:val="28"/>
          <w:lang w:eastAsia="en-US"/>
        </w:rPr>
        <w:t xml:space="preserve"> на </w:t>
      </w:r>
      <w:r w:rsidR="00004379" w:rsidRPr="008D30D5">
        <w:rPr>
          <w:color w:val="auto"/>
          <w:szCs w:val="28"/>
          <w:lang w:eastAsia="en-US"/>
        </w:rPr>
        <w:t>3 082 000</w:t>
      </w:r>
      <w:r w:rsidRPr="008D30D5">
        <w:rPr>
          <w:color w:val="auto"/>
          <w:szCs w:val="28"/>
          <w:lang w:eastAsia="en-US"/>
        </w:rPr>
        <w:t xml:space="preserve"> </w:t>
      </w:r>
      <w:proofErr w:type="spellStart"/>
      <w:r w:rsidRPr="008D30D5">
        <w:rPr>
          <w:color w:val="auto"/>
          <w:szCs w:val="28"/>
          <w:lang w:eastAsia="en-US"/>
        </w:rPr>
        <w:t>грн</w:t>
      </w:r>
      <w:proofErr w:type="spellEnd"/>
      <w:r w:rsidRPr="008D30D5">
        <w:rPr>
          <w:color w:val="auto"/>
          <w:szCs w:val="28"/>
          <w:lang w:eastAsia="en-US"/>
        </w:rPr>
        <w:t xml:space="preserve"> </w:t>
      </w:r>
      <w:proofErr w:type="spellStart"/>
      <w:r w:rsidRPr="008D30D5">
        <w:rPr>
          <w:color w:val="auto"/>
          <w:szCs w:val="28"/>
          <w:lang w:eastAsia="en-US"/>
        </w:rPr>
        <w:t>більше</w:t>
      </w:r>
      <w:proofErr w:type="spellEnd"/>
      <w:r w:rsidRPr="008D30D5">
        <w:rPr>
          <w:color w:val="auto"/>
          <w:szCs w:val="28"/>
          <w:lang w:eastAsia="en-US"/>
        </w:rPr>
        <w:t xml:space="preserve"> </w:t>
      </w:r>
      <w:proofErr w:type="spellStart"/>
      <w:r w:rsidRPr="008D30D5">
        <w:rPr>
          <w:color w:val="auto"/>
          <w:szCs w:val="28"/>
          <w:lang w:eastAsia="en-US"/>
        </w:rPr>
        <w:t>показників</w:t>
      </w:r>
      <w:proofErr w:type="spellEnd"/>
      <w:r w:rsidRPr="008D30D5">
        <w:rPr>
          <w:color w:val="auto"/>
          <w:szCs w:val="28"/>
          <w:lang w:eastAsia="en-US"/>
        </w:rPr>
        <w:t xml:space="preserve"> на 202</w:t>
      </w:r>
      <w:r w:rsidR="00E81CCD" w:rsidRPr="008D30D5">
        <w:rPr>
          <w:color w:val="auto"/>
          <w:szCs w:val="28"/>
          <w:lang w:eastAsia="en-US"/>
        </w:rPr>
        <w:t>7</w:t>
      </w:r>
      <w:r w:rsidRPr="008D30D5">
        <w:rPr>
          <w:color w:val="auto"/>
          <w:szCs w:val="28"/>
          <w:lang w:eastAsia="en-US"/>
        </w:rPr>
        <w:t xml:space="preserve"> </w:t>
      </w:r>
      <w:proofErr w:type="spellStart"/>
      <w:r w:rsidRPr="008D30D5">
        <w:rPr>
          <w:color w:val="auto"/>
          <w:szCs w:val="28"/>
          <w:lang w:eastAsia="en-US"/>
        </w:rPr>
        <w:t>рік</w:t>
      </w:r>
      <w:proofErr w:type="spellEnd"/>
      <w:r w:rsidRPr="008D30D5">
        <w:rPr>
          <w:color w:val="auto"/>
          <w:szCs w:val="28"/>
          <w:lang w:val="uk-UA" w:eastAsia="en-US"/>
        </w:rPr>
        <w:t>, в тому числі:</w:t>
      </w:r>
    </w:p>
    <w:p w:rsidR="008B0240" w:rsidRPr="008D30D5" w:rsidRDefault="008B0240" w:rsidP="008B0240">
      <w:pPr>
        <w:pStyle w:val="a4"/>
        <w:numPr>
          <w:ilvl w:val="0"/>
          <w:numId w:val="7"/>
        </w:numPr>
        <w:spacing w:after="0" w:line="240" w:lineRule="auto"/>
        <w:ind w:right="140"/>
        <w:rPr>
          <w:color w:val="auto"/>
          <w:szCs w:val="28"/>
          <w:lang w:val="uk-UA" w:eastAsia="en-US"/>
        </w:rPr>
      </w:pPr>
      <w:r w:rsidRPr="008D30D5">
        <w:rPr>
          <w:color w:val="auto"/>
          <w:szCs w:val="28"/>
          <w:lang w:val="uk-UA" w:eastAsia="en-US"/>
        </w:rPr>
        <w:t xml:space="preserve"> податкові надходження – </w:t>
      </w:r>
      <w:r w:rsidRPr="008D30D5">
        <w:rPr>
          <w:color w:val="auto"/>
          <w:szCs w:val="28"/>
          <w:lang w:eastAsia="en-US"/>
        </w:rPr>
        <w:t>323</w:t>
      </w:r>
      <w:r w:rsidRPr="008D30D5">
        <w:rPr>
          <w:color w:val="auto"/>
          <w:szCs w:val="28"/>
          <w:lang w:val="en-US" w:eastAsia="en-US"/>
        </w:rPr>
        <w:t> </w:t>
      </w:r>
      <w:r w:rsidRPr="008D30D5">
        <w:rPr>
          <w:color w:val="auto"/>
          <w:szCs w:val="28"/>
          <w:lang w:eastAsia="en-US"/>
        </w:rPr>
        <w:t>739 500</w:t>
      </w:r>
      <w:r w:rsidRPr="008D30D5">
        <w:rPr>
          <w:color w:val="auto"/>
          <w:szCs w:val="28"/>
          <w:lang w:val="uk-UA" w:eastAsia="en-US"/>
        </w:rPr>
        <w:t xml:space="preserve"> грн.;</w:t>
      </w:r>
    </w:p>
    <w:p w:rsidR="008B0240" w:rsidRPr="008D30D5" w:rsidRDefault="008B0240" w:rsidP="008B0240">
      <w:pPr>
        <w:pStyle w:val="a4"/>
        <w:numPr>
          <w:ilvl w:val="0"/>
          <w:numId w:val="7"/>
        </w:numPr>
        <w:spacing w:after="0" w:line="240" w:lineRule="auto"/>
        <w:ind w:right="140"/>
        <w:rPr>
          <w:color w:val="auto"/>
          <w:szCs w:val="28"/>
          <w:lang w:val="uk-UA" w:eastAsia="en-US"/>
        </w:rPr>
      </w:pPr>
      <w:r w:rsidRPr="008D30D5">
        <w:rPr>
          <w:color w:val="auto"/>
          <w:szCs w:val="28"/>
          <w:lang w:val="uk-UA" w:eastAsia="en-US"/>
        </w:rPr>
        <w:t xml:space="preserve"> неподаткові надходження – </w:t>
      </w:r>
      <w:r w:rsidRPr="008D30D5">
        <w:rPr>
          <w:color w:val="auto"/>
          <w:szCs w:val="28"/>
          <w:lang w:eastAsia="en-US"/>
        </w:rPr>
        <w:t>1</w:t>
      </w:r>
      <w:r w:rsidRPr="008D30D5">
        <w:rPr>
          <w:color w:val="auto"/>
          <w:szCs w:val="28"/>
          <w:lang w:val="en-US" w:eastAsia="en-US"/>
        </w:rPr>
        <w:t> </w:t>
      </w:r>
      <w:r w:rsidRPr="008D30D5">
        <w:rPr>
          <w:color w:val="auto"/>
          <w:szCs w:val="28"/>
          <w:lang w:eastAsia="en-US"/>
        </w:rPr>
        <w:t>710 500</w:t>
      </w:r>
      <w:r w:rsidRPr="008D30D5">
        <w:rPr>
          <w:color w:val="auto"/>
          <w:szCs w:val="28"/>
          <w:lang w:val="uk-UA" w:eastAsia="en-US"/>
        </w:rPr>
        <w:t xml:space="preserve"> грн.</w:t>
      </w:r>
    </w:p>
    <w:p w:rsidR="00374D6F" w:rsidRPr="008D30D5" w:rsidRDefault="00374D6F" w:rsidP="003B00B0">
      <w:pPr>
        <w:spacing w:after="0" w:line="240" w:lineRule="auto"/>
        <w:ind w:left="0" w:right="140" w:firstLine="0"/>
        <w:rPr>
          <w:color w:val="auto"/>
          <w:szCs w:val="28"/>
          <w:lang w:val="uk-UA" w:eastAsia="en-US"/>
        </w:rPr>
      </w:pPr>
      <w:r w:rsidRPr="008D30D5">
        <w:rPr>
          <w:color w:val="auto"/>
          <w:szCs w:val="28"/>
          <w:lang w:val="uk-UA" w:eastAsia="en-US"/>
        </w:rPr>
        <w:lastRenderedPageBreak/>
        <w:t xml:space="preserve">Доходи спеціального фонду прогнозуються в обсязі </w:t>
      </w:r>
      <w:r w:rsidR="00004379" w:rsidRPr="008D30D5">
        <w:rPr>
          <w:color w:val="auto"/>
          <w:szCs w:val="28"/>
          <w:lang w:eastAsia="en-US"/>
        </w:rPr>
        <w:t>2 303 040</w:t>
      </w:r>
      <w:r w:rsidRPr="008D30D5">
        <w:rPr>
          <w:color w:val="auto"/>
          <w:szCs w:val="28"/>
          <w:lang w:val="uk-UA" w:eastAsia="en-US"/>
        </w:rPr>
        <w:t xml:space="preserve"> грн., з них власних коштів – </w:t>
      </w:r>
      <w:r w:rsidR="00004379" w:rsidRPr="008D30D5">
        <w:rPr>
          <w:color w:val="auto"/>
          <w:szCs w:val="28"/>
          <w:lang w:eastAsia="en-US"/>
        </w:rPr>
        <w:t>2</w:t>
      </w:r>
      <w:r w:rsidR="00004379" w:rsidRPr="008D30D5">
        <w:rPr>
          <w:color w:val="auto"/>
          <w:szCs w:val="28"/>
          <w:lang w:val="en-US" w:eastAsia="en-US"/>
        </w:rPr>
        <w:t> </w:t>
      </w:r>
      <w:r w:rsidR="00004379" w:rsidRPr="008D30D5">
        <w:rPr>
          <w:color w:val="auto"/>
          <w:szCs w:val="28"/>
          <w:lang w:eastAsia="en-US"/>
        </w:rPr>
        <w:t>163 040</w:t>
      </w:r>
      <w:r w:rsidRPr="008D30D5">
        <w:rPr>
          <w:color w:val="auto"/>
          <w:szCs w:val="28"/>
          <w:lang w:val="uk-UA" w:eastAsia="en-US"/>
        </w:rPr>
        <w:t xml:space="preserve"> грн.</w:t>
      </w:r>
    </w:p>
    <w:p w:rsidR="008B0240" w:rsidRPr="008D30D5" w:rsidRDefault="008B0240" w:rsidP="008B0240">
      <w:pPr>
        <w:spacing w:after="0" w:line="240" w:lineRule="auto"/>
        <w:ind w:left="0" w:right="140" w:firstLine="708"/>
        <w:rPr>
          <w:color w:val="auto"/>
          <w:szCs w:val="28"/>
          <w:lang w:val="uk-UA" w:eastAsia="en-US"/>
        </w:rPr>
      </w:pPr>
      <w:r w:rsidRPr="008D30D5">
        <w:rPr>
          <w:color w:val="auto"/>
          <w:szCs w:val="28"/>
          <w:lang w:val="uk-UA" w:eastAsia="en-US"/>
        </w:rPr>
        <w:t>Трансферти з державного бюджету визначено в сумі 119 623 100 грн.,  з них субвенції з державного бюджету по загальному фонду 119 623 100 грн.,  в тім числі освітня субвенція 119 623 100 грн.</w:t>
      </w:r>
    </w:p>
    <w:p w:rsidR="008B0240" w:rsidRPr="008D30D5" w:rsidRDefault="008B0240" w:rsidP="008B0240">
      <w:pPr>
        <w:spacing w:after="0" w:line="240" w:lineRule="auto"/>
        <w:ind w:left="0" w:right="140" w:firstLine="0"/>
        <w:rPr>
          <w:color w:val="auto"/>
          <w:szCs w:val="28"/>
          <w:lang w:val="uk-UA" w:eastAsia="en-US"/>
        </w:rPr>
      </w:pPr>
      <w:r w:rsidRPr="008D30D5">
        <w:rPr>
          <w:color w:val="auto"/>
          <w:szCs w:val="28"/>
          <w:lang w:val="uk-UA" w:eastAsia="en-US"/>
        </w:rPr>
        <w:t xml:space="preserve">          Трансферти з інших місцевих бюджетів визначено в сумі 3 246 984 грн.,  з них субвенції з місцевих бюджетів по загальному фонду 3 246 984 грн.,  в тім числі:</w:t>
      </w:r>
    </w:p>
    <w:p w:rsidR="008B0240" w:rsidRPr="008D30D5" w:rsidRDefault="008B0240" w:rsidP="008B0240">
      <w:pPr>
        <w:pStyle w:val="a4"/>
        <w:numPr>
          <w:ilvl w:val="0"/>
          <w:numId w:val="7"/>
        </w:numPr>
        <w:spacing w:after="0" w:line="240" w:lineRule="auto"/>
        <w:ind w:left="1276" w:right="140" w:firstLine="1"/>
        <w:rPr>
          <w:color w:val="auto"/>
          <w:szCs w:val="28"/>
          <w:lang w:val="uk-UA" w:eastAsia="en-US"/>
        </w:rPr>
      </w:pPr>
      <w:r w:rsidRPr="008D30D5">
        <w:rPr>
          <w:color w:val="auto"/>
          <w:szCs w:val="28"/>
          <w:lang w:val="uk-UA" w:eastAsia="en-US"/>
        </w:rPr>
        <w:t>субвенція з обласного бюджету на здійснення переданих видатків у сфері освіти – 2 716 517 грн.;</w:t>
      </w:r>
    </w:p>
    <w:p w:rsidR="008B0240" w:rsidRPr="008D30D5" w:rsidRDefault="008B0240" w:rsidP="008B0240">
      <w:pPr>
        <w:pStyle w:val="a4"/>
        <w:numPr>
          <w:ilvl w:val="0"/>
          <w:numId w:val="7"/>
        </w:numPr>
        <w:spacing w:after="0" w:line="240" w:lineRule="auto"/>
        <w:ind w:right="140"/>
        <w:rPr>
          <w:color w:val="auto"/>
          <w:szCs w:val="28"/>
          <w:lang w:val="uk-UA" w:eastAsia="en-US"/>
        </w:rPr>
      </w:pPr>
      <w:r w:rsidRPr="008D30D5">
        <w:rPr>
          <w:color w:val="auto"/>
          <w:szCs w:val="28"/>
          <w:lang w:val="uk-UA" w:eastAsia="en-US"/>
        </w:rPr>
        <w:t xml:space="preserve">  Інша субвенція з обласного бюджету – 530 467 грн.</w:t>
      </w:r>
    </w:p>
    <w:p w:rsidR="008B0240" w:rsidRPr="008D30D5" w:rsidRDefault="008B0240" w:rsidP="003B00B0">
      <w:pPr>
        <w:spacing w:after="0" w:line="240" w:lineRule="auto"/>
        <w:ind w:left="0" w:right="140" w:firstLine="0"/>
        <w:rPr>
          <w:color w:val="auto"/>
          <w:szCs w:val="28"/>
          <w:lang w:val="uk-UA" w:eastAsia="en-US"/>
        </w:rPr>
      </w:pPr>
    </w:p>
    <w:p w:rsidR="004E4063" w:rsidRPr="008D30D5" w:rsidRDefault="00374D6F" w:rsidP="003B00B0">
      <w:pPr>
        <w:spacing w:after="0" w:line="240" w:lineRule="auto"/>
        <w:ind w:left="0" w:right="140" w:firstLine="0"/>
        <w:rPr>
          <w:color w:val="auto"/>
          <w:szCs w:val="28"/>
          <w:lang w:eastAsia="en-US"/>
        </w:rPr>
      </w:pPr>
      <w:r w:rsidRPr="008D30D5">
        <w:rPr>
          <w:color w:val="auto"/>
          <w:szCs w:val="28"/>
          <w:lang w:val="uk-UA" w:eastAsia="en-US"/>
        </w:rPr>
        <w:t xml:space="preserve">         Основним джерелом формування дохідної частини </w:t>
      </w:r>
      <w:r w:rsidR="00053113" w:rsidRPr="008D30D5">
        <w:rPr>
          <w:color w:val="auto"/>
          <w:szCs w:val="28"/>
          <w:lang w:val="uk-UA" w:eastAsia="en-US"/>
        </w:rPr>
        <w:t xml:space="preserve">загального фонду </w:t>
      </w:r>
      <w:r w:rsidRPr="008D30D5">
        <w:rPr>
          <w:color w:val="auto"/>
          <w:szCs w:val="28"/>
          <w:lang w:val="uk-UA" w:eastAsia="en-US"/>
        </w:rPr>
        <w:t xml:space="preserve">бюджету громади, як і в попередні періоди, залишатиметься податок на доходи фізичних осіб, що сплачується податковими агентами із доходів платника податку </w:t>
      </w:r>
      <w:r w:rsidR="00D41695" w:rsidRPr="008D30D5">
        <w:rPr>
          <w:color w:val="auto"/>
          <w:shd w:val="clear" w:color="auto" w:fill="FFFFFF"/>
          <w:lang w:val="uk-UA"/>
        </w:rPr>
        <w:t>у вигляді заробітної плати, стипендії, прибутку від підприємницької діяльності та інших видів доходу</w:t>
      </w:r>
      <w:r w:rsidRPr="008D30D5">
        <w:rPr>
          <w:color w:val="auto"/>
          <w:szCs w:val="28"/>
          <w:lang w:val="uk-UA" w:eastAsia="en-US"/>
        </w:rPr>
        <w:t>. Прогноз надходжень з податку на доходи фізичних осіб розраховано відповідно до єдиної ставки оподаткування доходів фізичних осіб, сталого підвищення мінімальної заробітної плати та прожиткового мінімуму, подальшого зростання середньомісячної заробітної плати найманих працівників шляхом збільшення продуктивності праці, легалізації виплати заробітної плати</w:t>
      </w:r>
      <w:r w:rsidR="001F68B9" w:rsidRPr="008D30D5">
        <w:rPr>
          <w:color w:val="auto"/>
          <w:szCs w:val="28"/>
          <w:lang w:val="uk-UA" w:eastAsia="en-US"/>
        </w:rPr>
        <w:t xml:space="preserve"> і очікується в 2026 році надходження в сумі 175 855 750 грн.,  у 2027 роц</w:t>
      </w:r>
      <w:r w:rsidR="003D4ADC" w:rsidRPr="008D30D5">
        <w:rPr>
          <w:color w:val="auto"/>
          <w:szCs w:val="28"/>
          <w:lang w:val="uk-UA" w:eastAsia="en-US"/>
        </w:rPr>
        <w:t>і</w:t>
      </w:r>
      <w:r w:rsidR="001F68B9" w:rsidRPr="008D30D5">
        <w:rPr>
          <w:color w:val="auto"/>
          <w:szCs w:val="28"/>
          <w:lang w:val="uk-UA" w:eastAsia="en-US"/>
        </w:rPr>
        <w:t xml:space="preserve"> – 181 053 500 грн.,  у 2028 році – 182</w:t>
      </w:r>
      <w:r w:rsidR="003D4ADC" w:rsidRPr="008D30D5">
        <w:rPr>
          <w:color w:val="auto"/>
          <w:szCs w:val="28"/>
          <w:lang w:val="uk-UA" w:eastAsia="en-US"/>
        </w:rPr>
        <w:t> </w:t>
      </w:r>
      <w:r w:rsidR="001F68B9" w:rsidRPr="008D30D5">
        <w:rPr>
          <w:color w:val="auto"/>
          <w:szCs w:val="28"/>
          <w:lang w:val="uk-UA" w:eastAsia="en-US"/>
        </w:rPr>
        <w:t>135</w:t>
      </w:r>
      <w:r w:rsidR="003D4ADC" w:rsidRPr="008D30D5">
        <w:rPr>
          <w:color w:val="auto"/>
          <w:szCs w:val="28"/>
          <w:lang w:val="uk-UA" w:eastAsia="en-US"/>
        </w:rPr>
        <w:t> 000 грн</w:t>
      </w:r>
      <w:r w:rsidR="001F68B9" w:rsidRPr="008D30D5">
        <w:rPr>
          <w:color w:val="auto"/>
          <w:szCs w:val="28"/>
          <w:lang w:val="uk-UA" w:eastAsia="en-US"/>
        </w:rPr>
        <w:t xml:space="preserve"> </w:t>
      </w:r>
      <w:r w:rsidRPr="008D30D5">
        <w:rPr>
          <w:color w:val="auto"/>
          <w:szCs w:val="28"/>
          <w:lang w:val="uk-UA" w:eastAsia="en-US"/>
        </w:rPr>
        <w:t xml:space="preserve">. </w:t>
      </w:r>
      <w:r w:rsidR="0000780B" w:rsidRPr="008D30D5">
        <w:rPr>
          <w:color w:val="auto"/>
          <w:szCs w:val="28"/>
          <w:lang w:val="uk-UA" w:eastAsia="en-US"/>
        </w:rPr>
        <w:t xml:space="preserve">І хоча схваленою Урядом Бюджетною декларацією на 2026-2028 роки з 2026 року </w:t>
      </w:r>
      <w:proofErr w:type="spellStart"/>
      <w:r w:rsidR="0000780B" w:rsidRPr="008D30D5">
        <w:rPr>
          <w:color w:val="auto"/>
          <w:szCs w:val="28"/>
          <w:shd w:val="clear" w:color="auto" w:fill="FFFFFF"/>
        </w:rPr>
        <w:t>передбачено</w:t>
      </w:r>
      <w:proofErr w:type="spellEnd"/>
      <w:r w:rsidR="0000780B" w:rsidRPr="008D30D5">
        <w:rPr>
          <w:color w:val="auto"/>
          <w:szCs w:val="28"/>
          <w:shd w:val="clear" w:color="auto" w:fill="FFFFFF"/>
        </w:rPr>
        <w:t> </w:t>
      </w:r>
      <w:proofErr w:type="spellStart"/>
      <w:r w:rsidR="0000780B" w:rsidRPr="008D30D5">
        <w:rPr>
          <w:color w:val="auto"/>
          <w:szCs w:val="28"/>
          <w:shd w:val="clear" w:color="auto" w:fill="FFFFFF"/>
        </w:rPr>
        <w:t>повернення</w:t>
      </w:r>
      <w:proofErr w:type="spellEnd"/>
      <w:r w:rsidR="0000780B" w:rsidRPr="008D30D5">
        <w:rPr>
          <w:color w:val="auto"/>
          <w:szCs w:val="28"/>
          <w:shd w:val="clear" w:color="auto" w:fill="FFFFFF"/>
        </w:rPr>
        <w:t xml:space="preserve"> 4% ПДФО до державного бюджету</w:t>
      </w:r>
      <w:r w:rsidR="0000780B" w:rsidRPr="008D30D5">
        <w:rPr>
          <w:color w:val="auto"/>
          <w:szCs w:val="28"/>
          <w:shd w:val="clear" w:color="auto" w:fill="FFFFFF"/>
          <w:lang w:val="uk-UA"/>
        </w:rPr>
        <w:t>,  по громаді т</w:t>
      </w:r>
      <w:proofErr w:type="spellStart"/>
      <w:r w:rsidRPr="008D30D5">
        <w:rPr>
          <w:color w:val="auto"/>
          <w:szCs w:val="28"/>
          <w:lang w:eastAsia="en-US"/>
        </w:rPr>
        <w:t>емпи</w:t>
      </w:r>
      <w:proofErr w:type="spellEnd"/>
      <w:r w:rsidRPr="008D30D5">
        <w:rPr>
          <w:color w:val="auto"/>
          <w:szCs w:val="28"/>
          <w:lang w:eastAsia="en-US"/>
        </w:rPr>
        <w:t xml:space="preserve"> росту </w:t>
      </w:r>
      <w:proofErr w:type="spellStart"/>
      <w:r w:rsidRPr="008D30D5">
        <w:rPr>
          <w:color w:val="auto"/>
          <w:szCs w:val="28"/>
          <w:lang w:eastAsia="en-US"/>
        </w:rPr>
        <w:t>податку</w:t>
      </w:r>
      <w:proofErr w:type="spellEnd"/>
      <w:r w:rsidRPr="008D30D5">
        <w:rPr>
          <w:color w:val="auto"/>
          <w:szCs w:val="28"/>
          <w:lang w:eastAsia="en-US"/>
        </w:rPr>
        <w:t xml:space="preserve"> на доходи </w:t>
      </w:r>
      <w:proofErr w:type="spellStart"/>
      <w:r w:rsidRPr="008D30D5">
        <w:rPr>
          <w:color w:val="auto"/>
          <w:szCs w:val="28"/>
          <w:lang w:eastAsia="en-US"/>
        </w:rPr>
        <w:t>фізичних</w:t>
      </w:r>
      <w:proofErr w:type="spellEnd"/>
      <w:r w:rsidRPr="008D30D5">
        <w:rPr>
          <w:color w:val="auto"/>
          <w:szCs w:val="28"/>
          <w:lang w:eastAsia="en-US"/>
        </w:rPr>
        <w:t xml:space="preserve"> </w:t>
      </w:r>
      <w:proofErr w:type="spellStart"/>
      <w:r w:rsidRPr="008D30D5">
        <w:rPr>
          <w:color w:val="auto"/>
          <w:szCs w:val="28"/>
          <w:lang w:eastAsia="en-US"/>
        </w:rPr>
        <w:t>осіб</w:t>
      </w:r>
      <w:proofErr w:type="spellEnd"/>
      <w:r w:rsidRPr="008D30D5">
        <w:rPr>
          <w:color w:val="auto"/>
          <w:szCs w:val="28"/>
          <w:lang w:eastAsia="en-US"/>
        </w:rPr>
        <w:t xml:space="preserve"> </w:t>
      </w:r>
      <w:proofErr w:type="spellStart"/>
      <w:r w:rsidRPr="008D30D5">
        <w:rPr>
          <w:color w:val="auto"/>
          <w:szCs w:val="28"/>
          <w:lang w:eastAsia="en-US"/>
        </w:rPr>
        <w:t>прогнозуються</w:t>
      </w:r>
      <w:proofErr w:type="spellEnd"/>
      <w:r w:rsidRPr="008D30D5">
        <w:rPr>
          <w:color w:val="auto"/>
          <w:szCs w:val="28"/>
          <w:lang w:eastAsia="en-US"/>
        </w:rPr>
        <w:t xml:space="preserve"> у 202</w:t>
      </w:r>
      <w:r w:rsidR="00004379" w:rsidRPr="008D30D5">
        <w:rPr>
          <w:color w:val="auto"/>
          <w:szCs w:val="28"/>
          <w:lang w:eastAsia="en-US"/>
        </w:rPr>
        <w:t>6</w:t>
      </w:r>
      <w:r w:rsidRPr="008D30D5">
        <w:rPr>
          <w:color w:val="auto"/>
          <w:szCs w:val="28"/>
          <w:lang w:eastAsia="en-US"/>
        </w:rPr>
        <w:t xml:space="preserve"> </w:t>
      </w:r>
      <w:proofErr w:type="spellStart"/>
      <w:r w:rsidRPr="008D30D5">
        <w:rPr>
          <w:color w:val="auto"/>
          <w:szCs w:val="28"/>
          <w:lang w:eastAsia="en-US"/>
        </w:rPr>
        <w:t>році</w:t>
      </w:r>
      <w:proofErr w:type="spellEnd"/>
      <w:r w:rsidRPr="008D30D5">
        <w:rPr>
          <w:color w:val="auto"/>
          <w:szCs w:val="28"/>
          <w:lang w:eastAsia="en-US"/>
        </w:rPr>
        <w:t xml:space="preserve"> на </w:t>
      </w:r>
      <w:proofErr w:type="spellStart"/>
      <w:r w:rsidRPr="008D30D5">
        <w:rPr>
          <w:color w:val="auto"/>
          <w:szCs w:val="28"/>
          <w:lang w:eastAsia="en-US"/>
        </w:rPr>
        <w:t>рівні</w:t>
      </w:r>
      <w:proofErr w:type="spellEnd"/>
      <w:r w:rsidRPr="008D30D5">
        <w:rPr>
          <w:color w:val="auto"/>
          <w:szCs w:val="28"/>
          <w:lang w:eastAsia="en-US"/>
        </w:rPr>
        <w:t xml:space="preserve"> </w:t>
      </w:r>
      <w:r w:rsidR="00004379" w:rsidRPr="008D30D5">
        <w:rPr>
          <w:color w:val="auto"/>
          <w:szCs w:val="28"/>
          <w:lang w:eastAsia="en-US"/>
        </w:rPr>
        <w:t>2.1</w:t>
      </w:r>
      <w:r w:rsidRPr="008D30D5">
        <w:rPr>
          <w:color w:val="auto"/>
          <w:szCs w:val="28"/>
          <w:lang w:eastAsia="en-US"/>
        </w:rPr>
        <w:t>%</w:t>
      </w:r>
      <w:r w:rsidRPr="008D30D5">
        <w:rPr>
          <w:color w:val="auto"/>
          <w:szCs w:val="28"/>
          <w:lang w:val="uk-UA" w:eastAsia="en-US"/>
        </w:rPr>
        <w:t xml:space="preserve"> проти 202</w:t>
      </w:r>
      <w:r w:rsidR="00004379" w:rsidRPr="008D30D5">
        <w:rPr>
          <w:color w:val="auto"/>
          <w:szCs w:val="28"/>
          <w:lang w:eastAsia="en-US"/>
        </w:rPr>
        <w:t>5</w:t>
      </w:r>
      <w:r w:rsidRPr="008D30D5">
        <w:rPr>
          <w:color w:val="auto"/>
          <w:szCs w:val="28"/>
          <w:lang w:val="uk-UA" w:eastAsia="en-US"/>
        </w:rPr>
        <w:t xml:space="preserve"> року у </w:t>
      </w:r>
      <w:proofErr w:type="spellStart"/>
      <w:r w:rsidRPr="008D30D5">
        <w:rPr>
          <w:color w:val="auto"/>
          <w:szCs w:val="28"/>
          <w:lang w:val="uk-UA" w:eastAsia="en-US"/>
        </w:rPr>
        <w:t>звязку</w:t>
      </w:r>
      <w:proofErr w:type="spellEnd"/>
      <w:r w:rsidRPr="008D30D5">
        <w:rPr>
          <w:color w:val="auto"/>
          <w:szCs w:val="28"/>
          <w:lang w:val="uk-UA" w:eastAsia="en-US"/>
        </w:rPr>
        <w:t xml:space="preserve"> з підвищенням заробітної плати</w:t>
      </w:r>
      <w:r w:rsidRPr="008D30D5">
        <w:rPr>
          <w:color w:val="auto"/>
          <w:szCs w:val="28"/>
          <w:lang w:eastAsia="en-US"/>
        </w:rPr>
        <w:t>, у 202</w:t>
      </w:r>
      <w:r w:rsidR="00004379" w:rsidRPr="008D30D5">
        <w:rPr>
          <w:color w:val="auto"/>
          <w:szCs w:val="28"/>
          <w:lang w:eastAsia="en-US"/>
        </w:rPr>
        <w:t>7</w:t>
      </w:r>
      <w:r w:rsidRPr="008D30D5">
        <w:rPr>
          <w:color w:val="auto"/>
          <w:szCs w:val="28"/>
          <w:lang w:eastAsia="en-US"/>
        </w:rPr>
        <w:t xml:space="preserve"> </w:t>
      </w:r>
      <w:proofErr w:type="spellStart"/>
      <w:r w:rsidRPr="008D30D5">
        <w:rPr>
          <w:color w:val="auto"/>
          <w:szCs w:val="28"/>
          <w:lang w:eastAsia="en-US"/>
        </w:rPr>
        <w:t>році</w:t>
      </w:r>
      <w:proofErr w:type="spellEnd"/>
      <w:r w:rsidRPr="008D30D5">
        <w:rPr>
          <w:color w:val="auto"/>
          <w:szCs w:val="28"/>
          <w:lang w:eastAsia="en-US"/>
        </w:rPr>
        <w:t xml:space="preserve"> – на </w:t>
      </w:r>
      <w:r w:rsidRPr="008D30D5">
        <w:rPr>
          <w:color w:val="auto"/>
          <w:szCs w:val="28"/>
          <w:lang w:val="uk-UA" w:eastAsia="en-US"/>
        </w:rPr>
        <w:t>2,</w:t>
      </w:r>
      <w:r w:rsidR="00004379" w:rsidRPr="008D30D5">
        <w:rPr>
          <w:color w:val="auto"/>
          <w:szCs w:val="28"/>
          <w:lang w:eastAsia="en-US"/>
        </w:rPr>
        <w:t>9</w:t>
      </w:r>
      <w:r w:rsidRPr="008D30D5">
        <w:rPr>
          <w:color w:val="auto"/>
          <w:szCs w:val="28"/>
          <w:lang w:eastAsia="en-US"/>
        </w:rPr>
        <w:t>% та у 202</w:t>
      </w:r>
      <w:r w:rsidR="00004379" w:rsidRPr="008D30D5">
        <w:rPr>
          <w:color w:val="auto"/>
          <w:szCs w:val="28"/>
          <w:lang w:eastAsia="en-US"/>
        </w:rPr>
        <w:t>8</w:t>
      </w:r>
      <w:r w:rsidRPr="008D30D5">
        <w:rPr>
          <w:color w:val="auto"/>
          <w:szCs w:val="28"/>
          <w:lang w:eastAsia="en-US"/>
        </w:rPr>
        <w:t xml:space="preserve"> </w:t>
      </w:r>
      <w:proofErr w:type="spellStart"/>
      <w:r w:rsidRPr="008D30D5">
        <w:rPr>
          <w:color w:val="auto"/>
          <w:szCs w:val="28"/>
          <w:lang w:eastAsia="en-US"/>
        </w:rPr>
        <w:t>році</w:t>
      </w:r>
      <w:proofErr w:type="spellEnd"/>
      <w:r w:rsidRPr="008D30D5">
        <w:rPr>
          <w:color w:val="auto"/>
          <w:szCs w:val="28"/>
          <w:lang w:eastAsia="en-US"/>
        </w:rPr>
        <w:t xml:space="preserve"> – на </w:t>
      </w:r>
      <w:r w:rsidR="00004379" w:rsidRPr="008D30D5">
        <w:rPr>
          <w:color w:val="auto"/>
          <w:szCs w:val="28"/>
          <w:lang w:eastAsia="en-US"/>
        </w:rPr>
        <w:t>0.6</w:t>
      </w:r>
      <w:r w:rsidRPr="008D30D5">
        <w:rPr>
          <w:color w:val="auto"/>
          <w:szCs w:val="28"/>
          <w:lang w:eastAsia="en-US"/>
        </w:rPr>
        <w:t>%.</w:t>
      </w:r>
    </w:p>
    <w:p w:rsidR="001F68B9" w:rsidRPr="008D30D5" w:rsidRDefault="004E4063" w:rsidP="003B00B0">
      <w:pPr>
        <w:spacing w:after="0" w:line="240" w:lineRule="auto"/>
        <w:ind w:left="0" w:right="140" w:firstLine="0"/>
        <w:rPr>
          <w:color w:val="auto"/>
          <w:szCs w:val="28"/>
          <w:lang w:val="uk-UA" w:eastAsia="en-US"/>
        </w:rPr>
      </w:pPr>
      <w:r w:rsidRPr="008D30D5">
        <w:rPr>
          <w:color w:val="auto"/>
          <w:szCs w:val="28"/>
          <w:lang w:val="uk-UA" w:eastAsia="en-US"/>
        </w:rPr>
        <w:tab/>
      </w:r>
      <w:r w:rsidR="003D4ADC" w:rsidRPr="008D30D5">
        <w:rPr>
          <w:color w:val="auto"/>
          <w:szCs w:val="28"/>
          <w:lang w:val="uk-UA" w:eastAsia="en-US"/>
        </w:rPr>
        <w:t>Н</w:t>
      </w:r>
      <w:proofErr w:type="spellStart"/>
      <w:r w:rsidR="005045B9" w:rsidRPr="008D30D5">
        <w:rPr>
          <w:color w:val="auto"/>
          <w:szCs w:val="28"/>
          <w:lang w:eastAsia="en-US"/>
        </w:rPr>
        <w:t>адходжен</w:t>
      </w:r>
      <w:proofErr w:type="spellEnd"/>
      <w:r w:rsidR="003D4ADC" w:rsidRPr="008D30D5">
        <w:rPr>
          <w:color w:val="auto"/>
          <w:szCs w:val="28"/>
          <w:lang w:val="uk-UA" w:eastAsia="en-US"/>
        </w:rPr>
        <w:t>ня</w:t>
      </w:r>
      <w:r w:rsidR="005045B9" w:rsidRPr="008D30D5">
        <w:rPr>
          <w:color w:val="auto"/>
          <w:szCs w:val="28"/>
          <w:lang w:eastAsia="en-US"/>
        </w:rPr>
        <w:t xml:space="preserve"> </w:t>
      </w:r>
      <w:proofErr w:type="spellStart"/>
      <w:r w:rsidR="005045B9" w:rsidRPr="008D30D5">
        <w:rPr>
          <w:color w:val="auto"/>
          <w:szCs w:val="28"/>
          <w:lang w:eastAsia="en-US"/>
        </w:rPr>
        <w:t>податку</w:t>
      </w:r>
      <w:proofErr w:type="spellEnd"/>
      <w:r w:rsidR="005045B9" w:rsidRPr="008D30D5">
        <w:rPr>
          <w:color w:val="auto"/>
          <w:szCs w:val="28"/>
          <w:lang w:eastAsia="en-US"/>
        </w:rPr>
        <w:t xml:space="preserve"> на </w:t>
      </w:r>
      <w:proofErr w:type="spellStart"/>
      <w:r w:rsidR="005045B9" w:rsidRPr="008D30D5">
        <w:rPr>
          <w:color w:val="auto"/>
          <w:szCs w:val="28"/>
          <w:lang w:eastAsia="en-US"/>
        </w:rPr>
        <w:t>прибуток</w:t>
      </w:r>
      <w:proofErr w:type="spellEnd"/>
      <w:r w:rsidR="005045B9" w:rsidRPr="008D30D5">
        <w:rPr>
          <w:color w:val="auto"/>
          <w:szCs w:val="28"/>
          <w:lang w:eastAsia="en-US"/>
        </w:rPr>
        <w:t xml:space="preserve"> </w:t>
      </w:r>
      <w:proofErr w:type="spellStart"/>
      <w:r w:rsidR="005045B9" w:rsidRPr="008D30D5">
        <w:rPr>
          <w:color w:val="auto"/>
          <w:szCs w:val="28"/>
          <w:lang w:eastAsia="en-US"/>
        </w:rPr>
        <w:t>підприємств</w:t>
      </w:r>
      <w:proofErr w:type="spellEnd"/>
      <w:r w:rsidR="00065E5B" w:rsidRPr="008D30D5">
        <w:rPr>
          <w:color w:val="auto"/>
          <w:szCs w:val="28"/>
          <w:lang w:val="uk-UA" w:eastAsia="en-US"/>
        </w:rPr>
        <w:t xml:space="preserve"> прогнозується на рівні очікуваних надходжень 2025 року</w:t>
      </w:r>
      <w:r w:rsidR="001F68B9" w:rsidRPr="008D30D5">
        <w:rPr>
          <w:color w:val="auto"/>
          <w:szCs w:val="28"/>
          <w:lang w:val="uk-UA" w:eastAsia="en-US"/>
        </w:rPr>
        <w:t>,  а саме на 2026 рік  в сумі 10 000 грн.,  на 2027 рік  в сумі 10 000 грн.. на 2028 рік  в сумі 10 000 грн.</w:t>
      </w:r>
    </w:p>
    <w:p w:rsidR="00065E5B" w:rsidRPr="008D30D5" w:rsidRDefault="00065E5B" w:rsidP="003B00B0">
      <w:pPr>
        <w:spacing w:after="0" w:line="240" w:lineRule="auto"/>
        <w:ind w:left="0" w:right="140" w:firstLine="0"/>
        <w:rPr>
          <w:color w:val="auto"/>
          <w:szCs w:val="28"/>
          <w:lang w:val="uk-UA" w:eastAsia="en-US"/>
        </w:rPr>
      </w:pPr>
      <w:r w:rsidRPr="008D30D5">
        <w:rPr>
          <w:color w:val="auto"/>
          <w:szCs w:val="28"/>
          <w:lang w:val="uk-UA" w:eastAsia="en-US"/>
        </w:rPr>
        <w:tab/>
        <w:t xml:space="preserve">Надходження рентної плати за використання інших природних ресурсів на 2026-2028 року прогнозується на рівні 60 відсотків від надходжень 2025 року.  При цьому </w:t>
      </w:r>
      <w:r w:rsidR="003D4ADC" w:rsidRPr="008D30D5">
        <w:rPr>
          <w:color w:val="auto"/>
          <w:szCs w:val="28"/>
          <w:lang w:val="uk-UA" w:eastAsia="en-US"/>
        </w:rPr>
        <w:t xml:space="preserve">прогноз </w:t>
      </w:r>
      <w:proofErr w:type="spellStart"/>
      <w:r w:rsidRPr="008D30D5">
        <w:rPr>
          <w:color w:val="auto"/>
          <w:szCs w:val="28"/>
          <w:lang w:val="uk-UA" w:eastAsia="en-US"/>
        </w:rPr>
        <w:t>надходженн</w:t>
      </w:r>
      <w:r w:rsidR="003D4ADC" w:rsidRPr="008D30D5">
        <w:rPr>
          <w:color w:val="auto"/>
          <w:szCs w:val="28"/>
          <w:lang w:val="uk-UA" w:eastAsia="en-US"/>
        </w:rPr>
        <w:t>ь</w:t>
      </w:r>
      <w:proofErr w:type="spellEnd"/>
      <w:r w:rsidRPr="008D30D5">
        <w:rPr>
          <w:color w:val="auto"/>
          <w:szCs w:val="28"/>
          <w:lang w:val="uk-UA" w:eastAsia="en-US"/>
        </w:rPr>
        <w:t xml:space="preserve"> </w:t>
      </w:r>
      <w:r w:rsidR="001F68B9" w:rsidRPr="008D30D5">
        <w:rPr>
          <w:color w:val="auto"/>
          <w:szCs w:val="28"/>
          <w:lang w:val="uk-UA" w:eastAsia="en-US"/>
        </w:rPr>
        <w:t xml:space="preserve">рентної плати  </w:t>
      </w:r>
      <w:r w:rsidRPr="008D30D5">
        <w:rPr>
          <w:color w:val="auto"/>
          <w:szCs w:val="28"/>
          <w:lang w:val="uk-UA" w:eastAsia="en-US"/>
        </w:rPr>
        <w:t xml:space="preserve">за спеціальне використання лісових ресурсів </w:t>
      </w:r>
      <w:r w:rsidR="003D4ADC" w:rsidRPr="008D30D5">
        <w:rPr>
          <w:color w:val="auto"/>
          <w:szCs w:val="28"/>
          <w:lang w:val="uk-UA" w:eastAsia="en-US"/>
        </w:rPr>
        <w:t xml:space="preserve">на 2026 рік складає 255 000грн.,  на 2027 рік 255 000 грн.,  на 2028 рік – 255 000 грн.,  </w:t>
      </w:r>
      <w:r w:rsidRPr="008D30D5">
        <w:rPr>
          <w:color w:val="auto"/>
          <w:szCs w:val="28"/>
          <w:lang w:val="uk-UA" w:eastAsia="en-US"/>
        </w:rPr>
        <w:t>рентн</w:t>
      </w:r>
      <w:r w:rsidR="001F68B9" w:rsidRPr="008D30D5">
        <w:rPr>
          <w:color w:val="auto"/>
          <w:szCs w:val="28"/>
          <w:lang w:val="uk-UA" w:eastAsia="en-US"/>
        </w:rPr>
        <w:t>ої</w:t>
      </w:r>
      <w:r w:rsidRPr="008D30D5">
        <w:rPr>
          <w:color w:val="auto"/>
          <w:szCs w:val="28"/>
          <w:lang w:val="uk-UA" w:eastAsia="en-US"/>
        </w:rPr>
        <w:t xml:space="preserve"> плат</w:t>
      </w:r>
      <w:r w:rsidR="001F68B9" w:rsidRPr="008D30D5">
        <w:rPr>
          <w:color w:val="auto"/>
          <w:szCs w:val="28"/>
          <w:lang w:val="uk-UA" w:eastAsia="en-US"/>
        </w:rPr>
        <w:t>и</w:t>
      </w:r>
      <w:r w:rsidRPr="008D30D5">
        <w:rPr>
          <w:color w:val="auto"/>
          <w:szCs w:val="28"/>
          <w:lang w:val="uk-UA" w:eastAsia="en-US"/>
        </w:rPr>
        <w:t xml:space="preserve"> за користування надрами загальнодержавного значення </w:t>
      </w:r>
      <w:r w:rsidR="001F68B9" w:rsidRPr="008D30D5">
        <w:rPr>
          <w:color w:val="auto"/>
          <w:szCs w:val="28"/>
          <w:lang w:val="uk-UA" w:eastAsia="en-US"/>
        </w:rPr>
        <w:t xml:space="preserve"> </w:t>
      </w:r>
      <w:r w:rsidR="003D4ADC" w:rsidRPr="008D30D5">
        <w:rPr>
          <w:color w:val="auto"/>
          <w:szCs w:val="28"/>
          <w:lang w:val="uk-UA" w:eastAsia="en-US"/>
        </w:rPr>
        <w:t>на 2026 рік - 26 000 грн.,  на 2027 рік 26 000 грн.,  на 2028 рік – 26 000 грн.,  а прогноз рентної плати за користування надрами місцевого значення</w:t>
      </w:r>
      <w:r w:rsidR="001F68B9" w:rsidRPr="008D30D5">
        <w:rPr>
          <w:color w:val="auto"/>
          <w:szCs w:val="28"/>
          <w:lang w:val="uk-UA" w:eastAsia="en-US"/>
        </w:rPr>
        <w:t xml:space="preserve"> </w:t>
      </w:r>
      <w:r w:rsidR="003D4ADC" w:rsidRPr="008D30D5">
        <w:rPr>
          <w:color w:val="auto"/>
          <w:szCs w:val="28"/>
          <w:lang w:val="uk-UA" w:eastAsia="en-US"/>
        </w:rPr>
        <w:t>визначено лише на 2026 рік в сумі 640 грн.</w:t>
      </w:r>
    </w:p>
    <w:p w:rsidR="003D4ADC" w:rsidRPr="008D30D5" w:rsidRDefault="003D4ADC" w:rsidP="003B00B0">
      <w:pPr>
        <w:spacing w:after="0" w:line="240" w:lineRule="auto"/>
        <w:ind w:left="0" w:right="140" w:firstLine="0"/>
        <w:rPr>
          <w:color w:val="auto"/>
          <w:szCs w:val="28"/>
          <w:lang w:val="uk-UA" w:eastAsia="en-US"/>
        </w:rPr>
      </w:pPr>
      <w:r w:rsidRPr="008D30D5">
        <w:rPr>
          <w:color w:val="auto"/>
          <w:szCs w:val="28"/>
          <w:lang w:val="uk-UA" w:eastAsia="en-US"/>
        </w:rPr>
        <w:lastRenderedPageBreak/>
        <w:tab/>
        <w:t>Акцизний податок з вироблених в Україні підакцизних товарів (продукції) прогнозується на 2026 рік в сумі 4 700 000 грн.,  на 2027 рік – 4 300 000 грн.,  на 2028 рік – 4 300 000 грн.</w:t>
      </w:r>
    </w:p>
    <w:p w:rsidR="003D4ADC" w:rsidRPr="008D30D5" w:rsidRDefault="003D4ADC" w:rsidP="003B00B0">
      <w:pPr>
        <w:spacing w:after="0" w:line="240" w:lineRule="auto"/>
        <w:ind w:left="0" w:right="140" w:firstLine="0"/>
        <w:rPr>
          <w:color w:val="auto"/>
          <w:szCs w:val="28"/>
          <w:lang w:val="uk-UA" w:eastAsia="en-US"/>
        </w:rPr>
      </w:pPr>
      <w:r w:rsidRPr="008D30D5">
        <w:rPr>
          <w:color w:val="auto"/>
          <w:szCs w:val="28"/>
          <w:lang w:val="uk-UA" w:eastAsia="en-US"/>
        </w:rPr>
        <w:tab/>
        <w:t>Акцизний податок з ввезених на митну територію України підакцизних товарів (продукції) </w:t>
      </w:r>
      <w:r w:rsidR="00347BF3" w:rsidRPr="008D30D5">
        <w:rPr>
          <w:color w:val="auto"/>
          <w:szCs w:val="28"/>
          <w:lang w:val="uk-UA" w:eastAsia="en-US"/>
        </w:rPr>
        <w:t>прогнозується на 2026 рік в сумі 26 000 000 грн.,  на 2027 рік – 28 000 000 грн.,  на 2028 рік – 30 000 000 грн.</w:t>
      </w:r>
    </w:p>
    <w:p w:rsidR="003D4ADC" w:rsidRPr="008D30D5" w:rsidRDefault="003D4ADC" w:rsidP="00347BF3">
      <w:pPr>
        <w:spacing w:after="0" w:line="240" w:lineRule="auto"/>
        <w:ind w:left="0" w:right="140" w:firstLine="708"/>
        <w:rPr>
          <w:color w:val="auto"/>
          <w:szCs w:val="28"/>
          <w:lang w:val="uk-UA" w:eastAsia="en-US"/>
        </w:rPr>
      </w:pPr>
      <w:r w:rsidRPr="008D30D5">
        <w:rPr>
          <w:color w:val="auto"/>
          <w:szCs w:val="28"/>
          <w:lang w:val="uk-UA" w:eastAsia="en-US"/>
        </w:rPr>
        <w:t>Акцизний податок з реалізації суб’єктами господарювання роздрібної торгівлі підакцизних товарів</w:t>
      </w:r>
      <w:r w:rsidR="00347BF3" w:rsidRPr="008D30D5">
        <w:rPr>
          <w:color w:val="auto"/>
          <w:szCs w:val="28"/>
          <w:lang w:val="uk-UA" w:eastAsia="en-US"/>
        </w:rPr>
        <w:t xml:space="preserve"> прогнозується на 2026 рік в сумі 9 200 000 грн.,  на 2027 рік – 9 200 000 грн.,  на 2028 рік – 9 200 000 грн.</w:t>
      </w:r>
    </w:p>
    <w:p w:rsidR="00347BF3" w:rsidRPr="008D30D5" w:rsidRDefault="00347BF3" w:rsidP="00347BF3">
      <w:pPr>
        <w:spacing w:after="0" w:line="240" w:lineRule="auto"/>
        <w:ind w:left="0" w:right="140" w:firstLine="708"/>
        <w:rPr>
          <w:color w:val="auto"/>
          <w:szCs w:val="28"/>
          <w:lang w:val="uk-UA"/>
        </w:rPr>
      </w:pPr>
      <w:r w:rsidRPr="008D30D5">
        <w:rPr>
          <w:color w:val="auto"/>
          <w:szCs w:val="28"/>
          <w:lang w:val="uk-UA"/>
        </w:rPr>
        <w:t>По місцевих податках і зборах планується темп росту</w:t>
      </w:r>
      <w:r w:rsidRPr="008D30D5">
        <w:rPr>
          <w:color w:val="auto"/>
          <w:szCs w:val="28"/>
          <w:lang w:eastAsia="en-US"/>
        </w:rPr>
        <w:t xml:space="preserve"> на </w:t>
      </w:r>
      <w:proofErr w:type="spellStart"/>
      <w:r w:rsidRPr="008D30D5">
        <w:rPr>
          <w:color w:val="auto"/>
          <w:szCs w:val="28"/>
          <w:lang w:eastAsia="en-US"/>
        </w:rPr>
        <w:t>рівні</w:t>
      </w:r>
      <w:proofErr w:type="spellEnd"/>
      <w:r w:rsidRPr="008D30D5">
        <w:rPr>
          <w:color w:val="auto"/>
          <w:szCs w:val="28"/>
          <w:lang w:eastAsia="en-US"/>
        </w:rPr>
        <w:t xml:space="preserve"> </w:t>
      </w:r>
      <w:r w:rsidRPr="008D30D5">
        <w:rPr>
          <w:color w:val="auto"/>
          <w:szCs w:val="28"/>
          <w:lang w:val="uk-UA" w:eastAsia="en-US"/>
        </w:rPr>
        <w:t>1</w:t>
      </w:r>
      <w:r w:rsidRPr="008D30D5">
        <w:rPr>
          <w:color w:val="auto"/>
          <w:szCs w:val="28"/>
          <w:lang w:eastAsia="en-US"/>
        </w:rPr>
        <w:t>.1%</w:t>
      </w:r>
      <w:r w:rsidRPr="008D30D5">
        <w:rPr>
          <w:color w:val="auto"/>
          <w:szCs w:val="28"/>
          <w:lang w:val="uk-UA" w:eastAsia="en-US"/>
        </w:rPr>
        <w:t xml:space="preserve"> проти 202</w:t>
      </w:r>
      <w:r w:rsidRPr="008D30D5">
        <w:rPr>
          <w:color w:val="auto"/>
          <w:szCs w:val="28"/>
          <w:lang w:eastAsia="en-US"/>
        </w:rPr>
        <w:t>5</w:t>
      </w:r>
      <w:r w:rsidRPr="008D30D5">
        <w:rPr>
          <w:color w:val="auto"/>
          <w:szCs w:val="28"/>
          <w:lang w:val="uk-UA" w:eastAsia="en-US"/>
        </w:rPr>
        <w:t xml:space="preserve"> року</w:t>
      </w:r>
      <w:r w:rsidRPr="008D30D5">
        <w:rPr>
          <w:color w:val="auto"/>
          <w:szCs w:val="28"/>
          <w:lang w:eastAsia="en-US"/>
        </w:rPr>
        <w:t>, у 2027</w:t>
      </w:r>
      <w:r w:rsidRPr="008D30D5">
        <w:rPr>
          <w:color w:val="auto"/>
          <w:szCs w:val="28"/>
          <w:lang w:val="uk-UA" w:eastAsia="en-US"/>
        </w:rPr>
        <w:t xml:space="preserve">-2028 роках зростання не буде.  </w:t>
      </w:r>
      <w:r w:rsidRPr="008D30D5">
        <w:rPr>
          <w:color w:val="auto"/>
          <w:szCs w:val="28"/>
          <w:lang w:val="uk-UA"/>
        </w:rPr>
        <w:t xml:space="preserve"> </w:t>
      </w:r>
    </w:p>
    <w:p w:rsidR="002C6E2E" w:rsidRPr="008D30D5" w:rsidRDefault="00347BF3" w:rsidP="002C6E2E">
      <w:pPr>
        <w:spacing w:after="0" w:line="240" w:lineRule="auto"/>
        <w:ind w:left="0" w:right="140" w:firstLine="708"/>
        <w:rPr>
          <w:color w:val="auto"/>
          <w:szCs w:val="28"/>
          <w:lang w:val="uk-UA"/>
        </w:rPr>
      </w:pPr>
      <w:proofErr w:type="spellStart"/>
      <w:r w:rsidRPr="008D30D5">
        <w:rPr>
          <w:color w:val="auto"/>
          <w:szCs w:val="28"/>
          <w:lang w:eastAsia="en-US"/>
        </w:rPr>
        <w:t>Податок</w:t>
      </w:r>
      <w:proofErr w:type="spellEnd"/>
      <w:r w:rsidRPr="008D30D5">
        <w:rPr>
          <w:color w:val="auto"/>
          <w:szCs w:val="28"/>
          <w:lang w:eastAsia="en-US"/>
        </w:rPr>
        <w:t xml:space="preserve"> на </w:t>
      </w:r>
      <w:proofErr w:type="spellStart"/>
      <w:r w:rsidRPr="008D30D5">
        <w:rPr>
          <w:color w:val="auto"/>
          <w:szCs w:val="28"/>
          <w:lang w:eastAsia="en-US"/>
        </w:rPr>
        <w:t>майно</w:t>
      </w:r>
      <w:proofErr w:type="spellEnd"/>
      <w:r w:rsidRPr="008D30D5">
        <w:rPr>
          <w:color w:val="auto"/>
          <w:szCs w:val="28"/>
          <w:lang w:val="uk-UA" w:eastAsia="en-US"/>
        </w:rPr>
        <w:t xml:space="preserve"> </w:t>
      </w:r>
      <w:proofErr w:type="gramStart"/>
      <w:r w:rsidRPr="008D30D5">
        <w:rPr>
          <w:color w:val="auto"/>
          <w:szCs w:val="28"/>
          <w:lang w:val="uk-UA" w:eastAsia="en-US"/>
        </w:rPr>
        <w:t xml:space="preserve">прогнозується </w:t>
      </w:r>
      <w:r w:rsidR="002C6E2E" w:rsidRPr="008D30D5">
        <w:rPr>
          <w:color w:val="auto"/>
          <w:szCs w:val="28"/>
          <w:lang w:val="uk-UA" w:eastAsia="en-US"/>
        </w:rPr>
        <w:t xml:space="preserve"> в</w:t>
      </w:r>
      <w:proofErr w:type="gramEnd"/>
      <w:r w:rsidR="002C6E2E" w:rsidRPr="008D30D5">
        <w:rPr>
          <w:color w:val="auto"/>
          <w:szCs w:val="28"/>
          <w:lang w:val="uk-UA" w:eastAsia="en-US"/>
        </w:rPr>
        <w:t xml:space="preserve"> цілому </w:t>
      </w:r>
      <w:r w:rsidRPr="008D30D5">
        <w:rPr>
          <w:color w:val="auto"/>
          <w:szCs w:val="28"/>
          <w:lang w:val="uk-UA" w:eastAsia="en-US"/>
        </w:rPr>
        <w:t>на 2026 рік сумі 40 061 500 грн.,  на 2027 рік – 40 061 500 грн.,  на 2028 рік 40 061 500 грн.</w:t>
      </w:r>
      <w:r w:rsidR="002C6E2E" w:rsidRPr="008D30D5">
        <w:rPr>
          <w:color w:val="auto"/>
          <w:szCs w:val="28"/>
          <w:lang w:val="uk-UA" w:eastAsia="en-US"/>
        </w:rPr>
        <w:t xml:space="preserve"> </w:t>
      </w:r>
      <w:proofErr w:type="spellStart"/>
      <w:r w:rsidR="002C6E2E" w:rsidRPr="008D30D5">
        <w:rPr>
          <w:color w:val="auto"/>
          <w:szCs w:val="28"/>
          <w:lang w:eastAsia="en-US"/>
        </w:rPr>
        <w:t>Розрахунок</w:t>
      </w:r>
      <w:proofErr w:type="spellEnd"/>
      <w:r w:rsidR="002C6E2E" w:rsidRPr="008D30D5">
        <w:rPr>
          <w:color w:val="auto"/>
          <w:szCs w:val="28"/>
          <w:lang w:eastAsia="en-US"/>
        </w:rPr>
        <w:t xml:space="preserve"> </w:t>
      </w:r>
      <w:proofErr w:type="spellStart"/>
      <w:r w:rsidR="002C6E2E" w:rsidRPr="008D30D5">
        <w:rPr>
          <w:color w:val="auto"/>
          <w:szCs w:val="28"/>
          <w:lang w:eastAsia="en-US"/>
        </w:rPr>
        <w:t>прогнозної</w:t>
      </w:r>
      <w:proofErr w:type="spellEnd"/>
      <w:r w:rsidR="002C6E2E" w:rsidRPr="008D30D5">
        <w:rPr>
          <w:color w:val="auto"/>
          <w:szCs w:val="28"/>
          <w:lang w:eastAsia="en-US"/>
        </w:rPr>
        <w:t xml:space="preserve"> </w:t>
      </w:r>
      <w:proofErr w:type="spellStart"/>
      <w:r w:rsidR="002C6E2E" w:rsidRPr="008D30D5">
        <w:rPr>
          <w:color w:val="auto"/>
          <w:szCs w:val="28"/>
          <w:lang w:eastAsia="en-US"/>
        </w:rPr>
        <w:t>суми</w:t>
      </w:r>
      <w:proofErr w:type="spellEnd"/>
      <w:r w:rsidR="002C6E2E" w:rsidRPr="008D30D5">
        <w:rPr>
          <w:color w:val="auto"/>
          <w:szCs w:val="28"/>
          <w:lang w:eastAsia="en-US"/>
        </w:rPr>
        <w:t xml:space="preserve"> плати за землю на 202</w:t>
      </w:r>
      <w:r w:rsidR="002C6E2E" w:rsidRPr="008D30D5">
        <w:rPr>
          <w:color w:val="auto"/>
          <w:szCs w:val="28"/>
          <w:lang w:val="uk-UA" w:eastAsia="en-US"/>
        </w:rPr>
        <w:t>6</w:t>
      </w:r>
      <w:r w:rsidR="002C6E2E" w:rsidRPr="008D30D5">
        <w:rPr>
          <w:color w:val="auto"/>
          <w:szCs w:val="28"/>
          <w:lang w:eastAsia="en-US"/>
        </w:rPr>
        <w:t>-202</w:t>
      </w:r>
      <w:r w:rsidR="002C6E2E" w:rsidRPr="008D30D5">
        <w:rPr>
          <w:color w:val="auto"/>
          <w:szCs w:val="28"/>
          <w:lang w:val="uk-UA" w:eastAsia="en-US"/>
        </w:rPr>
        <w:t>8</w:t>
      </w:r>
      <w:r w:rsidR="002C6E2E" w:rsidRPr="008D30D5">
        <w:rPr>
          <w:color w:val="auto"/>
          <w:szCs w:val="28"/>
          <w:lang w:eastAsia="en-US"/>
        </w:rPr>
        <w:t xml:space="preserve"> роки проведено за </w:t>
      </w:r>
      <w:proofErr w:type="spellStart"/>
      <w:r w:rsidR="002C6E2E" w:rsidRPr="008D30D5">
        <w:rPr>
          <w:color w:val="auto"/>
          <w:szCs w:val="28"/>
          <w:lang w:eastAsia="en-US"/>
        </w:rPr>
        <w:t>підсумками</w:t>
      </w:r>
      <w:proofErr w:type="spellEnd"/>
      <w:r w:rsidR="002C6E2E" w:rsidRPr="008D30D5">
        <w:rPr>
          <w:color w:val="auto"/>
          <w:szCs w:val="28"/>
          <w:lang w:eastAsia="en-US"/>
        </w:rPr>
        <w:t xml:space="preserve"> </w:t>
      </w:r>
      <w:proofErr w:type="spellStart"/>
      <w:r w:rsidR="002C6E2E" w:rsidRPr="008D30D5">
        <w:rPr>
          <w:color w:val="auto"/>
          <w:szCs w:val="28"/>
          <w:lang w:eastAsia="en-US"/>
        </w:rPr>
        <w:t>фактичних</w:t>
      </w:r>
      <w:proofErr w:type="spellEnd"/>
      <w:r w:rsidR="002C6E2E" w:rsidRPr="008D30D5">
        <w:rPr>
          <w:color w:val="auto"/>
          <w:szCs w:val="28"/>
          <w:lang w:eastAsia="en-US"/>
        </w:rPr>
        <w:t xml:space="preserve"> </w:t>
      </w:r>
      <w:proofErr w:type="spellStart"/>
      <w:r w:rsidR="002C6E2E" w:rsidRPr="008D30D5">
        <w:rPr>
          <w:color w:val="auto"/>
          <w:szCs w:val="28"/>
          <w:lang w:eastAsia="en-US"/>
        </w:rPr>
        <w:t>надходжень</w:t>
      </w:r>
      <w:proofErr w:type="spellEnd"/>
      <w:r w:rsidR="002C6E2E" w:rsidRPr="008D30D5">
        <w:rPr>
          <w:color w:val="auto"/>
          <w:szCs w:val="28"/>
          <w:lang w:eastAsia="en-US"/>
        </w:rPr>
        <w:t xml:space="preserve"> за </w:t>
      </w:r>
      <w:proofErr w:type="spellStart"/>
      <w:r w:rsidR="002C6E2E" w:rsidRPr="008D30D5">
        <w:rPr>
          <w:color w:val="auto"/>
          <w:szCs w:val="28"/>
          <w:lang w:eastAsia="en-US"/>
        </w:rPr>
        <w:t>попередні</w:t>
      </w:r>
      <w:proofErr w:type="spellEnd"/>
      <w:r w:rsidR="002C6E2E" w:rsidRPr="008D30D5">
        <w:rPr>
          <w:color w:val="auto"/>
          <w:szCs w:val="28"/>
          <w:lang w:eastAsia="en-US"/>
        </w:rPr>
        <w:t xml:space="preserve"> роки, за ставками, </w:t>
      </w:r>
      <w:proofErr w:type="spellStart"/>
      <w:r w:rsidR="002C6E2E" w:rsidRPr="008D30D5">
        <w:rPr>
          <w:color w:val="auto"/>
          <w:szCs w:val="28"/>
          <w:lang w:eastAsia="en-US"/>
        </w:rPr>
        <w:t>визначеними</w:t>
      </w:r>
      <w:proofErr w:type="spellEnd"/>
      <w:r w:rsidR="002C6E2E" w:rsidRPr="008D30D5">
        <w:rPr>
          <w:color w:val="auto"/>
          <w:szCs w:val="28"/>
          <w:lang w:eastAsia="en-US"/>
        </w:rPr>
        <w:t xml:space="preserve"> </w:t>
      </w:r>
      <w:proofErr w:type="spellStart"/>
      <w:r w:rsidR="002C6E2E" w:rsidRPr="008D30D5">
        <w:rPr>
          <w:color w:val="auto"/>
          <w:szCs w:val="28"/>
          <w:lang w:eastAsia="en-US"/>
        </w:rPr>
        <w:t>рішеннями</w:t>
      </w:r>
      <w:proofErr w:type="spellEnd"/>
      <w:r w:rsidR="002C6E2E" w:rsidRPr="008D30D5">
        <w:rPr>
          <w:color w:val="auto"/>
          <w:szCs w:val="28"/>
          <w:lang w:val="uk-UA" w:eastAsia="en-US"/>
        </w:rPr>
        <w:t xml:space="preserve"> 14 сесії</w:t>
      </w:r>
      <w:r w:rsidR="002C6E2E" w:rsidRPr="008D30D5">
        <w:rPr>
          <w:color w:val="auto"/>
          <w:szCs w:val="28"/>
          <w:lang w:eastAsia="en-US"/>
        </w:rPr>
        <w:t xml:space="preserve"> </w:t>
      </w:r>
      <w:proofErr w:type="spellStart"/>
      <w:r w:rsidR="002C6E2E" w:rsidRPr="008D30D5">
        <w:rPr>
          <w:color w:val="auto"/>
          <w:szCs w:val="28"/>
          <w:lang w:eastAsia="en-US"/>
        </w:rPr>
        <w:t>міської</w:t>
      </w:r>
      <w:proofErr w:type="spellEnd"/>
      <w:r w:rsidR="002C6E2E" w:rsidRPr="008D30D5">
        <w:rPr>
          <w:color w:val="auto"/>
          <w:szCs w:val="28"/>
          <w:lang w:eastAsia="en-US"/>
        </w:rPr>
        <w:t xml:space="preserve"> ради, </w:t>
      </w:r>
      <w:proofErr w:type="spellStart"/>
      <w:r w:rsidR="002C6E2E" w:rsidRPr="008D30D5">
        <w:rPr>
          <w:color w:val="auto"/>
          <w:szCs w:val="28"/>
          <w:lang w:eastAsia="en-US"/>
        </w:rPr>
        <w:t>щодо</w:t>
      </w:r>
      <w:proofErr w:type="spellEnd"/>
      <w:r w:rsidR="002C6E2E" w:rsidRPr="008D30D5">
        <w:rPr>
          <w:color w:val="auto"/>
          <w:szCs w:val="28"/>
          <w:lang w:eastAsia="en-US"/>
        </w:rPr>
        <w:t xml:space="preserve"> земельного </w:t>
      </w:r>
      <w:proofErr w:type="spellStart"/>
      <w:r w:rsidR="002C6E2E" w:rsidRPr="008D30D5">
        <w:rPr>
          <w:color w:val="auto"/>
          <w:szCs w:val="28"/>
          <w:lang w:eastAsia="en-US"/>
        </w:rPr>
        <w:t>податку</w:t>
      </w:r>
      <w:proofErr w:type="spellEnd"/>
      <w:r w:rsidR="002C6E2E" w:rsidRPr="008D30D5">
        <w:rPr>
          <w:color w:val="auto"/>
          <w:szCs w:val="28"/>
          <w:lang w:eastAsia="en-US"/>
        </w:rPr>
        <w:t xml:space="preserve"> (</w:t>
      </w:r>
      <w:proofErr w:type="spellStart"/>
      <w:r w:rsidR="002C6E2E" w:rsidRPr="008D30D5">
        <w:rPr>
          <w:color w:val="auto"/>
          <w:szCs w:val="28"/>
          <w:lang w:eastAsia="en-US"/>
        </w:rPr>
        <w:t>від</w:t>
      </w:r>
      <w:proofErr w:type="spellEnd"/>
      <w:r w:rsidR="002C6E2E" w:rsidRPr="008D30D5">
        <w:rPr>
          <w:color w:val="auto"/>
          <w:szCs w:val="28"/>
          <w:lang w:eastAsia="en-US"/>
        </w:rPr>
        <w:t xml:space="preserve"> 29 </w:t>
      </w:r>
      <w:proofErr w:type="spellStart"/>
      <w:r w:rsidR="002C6E2E" w:rsidRPr="008D30D5">
        <w:rPr>
          <w:color w:val="auto"/>
          <w:szCs w:val="28"/>
          <w:lang w:eastAsia="en-US"/>
        </w:rPr>
        <w:t>червня</w:t>
      </w:r>
      <w:proofErr w:type="spellEnd"/>
      <w:r w:rsidR="002C6E2E" w:rsidRPr="008D30D5">
        <w:rPr>
          <w:color w:val="auto"/>
          <w:szCs w:val="28"/>
          <w:lang w:eastAsia="en-US"/>
        </w:rPr>
        <w:t xml:space="preserve"> 2021 року № 601</w:t>
      </w:r>
      <w:r w:rsidR="002C6E2E" w:rsidRPr="008D30D5">
        <w:rPr>
          <w:color w:val="auto"/>
          <w:szCs w:val="28"/>
          <w:lang w:val="uk-UA" w:eastAsia="en-US"/>
        </w:rPr>
        <w:t xml:space="preserve">(зі змінами)  та рішенням третього пленарного засідання рішення 71 сесії міської ради (від 22.07.2025 р.                    № 3355), орендної плати, з урахуванням перегляду договорів оренди земельних ділянок в частині збільшення розміру орендної плати, поновлення строку дії договорів оренди, прийняття рішень про встановлення факту користування земельною ділянкою без оформлення </w:t>
      </w:r>
      <w:proofErr w:type="spellStart"/>
      <w:r w:rsidR="002C6E2E" w:rsidRPr="008D30D5">
        <w:rPr>
          <w:color w:val="auto"/>
          <w:szCs w:val="28"/>
          <w:lang w:val="uk-UA" w:eastAsia="en-US"/>
        </w:rPr>
        <w:t>правовстановлювальних</w:t>
      </w:r>
      <w:proofErr w:type="spellEnd"/>
      <w:r w:rsidR="002C6E2E" w:rsidRPr="008D30D5">
        <w:rPr>
          <w:color w:val="auto"/>
          <w:szCs w:val="28"/>
          <w:lang w:val="uk-UA" w:eastAsia="en-US"/>
        </w:rPr>
        <w:t xml:space="preserve"> документів, погашення податкового боргу, а також застосування з 2024 року індексації нормативної грошової оцінки земель населених пунктів та інших земель несільськогосподарського призначення відповідно до вимог Податкового кодексу України. </w:t>
      </w:r>
      <w:proofErr w:type="spellStart"/>
      <w:r w:rsidR="002C6E2E" w:rsidRPr="008D30D5">
        <w:rPr>
          <w:color w:val="auto"/>
          <w:szCs w:val="28"/>
          <w:lang w:eastAsia="en-US"/>
        </w:rPr>
        <w:t>Темпи</w:t>
      </w:r>
      <w:proofErr w:type="spellEnd"/>
      <w:r w:rsidR="002C6E2E" w:rsidRPr="008D30D5">
        <w:rPr>
          <w:color w:val="auto"/>
          <w:szCs w:val="28"/>
          <w:lang w:eastAsia="en-US"/>
        </w:rPr>
        <w:t xml:space="preserve"> росту з плати за землю </w:t>
      </w:r>
      <w:proofErr w:type="spellStart"/>
      <w:r w:rsidR="002C6E2E" w:rsidRPr="008D30D5">
        <w:rPr>
          <w:color w:val="auto"/>
          <w:szCs w:val="28"/>
          <w:lang w:eastAsia="en-US"/>
        </w:rPr>
        <w:t>прогнозуються</w:t>
      </w:r>
      <w:proofErr w:type="spellEnd"/>
      <w:r w:rsidR="002C6E2E" w:rsidRPr="008D30D5">
        <w:rPr>
          <w:color w:val="auto"/>
          <w:szCs w:val="28"/>
          <w:lang w:eastAsia="en-US"/>
        </w:rPr>
        <w:t xml:space="preserve"> у 202</w:t>
      </w:r>
      <w:r w:rsidR="002C6E2E" w:rsidRPr="008D30D5">
        <w:rPr>
          <w:color w:val="auto"/>
          <w:szCs w:val="28"/>
          <w:lang w:val="uk-UA" w:eastAsia="en-US"/>
        </w:rPr>
        <w:t>6</w:t>
      </w:r>
      <w:r w:rsidR="002C6E2E" w:rsidRPr="008D30D5">
        <w:rPr>
          <w:color w:val="auto"/>
          <w:szCs w:val="28"/>
          <w:lang w:eastAsia="en-US"/>
        </w:rPr>
        <w:t xml:space="preserve"> </w:t>
      </w:r>
      <w:proofErr w:type="spellStart"/>
      <w:r w:rsidR="002C6E2E" w:rsidRPr="008D30D5">
        <w:rPr>
          <w:color w:val="auto"/>
          <w:szCs w:val="28"/>
          <w:lang w:eastAsia="en-US"/>
        </w:rPr>
        <w:t>році</w:t>
      </w:r>
      <w:proofErr w:type="spellEnd"/>
      <w:r w:rsidR="002C6E2E" w:rsidRPr="008D30D5">
        <w:rPr>
          <w:color w:val="auto"/>
          <w:szCs w:val="28"/>
          <w:lang w:eastAsia="en-US"/>
        </w:rPr>
        <w:t xml:space="preserve"> на </w:t>
      </w:r>
      <w:proofErr w:type="spellStart"/>
      <w:r w:rsidR="002C6E2E" w:rsidRPr="008D30D5">
        <w:rPr>
          <w:color w:val="auto"/>
          <w:szCs w:val="28"/>
          <w:lang w:eastAsia="en-US"/>
        </w:rPr>
        <w:t>рівні</w:t>
      </w:r>
      <w:proofErr w:type="spellEnd"/>
      <w:r w:rsidR="002C6E2E" w:rsidRPr="008D30D5">
        <w:rPr>
          <w:color w:val="auto"/>
          <w:szCs w:val="28"/>
          <w:lang w:eastAsia="en-US"/>
        </w:rPr>
        <w:t xml:space="preserve"> </w:t>
      </w:r>
      <w:r w:rsidR="002C6E2E" w:rsidRPr="008D30D5">
        <w:rPr>
          <w:color w:val="auto"/>
          <w:szCs w:val="28"/>
          <w:lang w:val="uk-UA" w:eastAsia="en-US"/>
        </w:rPr>
        <w:t>2,9</w:t>
      </w:r>
      <w:r w:rsidR="002C6E2E" w:rsidRPr="008D30D5">
        <w:rPr>
          <w:color w:val="auto"/>
          <w:szCs w:val="28"/>
          <w:lang w:eastAsia="en-US"/>
        </w:rPr>
        <w:t xml:space="preserve"> %, у 202</w:t>
      </w:r>
      <w:r w:rsidR="002C6E2E" w:rsidRPr="008D30D5">
        <w:rPr>
          <w:color w:val="auto"/>
          <w:szCs w:val="28"/>
          <w:lang w:val="uk-UA" w:eastAsia="en-US"/>
        </w:rPr>
        <w:t>7</w:t>
      </w:r>
      <w:r w:rsidR="002C6E2E" w:rsidRPr="008D30D5">
        <w:rPr>
          <w:color w:val="auto"/>
          <w:szCs w:val="28"/>
          <w:lang w:eastAsia="en-US"/>
        </w:rPr>
        <w:t xml:space="preserve"> </w:t>
      </w:r>
      <w:r w:rsidR="002C6E2E" w:rsidRPr="008D30D5">
        <w:rPr>
          <w:color w:val="auto"/>
          <w:szCs w:val="28"/>
          <w:lang w:val="uk-UA" w:eastAsia="en-US"/>
        </w:rPr>
        <w:t>та</w:t>
      </w:r>
      <w:r w:rsidR="002C6E2E" w:rsidRPr="008D30D5">
        <w:rPr>
          <w:color w:val="auto"/>
          <w:szCs w:val="28"/>
          <w:lang w:eastAsia="en-US"/>
        </w:rPr>
        <w:t xml:space="preserve"> 202</w:t>
      </w:r>
      <w:r w:rsidR="002C6E2E" w:rsidRPr="008D30D5">
        <w:rPr>
          <w:color w:val="auto"/>
          <w:szCs w:val="28"/>
          <w:lang w:val="uk-UA" w:eastAsia="en-US"/>
        </w:rPr>
        <w:t>8</w:t>
      </w:r>
      <w:r w:rsidR="002C6E2E" w:rsidRPr="008D30D5">
        <w:rPr>
          <w:color w:val="auto"/>
          <w:szCs w:val="28"/>
          <w:lang w:eastAsia="en-US"/>
        </w:rPr>
        <w:t xml:space="preserve"> </w:t>
      </w:r>
      <w:proofErr w:type="spellStart"/>
      <w:r w:rsidR="002C6E2E" w:rsidRPr="008D30D5">
        <w:rPr>
          <w:color w:val="auto"/>
          <w:szCs w:val="28"/>
          <w:lang w:eastAsia="en-US"/>
        </w:rPr>
        <w:t>ро</w:t>
      </w:r>
      <w:r w:rsidR="002C6E2E" w:rsidRPr="008D30D5">
        <w:rPr>
          <w:color w:val="auto"/>
          <w:szCs w:val="28"/>
          <w:lang w:val="uk-UA" w:eastAsia="en-US"/>
        </w:rPr>
        <w:t>ках</w:t>
      </w:r>
      <w:proofErr w:type="spellEnd"/>
      <w:r w:rsidR="002C6E2E" w:rsidRPr="008D30D5">
        <w:rPr>
          <w:color w:val="auto"/>
          <w:szCs w:val="28"/>
          <w:lang w:val="uk-UA" w:eastAsia="en-US"/>
        </w:rPr>
        <w:t xml:space="preserve"> надходження плануються на рівні надходжень 2026 року</w:t>
      </w:r>
      <w:r w:rsidR="002C6E2E" w:rsidRPr="008D30D5">
        <w:rPr>
          <w:color w:val="auto"/>
          <w:szCs w:val="28"/>
          <w:lang w:eastAsia="en-US"/>
        </w:rPr>
        <w:t xml:space="preserve">.   </w:t>
      </w:r>
      <w:r w:rsidR="002C6E2E" w:rsidRPr="008D30D5">
        <w:rPr>
          <w:color w:val="auto"/>
          <w:szCs w:val="28"/>
          <w:lang w:val="uk-UA"/>
        </w:rPr>
        <w:t>На 202</w:t>
      </w:r>
      <w:r w:rsidR="002C6E2E" w:rsidRPr="008D30D5">
        <w:rPr>
          <w:color w:val="auto"/>
          <w:szCs w:val="28"/>
        </w:rPr>
        <w:t>6</w:t>
      </w:r>
      <w:r w:rsidR="002C6E2E" w:rsidRPr="008D30D5">
        <w:rPr>
          <w:color w:val="auto"/>
          <w:szCs w:val="28"/>
          <w:lang w:val="uk-UA"/>
        </w:rPr>
        <w:t xml:space="preserve"> – 202</w:t>
      </w:r>
      <w:r w:rsidR="002C6E2E" w:rsidRPr="008D30D5">
        <w:rPr>
          <w:color w:val="auto"/>
          <w:szCs w:val="28"/>
        </w:rPr>
        <w:t>8</w:t>
      </w:r>
      <w:r w:rsidR="002C6E2E" w:rsidRPr="008D30D5">
        <w:rPr>
          <w:color w:val="auto"/>
          <w:szCs w:val="28"/>
          <w:lang w:val="uk-UA"/>
        </w:rPr>
        <w:t xml:space="preserve"> роки прогнозуються незначні втрати бюджету в зв’язку з наданням податкових пільг зі сплати земельного податку та податку на додану вартість закладам охорони здоров’я, освіти, поліції і іншим підприємствам територіальної громади.</w:t>
      </w:r>
    </w:p>
    <w:p w:rsidR="00347BF3" w:rsidRPr="008D30D5" w:rsidRDefault="002C6E2E" w:rsidP="002C6E2E">
      <w:pPr>
        <w:spacing w:after="0" w:line="240" w:lineRule="auto"/>
        <w:ind w:left="0" w:right="140" w:firstLine="708"/>
        <w:rPr>
          <w:color w:val="auto"/>
          <w:szCs w:val="28"/>
          <w:lang w:val="uk-UA" w:eastAsia="en-US"/>
        </w:rPr>
      </w:pPr>
      <w:r w:rsidRPr="008D30D5">
        <w:rPr>
          <w:color w:val="auto"/>
          <w:szCs w:val="28"/>
          <w:lang w:val="uk-UA" w:eastAsia="en-US"/>
        </w:rPr>
        <w:t>Надходження т</w:t>
      </w:r>
      <w:proofErr w:type="spellStart"/>
      <w:r w:rsidR="00347BF3" w:rsidRPr="008D30D5">
        <w:rPr>
          <w:color w:val="auto"/>
          <w:szCs w:val="28"/>
          <w:lang w:eastAsia="en-US"/>
        </w:rPr>
        <w:t>уристичн</w:t>
      </w:r>
      <w:proofErr w:type="spellEnd"/>
      <w:r w:rsidRPr="008D30D5">
        <w:rPr>
          <w:color w:val="auto"/>
          <w:szCs w:val="28"/>
          <w:lang w:val="uk-UA" w:eastAsia="en-US"/>
        </w:rPr>
        <w:t>ого збору</w:t>
      </w:r>
      <w:r w:rsidR="00347BF3" w:rsidRPr="008D30D5">
        <w:rPr>
          <w:color w:val="auto"/>
          <w:szCs w:val="28"/>
          <w:lang w:eastAsia="en-US"/>
        </w:rPr>
        <w:t> </w:t>
      </w:r>
      <w:r w:rsidRPr="008D30D5">
        <w:rPr>
          <w:color w:val="auto"/>
          <w:szCs w:val="28"/>
          <w:lang w:val="uk-UA" w:eastAsia="en-US"/>
        </w:rPr>
        <w:t>очікується в 2026 році в сумі 180 000 грн.,  в 2027 році – 162 000 грн.,  в 2028 році в сумі 162 000 грн.</w:t>
      </w:r>
    </w:p>
    <w:p w:rsidR="00374D6F" w:rsidRPr="008D30D5" w:rsidRDefault="00374D6F" w:rsidP="004E4063">
      <w:pPr>
        <w:spacing w:after="0" w:line="240" w:lineRule="auto"/>
        <w:ind w:left="0" w:right="140" w:firstLine="708"/>
        <w:rPr>
          <w:color w:val="auto"/>
          <w:szCs w:val="28"/>
          <w:lang w:eastAsia="en-US"/>
        </w:rPr>
      </w:pPr>
      <w:proofErr w:type="spellStart"/>
      <w:r w:rsidRPr="008D30D5">
        <w:rPr>
          <w:color w:val="auto"/>
          <w:szCs w:val="28"/>
          <w:lang w:eastAsia="en-US"/>
        </w:rPr>
        <w:t>Єдиний</w:t>
      </w:r>
      <w:proofErr w:type="spellEnd"/>
      <w:r w:rsidRPr="008D30D5">
        <w:rPr>
          <w:color w:val="auto"/>
          <w:szCs w:val="28"/>
          <w:lang w:eastAsia="en-US"/>
        </w:rPr>
        <w:t xml:space="preserve"> </w:t>
      </w:r>
      <w:proofErr w:type="spellStart"/>
      <w:r w:rsidRPr="008D30D5">
        <w:rPr>
          <w:color w:val="auto"/>
          <w:szCs w:val="28"/>
          <w:lang w:eastAsia="en-US"/>
        </w:rPr>
        <w:t>податок</w:t>
      </w:r>
      <w:proofErr w:type="spellEnd"/>
      <w:r w:rsidRPr="008D30D5">
        <w:rPr>
          <w:color w:val="auto"/>
          <w:szCs w:val="28"/>
          <w:lang w:eastAsia="en-US"/>
        </w:rPr>
        <w:t xml:space="preserve"> – </w:t>
      </w:r>
      <w:proofErr w:type="spellStart"/>
      <w:r w:rsidRPr="008D30D5">
        <w:rPr>
          <w:color w:val="auto"/>
          <w:szCs w:val="28"/>
          <w:lang w:eastAsia="en-US"/>
        </w:rPr>
        <w:t>це</w:t>
      </w:r>
      <w:proofErr w:type="spellEnd"/>
      <w:r w:rsidRPr="008D30D5">
        <w:rPr>
          <w:color w:val="auto"/>
          <w:szCs w:val="28"/>
          <w:lang w:eastAsia="en-US"/>
        </w:rPr>
        <w:t xml:space="preserve"> </w:t>
      </w:r>
      <w:proofErr w:type="spellStart"/>
      <w:r w:rsidRPr="008D30D5">
        <w:rPr>
          <w:color w:val="auto"/>
          <w:szCs w:val="28"/>
          <w:lang w:eastAsia="en-US"/>
        </w:rPr>
        <w:t>другий</w:t>
      </w:r>
      <w:proofErr w:type="spellEnd"/>
      <w:r w:rsidRPr="008D30D5">
        <w:rPr>
          <w:color w:val="auto"/>
          <w:szCs w:val="28"/>
          <w:lang w:eastAsia="en-US"/>
        </w:rPr>
        <w:t xml:space="preserve"> </w:t>
      </w:r>
      <w:proofErr w:type="spellStart"/>
      <w:r w:rsidRPr="008D30D5">
        <w:rPr>
          <w:color w:val="auto"/>
          <w:szCs w:val="28"/>
          <w:lang w:eastAsia="en-US"/>
        </w:rPr>
        <w:t>бюджетоутворюючий</w:t>
      </w:r>
      <w:proofErr w:type="spellEnd"/>
      <w:r w:rsidRPr="008D30D5">
        <w:rPr>
          <w:color w:val="auto"/>
          <w:szCs w:val="28"/>
          <w:lang w:eastAsia="en-US"/>
        </w:rPr>
        <w:t xml:space="preserve"> </w:t>
      </w:r>
      <w:proofErr w:type="spellStart"/>
      <w:r w:rsidRPr="008D30D5">
        <w:rPr>
          <w:color w:val="auto"/>
          <w:szCs w:val="28"/>
          <w:lang w:eastAsia="en-US"/>
        </w:rPr>
        <w:t>податок</w:t>
      </w:r>
      <w:proofErr w:type="spellEnd"/>
      <w:r w:rsidRPr="008D30D5">
        <w:rPr>
          <w:color w:val="auto"/>
          <w:szCs w:val="28"/>
          <w:lang w:eastAsia="en-US"/>
        </w:rPr>
        <w:t xml:space="preserve">. </w:t>
      </w:r>
      <w:proofErr w:type="spellStart"/>
      <w:r w:rsidRPr="008D30D5">
        <w:rPr>
          <w:color w:val="auto"/>
          <w:szCs w:val="28"/>
          <w:lang w:eastAsia="en-US"/>
        </w:rPr>
        <w:t>Прогнозний</w:t>
      </w:r>
      <w:proofErr w:type="spellEnd"/>
      <w:r w:rsidRPr="008D30D5">
        <w:rPr>
          <w:color w:val="auto"/>
          <w:szCs w:val="28"/>
          <w:lang w:eastAsia="en-US"/>
        </w:rPr>
        <w:t xml:space="preserve"> </w:t>
      </w:r>
      <w:proofErr w:type="spellStart"/>
      <w:r w:rsidRPr="008D30D5">
        <w:rPr>
          <w:color w:val="auto"/>
          <w:szCs w:val="28"/>
          <w:lang w:eastAsia="en-US"/>
        </w:rPr>
        <w:t>обсяг</w:t>
      </w:r>
      <w:proofErr w:type="spellEnd"/>
      <w:r w:rsidRPr="008D30D5">
        <w:rPr>
          <w:color w:val="auto"/>
          <w:szCs w:val="28"/>
          <w:lang w:eastAsia="en-US"/>
        </w:rPr>
        <w:t xml:space="preserve"> </w:t>
      </w:r>
      <w:proofErr w:type="spellStart"/>
      <w:r w:rsidRPr="008D30D5">
        <w:rPr>
          <w:color w:val="auto"/>
          <w:szCs w:val="28"/>
          <w:lang w:eastAsia="en-US"/>
        </w:rPr>
        <w:t>єдиного</w:t>
      </w:r>
      <w:proofErr w:type="spellEnd"/>
      <w:r w:rsidRPr="008D30D5">
        <w:rPr>
          <w:color w:val="auto"/>
          <w:szCs w:val="28"/>
          <w:lang w:eastAsia="en-US"/>
        </w:rPr>
        <w:t xml:space="preserve"> </w:t>
      </w:r>
      <w:proofErr w:type="spellStart"/>
      <w:r w:rsidRPr="008D30D5">
        <w:rPr>
          <w:color w:val="auto"/>
          <w:szCs w:val="28"/>
          <w:lang w:eastAsia="en-US"/>
        </w:rPr>
        <w:t>податку</w:t>
      </w:r>
      <w:proofErr w:type="spellEnd"/>
      <w:r w:rsidRPr="008D30D5">
        <w:rPr>
          <w:color w:val="auto"/>
          <w:szCs w:val="28"/>
          <w:lang w:eastAsia="en-US"/>
        </w:rPr>
        <w:t xml:space="preserve"> на 202</w:t>
      </w:r>
      <w:r w:rsidR="00D41695" w:rsidRPr="008D30D5">
        <w:rPr>
          <w:color w:val="auto"/>
          <w:szCs w:val="28"/>
          <w:lang w:eastAsia="en-US"/>
        </w:rPr>
        <w:t>6-</w:t>
      </w:r>
      <w:r w:rsidRPr="008D30D5">
        <w:rPr>
          <w:color w:val="auto"/>
          <w:szCs w:val="28"/>
          <w:lang w:eastAsia="en-US"/>
        </w:rPr>
        <w:t>2-202</w:t>
      </w:r>
      <w:r w:rsidR="00D41695" w:rsidRPr="008D30D5">
        <w:rPr>
          <w:color w:val="auto"/>
          <w:szCs w:val="28"/>
          <w:lang w:eastAsia="en-US"/>
        </w:rPr>
        <w:t>8</w:t>
      </w:r>
      <w:r w:rsidRPr="008D30D5">
        <w:rPr>
          <w:color w:val="auto"/>
          <w:szCs w:val="28"/>
          <w:lang w:eastAsia="en-US"/>
        </w:rPr>
        <w:t xml:space="preserve"> роки </w:t>
      </w:r>
      <w:proofErr w:type="spellStart"/>
      <w:r w:rsidRPr="008D30D5">
        <w:rPr>
          <w:color w:val="auto"/>
          <w:szCs w:val="28"/>
          <w:lang w:eastAsia="en-US"/>
        </w:rPr>
        <w:t>розраховано</w:t>
      </w:r>
      <w:proofErr w:type="spellEnd"/>
      <w:r w:rsidRPr="008D30D5">
        <w:rPr>
          <w:color w:val="auto"/>
          <w:szCs w:val="28"/>
          <w:lang w:eastAsia="en-US"/>
        </w:rPr>
        <w:t xml:space="preserve"> з </w:t>
      </w:r>
      <w:proofErr w:type="spellStart"/>
      <w:r w:rsidRPr="008D30D5">
        <w:rPr>
          <w:color w:val="auto"/>
          <w:szCs w:val="28"/>
          <w:lang w:eastAsia="en-US"/>
        </w:rPr>
        <w:t>урахуванням</w:t>
      </w:r>
      <w:proofErr w:type="spellEnd"/>
      <w:r w:rsidRPr="008D30D5">
        <w:rPr>
          <w:color w:val="auto"/>
          <w:szCs w:val="28"/>
          <w:lang w:eastAsia="en-US"/>
        </w:rPr>
        <w:t xml:space="preserve"> </w:t>
      </w:r>
      <w:proofErr w:type="spellStart"/>
      <w:r w:rsidRPr="008D30D5">
        <w:rPr>
          <w:color w:val="auto"/>
          <w:szCs w:val="28"/>
          <w:lang w:eastAsia="en-US"/>
        </w:rPr>
        <w:t>положень</w:t>
      </w:r>
      <w:proofErr w:type="spellEnd"/>
      <w:r w:rsidRPr="008D30D5">
        <w:rPr>
          <w:color w:val="auto"/>
          <w:szCs w:val="28"/>
          <w:lang w:eastAsia="en-US"/>
        </w:rPr>
        <w:t xml:space="preserve"> </w:t>
      </w:r>
      <w:proofErr w:type="spellStart"/>
      <w:r w:rsidRPr="008D30D5">
        <w:rPr>
          <w:color w:val="auto"/>
          <w:szCs w:val="28"/>
          <w:lang w:eastAsia="en-US"/>
        </w:rPr>
        <w:t>Податкового</w:t>
      </w:r>
      <w:proofErr w:type="spellEnd"/>
      <w:r w:rsidRPr="008D30D5">
        <w:rPr>
          <w:color w:val="auto"/>
          <w:szCs w:val="28"/>
          <w:lang w:eastAsia="en-US"/>
        </w:rPr>
        <w:t xml:space="preserve"> кодексу </w:t>
      </w:r>
      <w:proofErr w:type="spellStart"/>
      <w:r w:rsidRPr="008D30D5">
        <w:rPr>
          <w:color w:val="auto"/>
          <w:szCs w:val="28"/>
          <w:lang w:eastAsia="en-US"/>
        </w:rPr>
        <w:t>України</w:t>
      </w:r>
      <w:proofErr w:type="spellEnd"/>
      <w:r w:rsidRPr="008D30D5">
        <w:rPr>
          <w:color w:val="auto"/>
          <w:szCs w:val="28"/>
          <w:lang w:eastAsia="en-US"/>
        </w:rPr>
        <w:t xml:space="preserve">, </w:t>
      </w:r>
      <w:proofErr w:type="spellStart"/>
      <w:r w:rsidRPr="008D30D5">
        <w:rPr>
          <w:color w:val="auto"/>
          <w:szCs w:val="28"/>
          <w:lang w:eastAsia="en-US"/>
        </w:rPr>
        <w:t>фактичних</w:t>
      </w:r>
      <w:proofErr w:type="spellEnd"/>
      <w:r w:rsidRPr="008D30D5">
        <w:rPr>
          <w:color w:val="auto"/>
          <w:szCs w:val="28"/>
          <w:lang w:eastAsia="en-US"/>
        </w:rPr>
        <w:t xml:space="preserve"> </w:t>
      </w:r>
      <w:proofErr w:type="spellStart"/>
      <w:r w:rsidRPr="008D30D5">
        <w:rPr>
          <w:color w:val="auto"/>
          <w:szCs w:val="28"/>
          <w:lang w:eastAsia="en-US"/>
        </w:rPr>
        <w:t>надходжень</w:t>
      </w:r>
      <w:proofErr w:type="spellEnd"/>
      <w:r w:rsidRPr="008D30D5">
        <w:rPr>
          <w:color w:val="auto"/>
          <w:szCs w:val="28"/>
          <w:lang w:eastAsia="en-US"/>
        </w:rPr>
        <w:t xml:space="preserve">, </w:t>
      </w:r>
      <w:proofErr w:type="spellStart"/>
      <w:r w:rsidRPr="008D30D5">
        <w:rPr>
          <w:color w:val="auto"/>
          <w:szCs w:val="28"/>
          <w:lang w:eastAsia="en-US"/>
        </w:rPr>
        <w:t>кількості</w:t>
      </w:r>
      <w:proofErr w:type="spellEnd"/>
      <w:r w:rsidRPr="008D30D5">
        <w:rPr>
          <w:color w:val="auto"/>
          <w:szCs w:val="28"/>
          <w:lang w:eastAsia="en-US"/>
        </w:rPr>
        <w:t xml:space="preserve"> </w:t>
      </w:r>
      <w:proofErr w:type="spellStart"/>
      <w:r w:rsidRPr="008D30D5">
        <w:rPr>
          <w:color w:val="auto"/>
          <w:szCs w:val="28"/>
          <w:lang w:eastAsia="en-US"/>
        </w:rPr>
        <w:t>платників</w:t>
      </w:r>
      <w:proofErr w:type="spellEnd"/>
      <w:r w:rsidRPr="008D30D5">
        <w:rPr>
          <w:color w:val="auto"/>
          <w:szCs w:val="28"/>
          <w:lang w:eastAsia="en-US"/>
        </w:rPr>
        <w:t xml:space="preserve">, за ставками, </w:t>
      </w:r>
      <w:proofErr w:type="spellStart"/>
      <w:r w:rsidRPr="008D30D5">
        <w:rPr>
          <w:color w:val="auto"/>
          <w:szCs w:val="28"/>
          <w:lang w:eastAsia="en-US"/>
        </w:rPr>
        <w:t>встановленими</w:t>
      </w:r>
      <w:proofErr w:type="spellEnd"/>
      <w:r w:rsidRPr="008D30D5">
        <w:rPr>
          <w:color w:val="auto"/>
          <w:szCs w:val="28"/>
          <w:lang w:eastAsia="en-US"/>
        </w:rPr>
        <w:t xml:space="preserve"> </w:t>
      </w:r>
      <w:proofErr w:type="spellStart"/>
      <w:r w:rsidRPr="008D30D5">
        <w:rPr>
          <w:color w:val="auto"/>
          <w:szCs w:val="28"/>
          <w:lang w:eastAsia="en-US"/>
        </w:rPr>
        <w:t>рішенням</w:t>
      </w:r>
      <w:proofErr w:type="spellEnd"/>
      <w:r w:rsidRPr="008D30D5">
        <w:rPr>
          <w:color w:val="auto"/>
          <w:szCs w:val="28"/>
          <w:lang w:eastAsia="en-US"/>
        </w:rPr>
        <w:t xml:space="preserve"> </w:t>
      </w:r>
      <w:r w:rsidRPr="008D30D5">
        <w:rPr>
          <w:color w:val="auto"/>
          <w:szCs w:val="28"/>
          <w:lang w:val="uk-UA" w:eastAsia="en-US"/>
        </w:rPr>
        <w:t xml:space="preserve">14 сесії </w:t>
      </w:r>
      <w:proofErr w:type="spellStart"/>
      <w:r w:rsidRPr="008D30D5">
        <w:rPr>
          <w:color w:val="auto"/>
          <w:szCs w:val="28"/>
          <w:lang w:val="uk-UA" w:eastAsia="en-US"/>
        </w:rPr>
        <w:t>Хорольської</w:t>
      </w:r>
      <w:proofErr w:type="spellEnd"/>
      <w:r w:rsidRPr="008D30D5">
        <w:rPr>
          <w:color w:val="auto"/>
          <w:szCs w:val="28"/>
          <w:lang w:eastAsia="en-US"/>
        </w:rPr>
        <w:t xml:space="preserve"> </w:t>
      </w:r>
      <w:proofErr w:type="spellStart"/>
      <w:r w:rsidRPr="008D30D5">
        <w:rPr>
          <w:color w:val="auto"/>
          <w:szCs w:val="28"/>
          <w:lang w:eastAsia="en-US"/>
        </w:rPr>
        <w:t>міської</w:t>
      </w:r>
      <w:proofErr w:type="spellEnd"/>
      <w:r w:rsidRPr="008D30D5">
        <w:rPr>
          <w:color w:val="auto"/>
          <w:szCs w:val="28"/>
          <w:lang w:eastAsia="en-US"/>
        </w:rPr>
        <w:t xml:space="preserve"> ради </w:t>
      </w:r>
      <w:proofErr w:type="spellStart"/>
      <w:r w:rsidRPr="008D30D5">
        <w:rPr>
          <w:color w:val="auto"/>
          <w:szCs w:val="28"/>
          <w:lang w:eastAsia="en-US"/>
        </w:rPr>
        <w:t>від</w:t>
      </w:r>
      <w:proofErr w:type="spellEnd"/>
      <w:r w:rsidRPr="008D30D5">
        <w:rPr>
          <w:color w:val="auto"/>
          <w:szCs w:val="28"/>
          <w:lang w:eastAsia="en-US"/>
        </w:rPr>
        <w:t xml:space="preserve"> 29 </w:t>
      </w:r>
      <w:proofErr w:type="spellStart"/>
      <w:r w:rsidRPr="008D30D5">
        <w:rPr>
          <w:color w:val="auto"/>
          <w:szCs w:val="28"/>
          <w:lang w:eastAsia="en-US"/>
        </w:rPr>
        <w:t>червня</w:t>
      </w:r>
      <w:proofErr w:type="spellEnd"/>
      <w:r w:rsidRPr="008D30D5">
        <w:rPr>
          <w:color w:val="auto"/>
          <w:szCs w:val="28"/>
          <w:lang w:eastAsia="en-US"/>
        </w:rPr>
        <w:t xml:space="preserve"> 2021 року № 601.</w:t>
      </w:r>
      <w:r w:rsidR="002C6E2E" w:rsidRPr="008D30D5">
        <w:rPr>
          <w:color w:val="auto"/>
          <w:szCs w:val="28"/>
          <w:lang w:val="uk-UA" w:eastAsia="en-US"/>
        </w:rPr>
        <w:t xml:space="preserve"> На 2026 рік надходження єдиного податку до бюджету громади очікується в сумі 57 600 000 грн.,  в 2027 році – 57 600 000 грн.,  в 2028 році 57 600 000 грн. </w:t>
      </w:r>
      <w:r w:rsidRPr="008D30D5">
        <w:rPr>
          <w:color w:val="auto"/>
          <w:szCs w:val="28"/>
          <w:lang w:eastAsia="en-US"/>
        </w:rPr>
        <w:t xml:space="preserve"> </w:t>
      </w:r>
      <w:proofErr w:type="spellStart"/>
      <w:r w:rsidRPr="008D30D5">
        <w:rPr>
          <w:color w:val="auto"/>
          <w:szCs w:val="28"/>
          <w:lang w:eastAsia="en-US"/>
        </w:rPr>
        <w:t>Темпи</w:t>
      </w:r>
      <w:proofErr w:type="spellEnd"/>
      <w:r w:rsidRPr="008D30D5">
        <w:rPr>
          <w:color w:val="auto"/>
          <w:szCs w:val="28"/>
          <w:lang w:eastAsia="en-US"/>
        </w:rPr>
        <w:t xml:space="preserve"> росту </w:t>
      </w:r>
      <w:proofErr w:type="spellStart"/>
      <w:r w:rsidRPr="008D30D5">
        <w:rPr>
          <w:color w:val="auto"/>
          <w:szCs w:val="28"/>
          <w:lang w:eastAsia="en-US"/>
        </w:rPr>
        <w:t>єдиного</w:t>
      </w:r>
      <w:proofErr w:type="spellEnd"/>
      <w:r w:rsidRPr="008D30D5">
        <w:rPr>
          <w:color w:val="auto"/>
          <w:szCs w:val="28"/>
          <w:lang w:eastAsia="en-US"/>
        </w:rPr>
        <w:t xml:space="preserve"> </w:t>
      </w:r>
      <w:proofErr w:type="spellStart"/>
      <w:r w:rsidRPr="008D30D5">
        <w:rPr>
          <w:color w:val="auto"/>
          <w:szCs w:val="28"/>
          <w:lang w:eastAsia="en-US"/>
        </w:rPr>
        <w:t>податку</w:t>
      </w:r>
      <w:proofErr w:type="spellEnd"/>
      <w:r w:rsidRPr="008D30D5">
        <w:rPr>
          <w:color w:val="auto"/>
          <w:szCs w:val="28"/>
          <w:lang w:eastAsia="en-US"/>
        </w:rPr>
        <w:t xml:space="preserve"> </w:t>
      </w:r>
      <w:proofErr w:type="spellStart"/>
      <w:r w:rsidRPr="008D30D5">
        <w:rPr>
          <w:color w:val="auto"/>
          <w:szCs w:val="28"/>
          <w:lang w:eastAsia="en-US"/>
        </w:rPr>
        <w:t>прогнозуються</w:t>
      </w:r>
      <w:proofErr w:type="spellEnd"/>
      <w:r w:rsidRPr="008D30D5">
        <w:rPr>
          <w:color w:val="auto"/>
          <w:szCs w:val="28"/>
          <w:lang w:eastAsia="en-US"/>
        </w:rPr>
        <w:t xml:space="preserve"> у 202</w:t>
      </w:r>
      <w:r w:rsidR="004F12BF" w:rsidRPr="008D30D5">
        <w:rPr>
          <w:color w:val="auto"/>
          <w:szCs w:val="28"/>
          <w:lang w:eastAsia="en-US"/>
        </w:rPr>
        <w:t>6</w:t>
      </w:r>
      <w:r w:rsidRPr="008D30D5">
        <w:rPr>
          <w:color w:val="auto"/>
          <w:szCs w:val="28"/>
          <w:lang w:eastAsia="en-US"/>
        </w:rPr>
        <w:t xml:space="preserve"> </w:t>
      </w:r>
      <w:proofErr w:type="spellStart"/>
      <w:r w:rsidRPr="008D30D5">
        <w:rPr>
          <w:color w:val="auto"/>
          <w:szCs w:val="28"/>
          <w:lang w:eastAsia="en-US"/>
        </w:rPr>
        <w:t>році</w:t>
      </w:r>
      <w:proofErr w:type="spellEnd"/>
      <w:r w:rsidRPr="008D30D5">
        <w:rPr>
          <w:color w:val="auto"/>
          <w:szCs w:val="28"/>
          <w:lang w:eastAsia="en-US"/>
        </w:rPr>
        <w:t xml:space="preserve"> </w:t>
      </w:r>
      <w:r w:rsidR="004F12BF" w:rsidRPr="008D30D5">
        <w:rPr>
          <w:color w:val="auto"/>
          <w:szCs w:val="28"/>
          <w:lang w:eastAsia="en-US"/>
        </w:rPr>
        <w:t>14.5</w:t>
      </w:r>
      <w:r w:rsidRPr="008D30D5">
        <w:rPr>
          <w:color w:val="auto"/>
          <w:szCs w:val="28"/>
          <w:lang w:eastAsia="en-US"/>
        </w:rPr>
        <w:t xml:space="preserve"> </w:t>
      </w:r>
      <w:proofErr w:type="gramStart"/>
      <w:r w:rsidRPr="008D30D5">
        <w:rPr>
          <w:color w:val="auto"/>
          <w:szCs w:val="28"/>
          <w:lang w:eastAsia="en-US"/>
        </w:rPr>
        <w:t xml:space="preserve">%, </w:t>
      </w:r>
      <w:r w:rsidR="004F12BF" w:rsidRPr="008D30D5">
        <w:rPr>
          <w:color w:val="auto"/>
          <w:szCs w:val="28"/>
          <w:lang w:eastAsia="en-US"/>
        </w:rPr>
        <w:t xml:space="preserve"> </w:t>
      </w:r>
      <w:r w:rsidRPr="008D30D5">
        <w:rPr>
          <w:color w:val="auto"/>
          <w:szCs w:val="28"/>
          <w:lang w:eastAsia="en-US"/>
        </w:rPr>
        <w:t>у</w:t>
      </w:r>
      <w:proofErr w:type="gramEnd"/>
      <w:r w:rsidRPr="008D30D5">
        <w:rPr>
          <w:color w:val="auto"/>
          <w:szCs w:val="28"/>
          <w:lang w:eastAsia="en-US"/>
        </w:rPr>
        <w:t xml:space="preserve"> 202</w:t>
      </w:r>
      <w:r w:rsidR="004F12BF" w:rsidRPr="008D30D5">
        <w:rPr>
          <w:color w:val="auto"/>
          <w:szCs w:val="28"/>
          <w:lang w:eastAsia="en-US"/>
        </w:rPr>
        <w:t>7</w:t>
      </w:r>
      <w:r w:rsidRPr="008D30D5">
        <w:rPr>
          <w:color w:val="auto"/>
          <w:szCs w:val="28"/>
          <w:lang w:eastAsia="en-US"/>
        </w:rPr>
        <w:t xml:space="preserve"> </w:t>
      </w:r>
      <w:r w:rsidR="004F12BF" w:rsidRPr="008D30D5">
        <w:rPr>
          <w:color w:val="auto"/>
          <w:szCs w:val="28"/>
          <w:lang w:val="uk-UA" w:eastAsia="en-US"/>
        </w:rPr>
        <w:t xml:space="preserve">та </w:t>
      </w:r>
      <w:r w:rsidRPr="008D30D5">
        <w:rPr>
          <w:color w:val="auto"/>
          <w:szCs w:val="28"/>
          <w:lang w:eastAsia="en-US"/>
        </w:rPr>
        <w:t>202</w:t>
      </w:r>
      <w:r w:rsidR="004F12BF" w:rsidRPr="008D30D5">
        <w:rPr>
          <w:color w:val="auto"/>
          <w:szCs w:val="28"/>
          <w:lang w:eastAsia="en-US"/>
        </w:rPr>
        <w:t>8</w:t>
      </w:r>
      <w:r w:rsidRPr="008D30D5">
        <w:rPr>
          <w:color w:val="auto"/>
          <w:szCs w:val="28"/>
          <w:lang w:eastAsia="en-US"/>
        </w:rPr>
        <w:t xml:space="preserve"> </w:t>
      </w:r>
      <w:r w:rsidR="004F12BF" w:rsidRPr="008D30D5">
        <w:rPr>
          <w:color w:val="auto"/>
          <w:szCs w:val="28"/>
          <w:lang w:val="uk-UA" w:eastAsia="en-US"/>
        </w:rPr>
        <w:t>роках надходження податку планується на рівні 2026 року</w:t>
      </w:r>
      <w:r w:rsidRPr="008D30D5">
        <w:rPr>
          <w:color w:val="auto"/>
          <w:szCs w:val="28"/>
          <w:lang w:eastAsia="en-US"/>
        </w:rPr>
        <w:t xml:space="preserve">. </w:t>
      </w:r>
    </w:p>
    <w:p w:rsidR="002C6E2E" w:rsidRPr="008D30D5" w:rsidRDefault="002C6E2E" w:rsidP="003B00B0">
      <w:pPr>
        <w:spacing w:after="0" w:line="240" w:lineRule="auto"/>
        <w:ind w:left="0" w:right="140" w:firstLine="0"/>
        <w:rPr>
          <w:color w:val="auto"/>
          <w:szCs w:val="28"/>
          <w:lang w:val="uk-UA" w:eastAsia="en-US"/>
        </w:rPr>
      </w:pPr>
      <w:r w:rsidRPr="008D30D5">
        <w:rPr>
          <w:color w:val="auto"/>
          <w:szCs w:val="28"/>
          <w:lang w:eastAsia="en-US"/>
        </w:rPr>
        <w:lastRenderedPageBreak/>
        <w:t xml:space="preserve"> </w:t>
      </w:r>
      <w:r w:rsidRPr="008D30D5">
        <w:rPr>
          <w:color w:val="auto"/>
          <w:szCs w:val="28"/>
          <w:lang w:eastAsia="en-US"/>
        </w:rPr>
        <w:tab/>
      </w:r>
      <w:r w:rsidRPr="008D30D5">
        <w:rPr>
          <w:color w:val="auto"/>
          <w:szCs w:val="28"/>
          <w:lang w:val="uk-UA" w:eastAsia="en-US"/>
        </w:rPr>
        <w:t xml:space="preserve">В 2026 році очікуються інші надходження </w:t>
      </w:r>
      <w:r w:rsidR="00053113" w:rsidRPr="008D30D5">
        <w:rPr>
          <w:color w:val="auto"/>
          <w:szCs w:val="28"/>
          <w:lang w:val="uk-UA" w:eastAsia="en-US"/>
        </w:rPr>
        <w:t xml:space="preserve">від власності та підприємницької діяльності </w:t>
      </w:r>
      <w:r w:rsidRPr="008D30D5">
        <w:rPr>
          <w:color w:val="auto"/>
          <w:szCs w:val="28"/>
          <w:lang w:val="uk-UA" w:eastAsia="en-US"/>
        </w:rPr>
        <w:t>в загальній сумі 50 800 грн.,  на 2027-2028 роки такого виду надходжень не прогнозується.</w:t>
      </w:r>
    </w:p>
    <w:p w:rsidR="00053113" w:rsidRPr="008D30D5" w:rsidRDefault="00053113" w:rsidP="003B00B0">
      <w:pPr>
        <w:spacing w:after="0" w:line="240" w:lineRule="auto"/>
        <w:ind w:left="0" w:right="140" w:firstLine="0"/>
        <w:rPr>
          <w:color w:val="auto"/>
          <w:szCs w:val="28"/>
          <w:lang w:val="uk-UA" w:eastAsia="en-US"/>
        </w:rPr>
      </w:pPr>
      <w:r w:rsidRPr="008D30D5">
        <w:rPr>
          <w:color w:val="auto"/>
          <w:szCs w:val="28"/>
          <w:lang w:val="uk-UA" w:eastAsia="en-US"/>
        </w:rPr>
        <w:tab/>
        <w:t>Плата за надання адміністративних послуг прогнозується на 2026 рік в сумі 1 500 000 грн.,  на 2027 рік – 1 500 000 грн.,  на 2028 рік – 1 500 000 грн.</w:t>
      </w:r>
    </w:p>
    <w:p w:rsidR="00053113" w:rsidRPr="008D30D5" w:rsidRDefault="00053113" w:rsidP="003B00B0">
      <w:pPr>
        <w:spacing w:after="0" w:line="240" w:lineRule="auto"/>
        <w:ind w:left="0" w:right="140" w:firstLine="0"/>
        <w:rPr>
          <w:color w:val="auto"/>
          <w:szCs w:val="28"/>
          <w:lang w:val="uk-UA" w:eastAsia="en-US"/>
        </w:rPr>
      </w:pPr>
      <w:r w:rsidRPr="008D30D5">
        <w:rPr>
          <w:color w:val="auto"/>
          <w:szCs w:val="28"/>
          <w:lang w:val="uk-UA" w:eastAsia="en-US"/>
        </w:rPr>
        <w:tab/>
        <w:t>Надходження державного мита передбачається майже на рівні виконання за 2024 рік,  а саме на 2026 рік в сумі 70 310 грн.,  на 2027 рік – 70 000 грн.,  на 2028 рік – 70 000 грн.</w:t>
      </w:r>
    </w:p>
    <w:p w:rsidR="00374D6F" w:rsidRPr="008D30D5" w:rsidRDefault="002C6E2E" w:rsidP="003B00B0">
      <w:pPr>
        <w:spacing w:after="0" w:line="240" w:lineRule="auto"/>
        <w:ind w:left="0" w:right="140" w:firstLine="0"/>
        <w:rPr>
          <w:color w:val="auto"/>
          <w:szCs w:val="28"/>
          <w:lang w:val="uk-UA" w:eastAsia="en-US"/>
        </w:rPr>
      </w:pPr>
      <w:r w:rsidRPr="008D30D5">
        <w:rPr>
          <w:color w:val="auto"/>
          <w:szCs w:val="28"/>
          <w:lang w:val="uk-UA" w:eastAsia="en-US"/>
        </w:rPr>
        <w:tab/>
        <w:t xml:space="preserve"> </w:t>
      </w:r>
      <w:r w:rsidR="00053113" w:rsidRPr="008D30D5">
        <w:rPr>
          <w:color w:val="auto"/>
          <w:szCs w:val="28"/>
          <w:lang w:val="uk-UA" w:eastAsia="en-US"/>
        </w:rPr>
        <w:t>В 2026 році передбачається надходження орендної плати</w:t>
      </w:r>
      <w:bookmarkStart w:id="0" w:name="_GoBack"/>
      <w:bookmarkEnd w:id="0"/>
      <w:r w:rsidR="00053113" w:rsidRPr="008D30D5">
        <w:rPr>
          <w:color w:val="auto"/>
          <w:szCs w:val="28"/>
          <w:lang w:val="uk-UA" w:eastAsia="en-US"/>
        </w:rPr>
        <w:t xml:space="preserve"> за водні об’єкти (їх частини), що надаються в користування на умовах оренди Радою міністрів Автономної Республіки Крим, обласними, районними, Київською та Севастопольською міськими державними адміністраціями, місцевими радами в сумі 20 000 грн.</w:t>
      </w:r>
    </w:p>
    <w:p w:rsidR="00053113" w:rsidRPr="008D30D5" w:rsidRDefault="00053113" w:rsidP="003B00B0">
      <w:pPr>
        <w:spacing w:after="0" w:line="240" w:lineRule="auto"/>
        <w:ind w:left="0" w:right="140" w:firstLine="0"/>
        <w:rPr>
          <w:color w:val="auto"/>
          <w:szCs w:val="28"/>
          <w:lang w:val="uk-UA" w:eastAsia="en-US"/>
        </w:rPr>
      </w:pPr>
      <w:r w:rsidRPr="008D30D5">
        <w:rPr>
          <w:color w:val="auto"/>
          <w:szCs w:val="28"/>
          <w:lang w:val="uk-UA" w:eastAsia="en-US"/>
        </w:rPr>
        <w:tab/>
        <w:t>Інші неподаткові надходження на 2026 рік прогнозуються в сумі 150 000 грн.,  на 2027 рік – 140 000 грн.,  на 2028 рік – 140 500 грн.</w:t>
      </w:r>
    </w:p>
    <w:p w:rsidR="00053113" w:rsidRPr="008D30D5" w:rsidRDefault="00053113" w:rsidP="003B00B0">
      <w:pPr>
        <w:spacing w:after="0" w:line="240" w:lineRule="auto"/>
        <w:ind w:left="0" w:right="140" w:firstLine="0"/>
        <w:rPr>
          <w:color w:val="auto"/>
          <w:szCs w:val="28"/>
          <w:lang w:val="uk-UA" w:eastAsia="en-US"/>
        </w:rPr>
      </w:pPr>
    </w:p>
    <w:p w:rsidR="00053113" w:rsidRPr="008D30D5" w:rsidRDefault="00053113" w:rsidP="00557A57">
      <w:pPr>
        <w:spacing w:after="0" w:line="240" w:lineRule="auto"/>
        <w:ind w:left="0" w:right="140" w:firstLine="708"/>
        <w:rPr>
          <w:color w:val="auto"/>
          <w:szCs w:val="28"/>
          <w:lang w:val="uk-UA" w:eastAsia="en-US"/>
        </w:rPr>
      </w:pPr>
      <w:r w:rsidRPr="008D30D5">
        <w:rPr>
          <w:color w:val="auto"/>
          <w:szCs w:val="28"/>
          <w:lang w:val="uk-UA" w:eastAsia="en-US"/>
        </w:rPr>
        <w:t>Надходження до спеціального фонду бюджету громади очікуються:</w:t>
      </w:r>
    </w:p>
    <w:p w:rsidR="00053113" w:rsidRPr="008D30D5" w:rsidRDefault="00053113" w:rsidP="00557A57">
      <w:pPr>
        <w:pStyle w:val="a4"/>
        <w:numPr>
          <w:ilvl w:val="0"/>
          <w:numId w:val="7"/>
        </w:numPr>
        <w:spacing w:after="0" w:line="240" w:lineRule="auto"/>
        <w:ind w:left="1276" w:right="140" w:firstLine="1"/>
        <w:rPr>
          <w:color w:val="auto"/>
          <w:szCs w:val="28"/>
          <w:lang w:val="uk-UA" w:eastAsia="en-US"/>
        </w:rPr>
      </w:pPr>
      <w:r w:rsidRPr="008D30D5">
        <w:rPr>
          <w:color w:val="auto"/>
          <w:szCs w:val="28"/>
          <w:lang w:val="uk-UA" w:eastAsia="en-US"/>
        </w:rPr>
        <w:t xml:space="preserve"> </w:t>
      </w:r>
      <w:r w:rsidR="00557A57" w:rsidRPr="008D30D5">
        <w:rPr>
          <w:color w:val="auto"/>
          <w:szCs w:val="28"/>
          <w:lang w:val="uk-UA" w:eastAsia="en-US"/>
        </w:rPr>
        <w:t>з</w:t>
      </w:r>
      <w:r w:rsidRPr="008D30D5">
        <w:rPr>
          <w:color w:val="auto"/>
          <w:szCs w:val="28"/>
          <w:lang w:val="uk-UA" w:eastAsia="en-US"/>
        </w:rPr>
        <w:t>а рахунок надходження екологічного податку на 2026 рік в сумі 140</w:t>
      </w:r>
      <w:r w:rsidR="00557A57" w:rsidRPr="008D30D5">
        <w:rPr>
          <w:color w:val="auto"/>
          <w:szCs w:val="28"/>
          <w:lang w:val="uk-UA" w:eastAsia="en-US"/>
        </w:rPr>
        <w:t> </w:t>
      </w:r>
      <w:r w:rsidRPr="008D30D5">
        <w:rPr>
          <w:color w:val="auto"/>
          <w:szCs w:val="28"/>
          <w:lang w:val="uk-UA" w:eastAsia="en-US"/>
        </w:rPr>
        <w:t>000</w:t>
      </w:r>
      <w:r w:rsidR="00557A57" w:rsidRPr="008D30D5">
        <w:rPr>
          <w:color w:val="auto"/>
          <w:szCs w:val="28"/>
          <w:lang w:val="uk-UA" w:eastAsia="en-US"/>
        </w:rPr>
        <w:t xml:space="preserve"> </w:t>
      </w:r>
      <w:r w:rsidRPr="008D30D5">
        <w:rPr>
          <w:color w:val="auto"/>
          <w:szCs w:val="28"/>
          <w:lang w:val="uk-UA" w:eastAsia="en-US"/>
        </w:rPr>
        <w:t>грн.,  на 2027 рік – 140 000 грн.,  на 2028 рік – 140 000 грн.;</w:t>
      </w:r>
    </w:p>
    <w:p w:rsidR="00053113" w:rsidRPr="008D30D5" w:rsidRDefault="00557A57" w:rsidP="00557A57">
      <w:pPr>
        <w:pStyle w:val="a4"/>
        <w:numPr>
          <w:ilvl w:val="0"/>
          <w:numId w:val="7"/>
        </w:numPr>
        <w:spacing w:after="0" w:line="240" w:lineRule="auto"/>
        <w:ind w:left="1276" w:right="140" w:firstLine="1"/>
        <w:rPr>
          <w:color w:val="auto"/>
          <w:szCs w:val="28"/>
          <w:lang w:val="uk-UA" w:eastAsia="en-US"/>
        </w:rPr>
      </w:pPr>
      <w:r w:rsidRPr="008D30D5">
        <w:rPr>
          <w:color w:val="auto"/>
          <w:szCs w:val="28"/>
          <w:lang w:val="uk-UA" w:eastAsia="en-US"/>
        </w:rPr>
        <w:t>за рахунок власних надходжень бюджетних установ на 2026 рік в сумі 2 163 640 грн.,  на 2027 рік – 2 163 640 грн.,  на 2028 рік – 2 163 640 грн.</w:t>
      </w:r>
    </w:p>
    <w:p w:rsidR="00374D6F" w:rsidRPr="008D30D5" w:rsidRDefault="00374D6F" w:rsidP="00557A57">
      <w:pPr>
        <w:spacing w:after="3" w:line="261" w:lineRule="auto"/>
        <w:ind w:left="1276" w:right="140" w:firstLine="1"/>
        <w:rPr>
          <w:b/>
          <w:color w:val="auto"/>
          <w:szCs w:val="28"/>
          <w:lang w:val="uk-UA"/>
        </w:rPr>
      </w:pPr>
    </w:p>
    <w:p w:rsidR="00CB01C5" w:rsidRPr="008D30D5" w:rsidRDefault="00CB01C5" w:rsidP="003B00B0">
      <w:pPr>
        <w:spacing w:after="3" w:line="261" w:lineRule="auto"/>
        <w:ind w:left="596" w:right="140" w:firstLine="101"/>
        <w:rPr>
          <w:b/>
          <w:color w:val="auto"/>
          <w:szCs w:val="28"/>
          <w:lang w:val="uk-UA"/>
        </w:rPr>
      </w:pPr>
    </w:p>
    <w:p w:rsidR="00374D6F" w:rsidRPr="008D30D5" w:rsidRDefault="00374D6F" w:rsidP="00915819">
      <w:pPr>
        <w:spacing w:after="3" w:line="261" w:lineRule="auto"/>
        <w:ind w:left="0" w:right="140" w:firstLine="0"/>
        <w:jc w:val="center"/>
        <w:rPr>
          <w:color w:val="auto"/>
          <w:szCs w:val="28"/>
          <w:lang w:val="uk-UA"/>
        </w:rPr>
      </w:pPr>
      <w:r w:rsidRPr="008D30D5">
        <w:rPr>
          <w:b/>
          <w:color w:val="auto"/>
          <w:szCs w:val="28"/>
        </w:rPr>
        <w:t xml:space="preserve">V. </w:t>
      </w:r>
      <w:proofErr w:type="spellStart"/>
      <w:r w:rsidRPr="008D30D5">
        <w:rPr>
          <w:b/>
          <w:color w:val="auto"/>
          <w:szCs w:val="28"/>
        </w:rPr>
        <w:t>Показники</w:t>
      </w:r>
      <w:proofErr w:type="spellEnd"/>
      <w:r w:rsidRPr="008D30D5">
        <w:rPr>
          <w:b/>
          <w:color w:val="auto"/>
          <w:szCs w:val="28"/>
        </w:rPr>
        <w:t xml:space="preserve"> </w:t>
      </w:r>
      <w:proofErr w:type="spellStart"/>
      <w:r w:rsidRPr="008D30D5">
        <w:rPr>
          <w:b/>
          <w:color w:val="auto"/>
          <w:szCs w:val="28"/>
        </w:rPr>
        <w:t>фінансування</w:t>
      </w:r>
      <w:proofErr w:type="spellEnd"/>
      <w:r w:rsidRPr="008D30D5">
        <w:rPr>
          <w:b/>
          <w:color w:val="auto"/>
          <w:szCs w:val="28"/>
        </w:rPr>
        <w:t xml:space="preserve"> бюджету, </w:t>
      </w:r>
      <w:proofErr w:type="spellStart"/>
      <w:r w:rsidRPr="008D30D5">
        <w:rPr>
          <w:b/>
          <w:color w:val="auto"/>
          <w:szCs w:val="28"/>
        </w:rPr>
        <w:t>показники</w:t>
      </w:r>
      <w:proofErr w:type="spellEnd"/>
      <w:r w:rsidRPr="008D30D5">
        <w:rPr>
          <w:b/>
          <w:color w:val="auto"/>
          <w:szCs w:val="28"/>
        </w:rPr>
        <w:t xml:space="preserve"> </w:t>
      </w:r>
      <w:proofErr w:type="spellStart"/>
      <w:r w:rsidRPr="008D30D5">
        <w:rPr>
          <w:b/>
          <w:color w:val="auto"/>
          <w:szCs w:val="28"/>
        </w:rPr>
        <w:t>місцевого</w:t>
      </w:r>
      <w:proofErr w:type="spellEnd"/>
      <w:r w:rsidRPr="008D30D5">
        <w:rPr>
          <w:b/>
          <w:color w:val="auto"/>
          <w:szCs w:val="28"/>
        </w:rPr>
        <w:t xml:space="preserve"> боргу, </w:t>
      </w:r>
      <w:r w:rsidR="00915819" w:rsidRPr="008D30D5">
        <w:rPr>
          <w:b/>
          <w:color w:val="auto"/>
          <w:szCs w:val="28"/>
          <w:lang w:val="uk-UA"/>
        </w:rPr>
        <w:t xml:space="preserve">показники надання місцевих </w:t>
      </w:r>
      <w:proofErr w:type="gramStart"/>
      <w:r w:rsidR="00915819" w:rsidRPr="008D30D5">
        <w:rPr>
          <w:b/>
          <w:color w:val="auto"/>
          <w:szCs w:val="28"/>
          <w:lang w:val="uk-UA"/>
        </w:rPr>
        <w:t>гарантій,  обсягу</w:t>
      </w:r>
      <w:proofErr w:type="gramEnd"/>
      <w:r w:rsidR="00915819" w:rsidRPr="008D30D5">
        <w:rPr>
          <w:b/>
          <w:color w:val="auto"/>
          <w:szCs w:val="28"/>
          <w:lang w:val="uk-UA"/>
        </w:rPr>
        <w:t xml:space="preserve"> гарантійних зобов’язань та  </w:t>
      </w:r>
      <w:proofErr w:type="spellStart"/>
      <w:r w:rsidRPr="008D30D5">
        <w:rPr>
          <w:b/>
          <w:color w:val="auto"/>
          <w:szCs w:val="28"/>
        </w:rPr>
        <w:t>гарантованого</w:t>
      </w:r>
      <w:proofErr w:type="spellEnd"/>
      <w:r w:rsidRPr="008D30D5">
        <w:rPr>
          <w:b/>
          <w:color w:val="auto"/>
          <w:szCs w:val="28"/>
        </w:rPr>
        <w:t xml:space="preserve"> Автономною </w:t>
      </w:r>
      <w:proofErr w:type="spellStart"/>
      <w:r w:rsidRPr="008D30D5">
        <w:rPr>
          <w:b/>
          <w:color w:val="auto"/>
          <w:szCs w:val="28"/>
        </w:rPr>
        <w:t>Республікою</w:t>
      </w:r>
      <w:proofErr w:type="spellEnd"/>
      <w:r w:rsidRPr="008D30D5">
        <w:rPr>
          <w:b/>
          <w:color w:val="auto"/>
          <w:szCs w:val="28"/>
        </w:rPr>
        <w:t xml:space="preserve"> </w:t>
      </w:r>
      <w:proofErr w:type="spellStart"/>
      <w:r w:rsidRPr="008D30D5">
        <w:rPr>
          <w:b/>
          <w:color w:val="auto"/>
          <w:szCs w:val="28"/>
        </w:rPr>
        <w:t>Крим</w:t>
      </w:r>
      <w:proofErr w:type="spellEnd"/>
      <w:r w:rsidRPr="008D30D5">
        <w:rPr>
          <w:b/>
          <w:color w:val="auto"/>
          <w:szCs w:val="28"/>
        </w:rPr>
        <w:t>,</w:t>
      </w:r>
      <w:r w:rsidR="00915819" w:rsidRPr="008D30D5">
        <w:rPr>
          <w:b/>
          <w:color w:val="auto"/>
          <w:szCs w:val="28"/>
          <w:lang w:val="uk-UA"/>
        </w:rPr>
        <w:t xml:space="preserve"> </w:t>
      </w:r>
      <w:proofErr w:type="spellStart"/>
      <w:r w:rsidR="00915819" w:rsidRPr="008D30D5">
        <w:rPr>
          <w:b/>
          <w:color w:val="auto"/>
          <w:szCs w:val="28"/>
        </w:rPr>
        <w:t>обласною</w:t>
      </w:r>
      <w:proofErr w:type="spellEnd"/>
      <w:r w:rsidR="00915819" w:rsidRPr="008D30D5">
        <w:rPr>
          <w:b/>
          <w:color w:val="auto"/>
          <w:szCs w:val="28"/>
        </w:rPr>
        <w:t xml:space="preserve"> радою,  </w:t>
      </w:r>
      <w:proofErr w:type="spellStart"/>
      <w:r w:rsidR="00915819" w:rsidRPr="008D30D5">
        <w:rPr>
          <w:b/>
          <w:color w:val="auto"/>
          <w:szCs w:val="28"/>
        </w:rPr>
        <w:t>міською</w:t>
      </w:r>
      <w:proofErr w:type="spellEnd"/>
      <w:r w:rsidR="00915819" w:rsidRPr="008D30D5">
        <w:rPr>
          <w:b/>
          <w:color w:val="auto"/>
          <w:szCs w:val="28"/>
        </w:rPr>
        <w:t xml:space="preserve">,  </w:t>
      </w:r>
      <w:proofErr w:type="spellStart"/>
      <w:r w:rsidR="00915819" w:rsidRPr="008D30D5">
        <w:rPr>
          <w:b/>
          <w:color w:val="auto"/>
          <w:szCs w:val="28"/>
        </w:rPr>
        <w:t>селищною</w:t>
      </w:r>
      <w:proofErr w:type="spellEnd"/>
      <w:r w:rsidR="00915819" w:rsidRPr="008D30D5">
        <w:rPr>
          <w:b/>
          <w:color w:val="auto"/>
          <w:szCs w:val="28"/>
        </w:rPr>
        <w:t xml:space="preserve"> </w:t>
      </w:r>
      <w:proofErr w:type="spellStart"/>
      <w:r w:rsidR="00915819" w:rsidRPr="008D30D5">
        <w:rPr>
          <w:b/>
          <w:color w:val="auto"/>
          <w:szCs w:val="28"/>
        </w:rPr>
        <w:t>чи</w:t>
      </w:r>
      <w:proofErr w:type="spellEnd"/>
      <w:r w:rsidR="00915819" w:rsidRPr="008D30D5">
        <w:rPr>
          <w:b/>
          <w:color w:val="auto"/>
          <w:szCs w:val="28"/>
        </w:rPr>
        <w:t xml:space="preserve"> </w:t>
      </w:r>
      <w:proofErr w:type="spellStart"/>
      <w:r w:rsidR="00915819" w:rsidRPr="008D30D5">
        <w:rPr>
          <w:b/>
          <w:color w:val="auto"/>
          <w:szCs w:val="28"/>
        </w:rPr>
        <w:t>сільською</w:t>
      </w:r>
      <w:proofErr w:type="spellEnd"/>
      <w:r w:rsidRPr="008D30D5">
        <w:rPr>
          <w:b/>
          <w:color w:val="auto"/>
          <w:szCs w:val="28"/>
        </w:rPr>
        <w:t xml:space="preserve"> </w:t>
      </w:r>
      <w:proofErr w:type="spellStart"/>
      <w:r w:rsidRPr="008D30D5">
        <w:rPr>
          <w:b/>
          <w:color w:val="auto"/>
          <w:szCs w:val="28"/>
        </w:rPr>
        <w:t>територіальною</w:t>
      </w:r>
      <w:proofErr w:type="spellEnd"/>
      <w:r w:rsidRPr="008D30D5">
        <w:rPr>
          <w:b/>
          <w:color w:val="auto"/>
          <w:szCs w:val="28"/>
        </w:rPr>
        <w:t xml:space="preserve"> громадою </w:t>
      </w:r>
      <w:r w:rsidR="00915819" w:rsidRPr="008D30D5">
        <w:rPr>
          <w:b/>
          <w:color w:val="auto"/>
          <w:szCs w:val="28"/>
          <w:lang w:val="uk-UA"/>
        </w:rPr>
        <w:t>боргу</w:t>
      </w:r>
    </w:p>
    <w:p w:rsidR="00374D6F" w:rsidRPr="008D30D5" w:rsidRDefault="00374D6F" w:rsidP="003B00B0">
      <w:pPr>
        <w:pStyle w:val="1"/>
        <w:spacing w:after="0"/>
        <w:ind w:left="1307" w:right="140"/>
        <w:jc w:val="both"/>
        <w:rPr>
          <w:color w:val="auto"/>
          <w:szCs w:val="28"/>
        </w:rPr>
      </w:pPr>
    </w:p>
    <w:p w:rsidR="00374D6F" w:rsidRPr="008D30D5" w:rsidRDefault="00CF2114" w:rsidP="003B00B0">
      <w:pPr>
        <w:ind w:left="-15" w:right="140"/>
        <w:rPr>
          <w:color w:val="auto"/>
          <w:szCs w:val="28"/>
        </w:rPr>
      </w:pPr>
      <w:r w:rsidRPr="008D30D5">
        <w:rPr>
          <w:color w:val="auto"/>
          <w:szCs w:val="28"/>
          <w:lang w:val="uk-UA"/>
        </w:rPr>
        <w:t xml:space="preserve">Обсяг публічних інвестицій на середньостроковий період </w:t>
      </w:r>
      <w:proofErr w:type="spellStart"/>
      <w:r w:rsidR="00B66AA3" w:rsidRPr="008D30D5">
        <w:rPr>
          <w:color w:val="auto"/>
          <w:szCs w:val="28"/>
          <w:lang w:val="uk-UA"/>
        </w:rPr>
        <w:t>визанчено</w:t>
      </w:r>
      <w:proofErr w:type="spellEnd"/>
      <w:r w:rsidR="00B66AA3" w:rsidRPr="008D30D5">
        <w:rPr>
          <w:color w:val="auto"/>
          <w:szCs w:val="28"/>
          <w:lang w:val="uk-UA"/>
        </w:rPr>
        <w:t xml:space="preserve"> додатком</w:t>
      </w:r>
      <w:r w:rsidR="00CB01C5" w:rsidRPr="008D30D5">
        <w:rPr>
          <w:color w:val="auto"/>
          <w:szCs w:val="28"/>
          <w:lang w:val="uk-UA"/>
        </w:rPr>
        <w:t xml:space="preserve"> </w:t>
      </w:r>
      <w:r w:rsidRPr="008D30D5">
        <w:rPr>
          <w:color w:val="auto"/>
          <w:szCs w:val="28"/>
          <w:lang w:val="uk-UA"/>
        </w:rPr>
        <w:t>9</w:t>
      </w:r>
      <w:r w:rsidR="00B66AA3" w:rsidRPr="008D30D5">
        <w:rPr>
          <w:color w:val="auto"/>
          <w:szCs w:val="28"/>
          <w:lang w:val="uk-UA"/>
        </w:rPr>
        <w:t xml:space="preserve"> </w:t>
      </w:r>
      <w:r w:rsidR="00374D6F" w:rsidRPr="008D30D5">
        <w:rPr>
          <w:color w:val="auto"/>
          <w:szCs w:val="28"/>
        </w:rPr>
        <w:t>на 202</w:t>
      </w:r>
      <w:r w:rsidRPr="008D30D5">
        <w:rPr>
          <w:color w:val="auto"/>
          <w:szCs w:val="28"/>
          <w:lang w:val="uk-UA"/>
        </w:rPr>
        <w:t>6</w:t>
      </w:r>
      <w:r w:rsidR="00374D6F" w:rsidRPr="008D30D5">
        <w:rPr>
          <w:color w:val="auto"/>
          <w:szCs w:val="28"/>
        </w:rPr>
        <w:t xml:space="preserve"> </w:t>
      </w:r>
      <w:proofErr w:type="spellStart"/>
      <w:r w:rsidR="00374D6F" w:rsidRPr="008D30D5">
        <w:rPr>
          <w:color w:val="auto"/>
          <w:szCs w:val="28"/>
        </w:rPr>
        <w:t>рік</w:t>
      </w:r>
      <w:proofErr w:type="spellEnd"/>
      <w:r w:rsidR="00374D6F" w:rsidRPr="008D30D5">
        <w:rPr>
          <w:color w:val="auto"/>
          <w:szCs w:val="28"/>
        </w:rPr>
        <w:t xml:space="preserve"> в </w:t>
      </w:r>
      <w:proofErr w:type="spellStart"/>
      <w:r w:rsidR="00374D6F" w:rsidRPr="008D30D5">
        <w:rPr>
          <w:color w:val="auto"/>
          <w:szCs w:val="28"/>
        </w:rPr>
        <w:t>сумі</w:t>
      </w:r>
      <w:proofErr w:type="spellEnd"/>
      <w:r w:rsidR="00374D6F" w:rsidRPr="008D30D5">
        <w:rPr>
          <w:color w:val="auto"/>
          <w:szCs w:val="28"/>
        </w:rPr>
        <w:t xml:space="preserve"> </w:t>
      </w:r>
      <w:r w:rsidRPr="008D30D5">
        <w:rPr>
          <w:color w:val="auto"/>
          <w:szCs w:val="28"/>
          <w:lang w:val="uk-UA"/>
        </w:rPr>
        <w:t>10 000 000</w:t>
      </w:r>
      <w:r w:rsidR="00374D6F" w:rsidRPr="008D30D5">
        <w:rPr>
          <w:color w:val="auto"/>
          <w:szCs w:val="28"/>
        </w:rPr>
        <w:t xml:space="preserve"> грн.,  на 202</w:t>
      </w:r>
      <w:r w:rsidRPr="008D30D5">
        <w:rPr>
          <w:color w:val="auto"/>
          <w:szCs w:val="28"/>
          <w:lang w:val="uk-UA"/>
        </w:rPr>
        <w:t>7</w:t>
      </w:r>
      <w:r w:rsidR="00374D6F" w:rsidRPr="008D30D5">
        <w:rPr>
          <w:color w:val="auto"/>
          <w:szCs w:val="28"/>
        </w:rPr>
        <w:t xml:space="preserve"> </w:t>
      </w:r>
      <w:proofErr w:type="spellStart"/>
      <w:r w:rsidR="00374D6F" w:rsidRPr="008D30D5">
        <w:rPr>
          <w:color w:val="auto"/>
          <w:szCs w:val="28"/>
        </w:rPr>
        <w:t>рік</w:t>
      </w:r>
      <w:proofErr w:type="spellEnd"/>
      <w:r w:rsidR="00374D6F" w:rsidRPr="008D30D5">
        <w:rPr>
          <w:color w:val="auto"/>
          <w:szCs w:val="28"/>
        </w:rPr>
        <w:t xml:space="preserve"> в </w:t>
      </w:r>
      <w:proofErr w:type="spellStart"/>
      <w:r w:rsidR="00374D6F" w:rsidRPr="008D30D5">
        <w:rPr>
          <w:color w:val="auto"/>
          <w:szCs w:val="28"/>
        </w:rPr>
        <w:t>сумі</w:t>
      </w:r>
      <w:proofErr w:type="spellEnd"/>
      <w:r w:rsidR="00374D6F" w:rsidRPr="008D30D5">
        <w:rPr>
          <w:color w:val="auto"/>
          <w:szCs w:val="28"/>
        </w:rPr>
        <w:t xml:space="preserve"> </w:t>
      </w:r>
      <w:r w:rsidRPr="008D30D5">
        <w:rPr>
          <w:color w:val="auto"/>
          <w:szCs w:val="28"/>
          <w:lang w:val="uk-UA"/>
        </w:rPr>
        <w:t>10 000 000</w:t>
      </w:r>
      <w:r w:rsidR="00374D6F" w:rsidRPr="008D30D5">
        <w:rPr>
          <w:color w:val="auto"/>
          <w:szCs w:val="28"/>
        </w:rPr>
        <w:t xml:space="preserve"> грн., та на 202</w:t>
      </w:r>
      <w:r w:rsidRPr="008D30D5">
        <w:rPr>
          <w:color w:val="auto"/>
          <w:szCs w:val="28"/>
          <w:lang w:val="uk-UA"/>
        </w:rPr>
        <w:t>8</w:t>
      </w:r>
      <w:r w:rsidR="00374D6F" w:rsidRPr="008D30D5">
        <w:rPr>
          <w:color w:val="auto"/>
          <w:szCs w:val="28"/>
        </w:rPr>
        <w:t xml:space="preserve"> </w:t>
      </w:r>
      <w:proofErr w:type="spellStart"/>
      <w:r w:rsidR="00374D6F" w:rsidRPr="008D30D5">
        <w:rPr>
          <w:color w:val="auto"/>
          <w:szCs w:val="28"/>
        </w:rPr>
        <w:t>рік</w:t>
      </w:r>
      <w:proofErr w:type="spellEnd"/>
      <w:r w:rsidR="00374D6F" w:rsidRPr="008D30D5">
        <w:rPr>
          <w:color w:val="auto"/>
          <w:szCs w:val="28"/>
        </w:rPr>
        <w:t xml:space="preserve"> в </w:t>
      </w:r>
      <w:proofErr w:type="spellStart"/>
      <w:r w:rsidR="00374D6F" w:rsidRPr="008D30D5">
        <w:rPr>
          <w:color w:val="auto"/>
          <w:szCs w:val="28"/>
        </w:rPr>
        <w:t>сумі</w:t>
      </w:r>
      <w:proofErr w:type="spellEnd"/>
      <w:r w:rsidR="00374D6F" w:rsidRPr="008D30D5">
        <w:rPr>
          <w:color w:val="auto"/>
          <w:szCs w:val="28"/>
        </w:rPr>
        <w:t xml:space="preserve"> </w:t>
      </w:r>
      <w:r w:rsidRPr="008D30D5">
        <w:rPr>
          <w:color w:val="auto"/>
          <w:szCs w:val="28"/>
          <w:lang w:val="uk-UA"/>
        </w:rPr>
        <w:t>10 000 000</w:t>
      </w:r>
      <w:r w:rsidR="00374D6F" w:rsidRPr="008D30D5">
        <w:rPr>
          <w:color w:val="auto"/>
          <w:szCs w:val="28"/>
        </w:rPr>
        <w:t xml:space="preserve"> грн.</w:t>
      </w:r>
    </w:p>
    <w:p w:rsidR="00374D6F" w:rsidRPr="008D30D5" w:rsidRDefault="00374D6F" w:rsidP="003B00B0">
      <w:pPr>
        <w:ind w:left="-15" w:right="140"/>
        <w:rPr>
          <w:color w:val="auto"/>
          <w:szCs w:val="28"/>
        </w:rPr>
      </w:pPr>
    </w:p>
    <w:p w:rsidR="00CB01C5" w:rsidRPr="008D30D5" w:rsidRDefault="00CB01C5" w:rsidP="003B00B0">
      <w:pPr>
        <w:ind w:left="-15" w:right="140"/>
        <w:rPr>
          <w:color w:val="auto"/>
          <w:szCs w:val="28"/>
        </w:rPr>
      </w:pPr>
    </w:p>
    <w:p w:rsidR="008977EA" w:rsidRPr="008D30D5" w:rsidRDefault="008977EA" w:rsidP="008977EA">
      <w:pPr>
        <w:pStyle w:val="1"/>
        <w:spacing w:after="3"/>
        <w:ind w:left="0" w:right="140" w:firstLine="0"/>
        <w:rPr>
          <w:color w:val="auto"/>
          <w:szCs w:val="28"/>
        </w:rPr>
      </w:pPr>
      <w:r w:rsidRPr="008D30D5">
        <w:rPr>
          <w:color w:val="auto"/>
          <w:szCs w:val="28"/>
        </w:rPr>
        <w:t>VІ .Показники видатків бюджету та надання кредитів з бюджету</w:t>
      </w:r>
    </w:p>
    <w:p w:rsidR="008977EA" w:rsidRPr="008D30D5" w:rsidRDefault="008977EA" w:rsidP="008977EA">
      <w:pPr>
        <w:spacing w:after="12" w:line="256" w:lineRule="auto"/>
        <w:ind w:left="60" w:right="140" w:firstLine="0"/>
        <w:rPr>
          <w:color w:val="auto"/>
          <w:szCs w:val="28"/>
        </w:rPr>
      </w:pPr>
      <w:r w:rsidRPr="008D30D5">
        <w:rPr>
          <w:b/>
          <w:color w:val="auto"/>
          <w:szCs w:val="28"/>
        </w:rPr>
        <w:t xml:space="preserve"> </w:t>
      </w:r>
    </w:p>
    <w:p w:rsidR="008977EA" w:rsidRPr="008D30D5" w:rsidRDefault="008977EA" w:rsidP="008977EA">
      <w:pPr>
        <w:pStyle w:val="a3"/>
        <w:ind w:right="140"/>
        <w:jc w:val="both"/>
        <w:rPr>
          <w:rFonts w:ascii="Times New Roman" w:hAnsi="Times New Roman"/>
          <w:sz w:val="28"/>
          <w:szCs w:val="28"/>
          <w:lang w:val="uk-UA"/>
        </w:rPr>
      </w:pPr>
      <w:r w:rsidRPr="008D30D5">
        <w:rPr>
          <w:rFonts w:ascii="Times New Roman" w:hAnsi="Times New Roman"/>
          <w:sz w:val="28"/>
          <w:szCs w:val="28"/>
          <w:lang w:val="uk-UA"/>
        </w:rPr>
        <w:t xml:space="preserve">           Основним завданням бюджетної політики на місцевому рівні на 2026-2028 роки залишатиметься забезпечення стабільності, результативності, стійкості та збалансованості бюджету територіальної громади, ефективне використання бюджетних коштів в умовах обмеженості бюджетних ресурсів відповідно до цілей державної, регіональної та місцевої політики</w:t>
      </w:r>
      <w:r w:rsidR="00CC0AAA" w:rsidRPr="008D30D5">
        <w:rPr>
          <w:rFonts w:ascii="Times New Roman" w:hAnsi="Times New Roman"/>
          <w:sz w:val="28"/>
          <w:szCs w:val="28"/>
          <w:lang w:val="uk-UA"/>
        </w:rPr>
        <w:t xml:space="preserve">,  </w:t>
      </w:r>
      <w:r w:rsidRPr="008D30D5">
        <w:rPr>
          <w:rFonts w:ascii="Times New Roman" w:hAnsi="Times New Roman"/>
          <w:sz w:val="28"/>
          <w:szCs w:val="28"/>
          <w:lang w:val="uk-UA"/>
        </w:rPr>
        <w:t xml:space="preserve">реалізацію </w:t>
      </w:r>
      <w:r w:rsidRPr="008D30D5">
        <w:rPr>
          <w:rFonts w:ascii="Times New Roman" w:hAnsi="Times New Roman"/>
          <w:sz w:val="28"/>
          <w:szCs w:val="28"/>
          <w:lang w:val="uk-UA"/>
        </w:rPr>
        <w:lastRenderedPageBreak/>
        <w:t xml:space="preserve">яких здійснюватимуть головні розпорядники коштів місцевого бюджету в середньостроковому періоді. </w:t>
      </w:r>
      <w:r w:rsidR="00CC0AAA" w:rsidRPr="008D30D5">
        <w:rPr>
          <w:rFonts w:ascii="Times New Roman" w:hAnsi="Times New Roman"/>
          <w:sz w:val="28"/>
          <w:szCs w:val="28"/>
          <w:lang w:val="uk-UA"/>
        </w:rPr>
        <w:t xml:space="preserve"> </w:t>
      </w:r>
      <w:r w:rsidR="001B0ECF" w:rsidRPr="008D30D5">
        <w:rPr>
          <w:rFonts w:ascii="Times New Roman" w:hAnsi="Times New Roman"/>
          <w:sz w:val="28"/>
          <w:szCs w:val="28"/>
          <w:lang w:val="uk-UA"/>
        </w:rPr>
        <w:t xml:space="preserve">Особливої актуальності в воєнний та післявоєнний час набуває питання гендерної рівності, </w:t>
      </w:r>
      <w:r w:rsidR="00DF36B9" w:rsidRPr="008D30D5">
        <w:rPr>
          <w:rFonts w:ascii="Times New Roman" w:hAnsi="Times New Roman"/>
          <w:sz w:val="28"/>
          <w:szCs w:val="28"/>
          <w:lang w:val="uk-UA"/>
        </w:rPr>
        <w:t>оскільки воно є наскрізним і стосується всіх сфер.  Тому як завдання бюджетної політики на середньостроковий пері</w:t>
      </w:r>
      <w:r w:rsidRPr="008D30D5">
        <w:rPr>
          <w:rFonts w:ascii="Times New Roman" w:hAnsi="Times New Roman"/>
          <w:sz w:val="28"/>
          <w:szCs w:val="28"/>
          <w:lang w:val="uk-UA"/>
        </w:rPr>
        <w:t>о</w:t>
      </w:r>
      <w:r w:rsidR="00DF36B9" w:rsidRPr="008D30D5">
        <w:rPr>
          <w:rFonts w:ascii="Times New Roman" w:hAnsi="Times New Roman"/>
          <w:sz w:val="28"/>
          <w:szCs w:val="28"/>
          <w:lang w:val="uk-UA"/>
        </w:rPr>
        <w:t>д</w:t>
      </w:r>
      <w:r w:rsidRPr="008D30D5">
        <w:rPr>
          <w:rFonts w:ascii="Times New Roman" w:hAnsi="Times New Roman"/>
          <w:sz w:val="28"/>
          <w:szCs w:val="28"/>
          <w:lang w:val="uk-UA"/>
        </w:rPr>
        <w:t xml:space="preserve"> </w:t>
      </w:r>
      <w:r w:rsidR="00DF36B9" w:rsidRPr="008D30D5">
        <w:rPr>
          <w:rFonts w:ascii="Times New Roman" w:hAnsi="Times New Roman"/>
          <w:sz w:val="28"/>
          <w:szCs w:val="28"/>
          <w:lang w:val="uk-UA"/>
        </w:rPr>
        <w:t>визначено</w:t>
      </w:r>
      <w:r w:rsidRPr="008D30D5">
        <w:rPr>
          <w:rFonts w:ascii="Times New Roman" w:hAnsi="Times New Roman"/>
          <w:sz w:val="28"/>
          <w:szCs w:val="28"/>
          <w:lang w:val="uk-UA"/>
        </w:rPr>
        <w:t xml:space="preserve"> забезпечення рівного доступу до освіти, охорони здоров'я, соціального захисту, транспортних послуг, культури та спорту для всіх мешканців громади, незалежно від їхньої статі, </w:t>
      </w:r>
      <w:r w:rsidR="00CC0AAA" w:rsidRPr="008D30D5">
        <w:rPr>
          <w:rFonts w:ascii="Times New Roman" w:hAnsi="Times New Roman"/>
          <w:sz w:val="28"/>
          <w:szCs w:val="28"/>
          <w:lang w:val="uk-UA"/>
        </w:rPr>
        <w:t xml:space="preserve"> </w:t>
      </w:r>
      <w:r w:rsidRPr="008D30D5">
        <w:rPr>
          <w:rFonts w:ascii="Times New Roman" w:hAnsi="Times New Roman"/>
          <w:sz w:val="28"/>
          <w:szCs w:val="28"/>
          <w:lang w:val="uk-UA"/>
        </w:rPr>
        <w:t xml:space="preserve">забезпечення рівних можливостей для </w:t>
      </w:r>
      <w:r w:rsidR="005F4E34" w:rsidRPr="008D30D5">
        <w:rPr>
          <w:rFonts w:ascii="Times New Roman" w:hAnsi="Times New Roman"/>
          <w:sz w:val="28"/>
          <w:szCs w:val="28"/>
          <w:lang w:val="uk-UA"/>
        </w:rPr>
        <w:t>мешканок і мешканців громади</w:t>
      </w:r>
      <w:r w:rsidRPr="008D30D5">
        <w:rPr>
          <w:rFonts w:ascii="Times New Roman" w:hAnsi="Times New Roman"/>
          <w:sz w:val="28"/>
          <w:szCs w:val="28"/>
          <w:lang w:val="uk-UA"/>
        </w:rPr>
        <w:t xml:space="preserve"> у всіх сферах життя.</w:t>
      </w:r>
      <w:r w:rsidRPr="008D30D5">
        <w:rPr>
          <w:rFonts w:ascii="Times New Roman" w:hAnsi="Times New Roman"/>
          <w:sz w:val="28"/>
          <w:szCs w:val="28"/>
        </w:rPr>
        <w:t> </w:t>
      </w:r>
      <w:r w:rsidR="00DF36B9" w:rsidRPr="008D30D5">
        <w:rPr>
          <w:rFonts w:ascii="Times New Roman" w:hAnsi="Times New Roman"/>
          <w:sz w:val="28"/>
          <w:szCs w:val="28"/>
          <w:lang w:val="uk-UA"/>
        </w:rPr>
        <w:t xml:space="preserve"> </w:t>
      </w:r>
      <w:r w:rsidRPr="008D30D5">
        <w:rPr>
          <w:rFonts w:ascii="Times New Roman" w:hAnsi="Times New Roman"/>
          <w:sz w:val="28"/>
          <w:szCs w:val="28"/>
          <w:lang w:val="uk-UA"/>
        </w:rPr>
        <w:t xml:space="preserve">Фінансування видатків бюджету </w:t>
      </w:r>
      <w:proofErr w:type="spellStart"/>
      <w:r w:rsidRPr="008D30D5">
        <w:rPr>
          <w:rFonts w:ascii="Times New Roman" w:hAnsi="Times New Roman"/>
          <w:sz w:val="28"/>
          <w:szCs w:val="28"/>
          <w:lang w:val="uk-UA"/>
        </w:rPr>
        <w:t>Хорольської</w:t>
      </w:r>
      <w:proofErr w:type="spellEnd"/>
      <w:r w:rsidRPr="008D30D5">
        <w:rPr>
          <w:rFonts w:ascii="Times New Roman" w:hAnsi="Times New Roman"/>
          <w:sz w:val="28"/>
          <w:szCs w:val="28"/>
          <w:lang w:val="uk-UA"/>
        </w:rPr>
        <w:t xml:space="preserve"> міської територіальної громади, міських цільових програм на період до 2028 року здійснюватиметься в рамках жорсткої економії бюджетних коштів.  В цих умовах визначальним стане підвищення ефективності видатків, що відбуватиметься на основі їх пріоритетності та оцінки ступеня досягнення очікуваних результатів.  </w:t>
      </w:r>
    </w:p>
    <w:p w:rsidR="00B66AA3" w:rsidRPr="008D30D5" w:rsidRDefault="00B66AA3" w:rsidP="00B66AA3">
      <w:pPr>
        <w:pStyle w:val="a3"/>
        <w:ind w:right="140"/>
        <w:jc w:val="both"/>
        <w:rPr>
          <w:rFonts w:ascii="Times New Roman" w:hAnsi="Times New Roman"/>
          <w:b/>
          <w:sz w:val="28"/>
          <w:szCs w:val="28"/>
          <w:lang w:val="uk-UA"/>
        </w:rPr>
      </w:pPr>
      <w:r w:rsidRPr="008D30D5">
        <w:rPr>
          <w:rFonts w:ascii="Times New Roman" w:hAnsi="Times New Roman"/>
          <w:sz w:val="28"/>
          <w:szCs w:val="28"/>
          <w:lang w:val="uk-UA"/>
        </w:rPr>
        <w:t xml:space="preserve">           </w:t>
      </w:r>
      <w:r w:rsidR="007F5E07" w:rsidRPr="008D30D5">
        <w:rPr>
          <w:rFonts w:ascii="Times New Roman" w:hAnsi="Times New Roman"/>
          <w:sz w:val="28"/>
          <w:szCs w:val="28"/>
          <w:lang w:val="uk-UA"/>
        </w:rPr>
        <w:t xml:space="preserve">В середньостроковому періоді дії головних розпорядників бюджетних коштів громади планується зосередити на здійсненні реалізації цілей </w:t>
      </w:r>
      <w:r w:rsidR="00DB0489" w:rsidRPr="008D30D5">
        <w:rPr>
          <w:rFonts w:ascii="Times New Roman" w:hAnsi="Times New Roman"/>
          <w:sz w:val="28"/>
          <w:szCs w:val="28"/>
          <w:lang w:val="uk-UA"/>
        </w:rPr>
        <w:t xml:space="preserve">державної та </w:t>
      </w:r>
      <w:r w:rsidR="007F5E07" w:rsidRPr="008D30D5">
        <w:rPr>
          <w:rFonts w:ascii="Times New Roman" w:hAnsi="Times New Roman"/>
          <w:sz w:val="28"/>
          <w:szCs w:val="28"/>
          <w:lang w:val="uk-UA"/>
        </w:rPr>
        <w:t>місцевої політики в розрізі галузей,  а саме:</w:t>
      </w:r>
      <w:r w:rsidRPr="008D30D5">
        <w:rPr>
          <w:rFonts w:ascii="Times New Roman" w:hAnsi="Times New Roman"/>
          <w:sz w:val="28"/>
          <w:szCs w:val="28"/>
          <w:lang w:val="uk-UA"/>
        </w:rPr>
        <w:t xml:space="preserve"> </w:t>
      </w:r>
      <w:r w:rsidRPr="008D30D5">
        <w:rPr>
          <w:rFonts w:ascii="Times New Roman" w:hAnsi="Times New Roman"/>
          <w:b/>
          <w:sz w:val="28"/>
          <w:szCs w:val="28"/>
          <w:lang w:val="uk-UA"/>
        </w:rPr>
        <w:t xml:space="preserve"> </w:t>
      </w:r>
    </w:p>
    <w:p w:rsidR="00CC0AAA" w:rsidRPr="008D30D5" w:rsidRDefault="00CC0AAA" w:rsidP="00B66AA3">
      <w:pPr>
        <w:pStyle w:val="a3"/>
        <w:ind w:right="140"/>
        <w:jc w:val="both"/>
        <w:rPr>
          <w:rFonts w:ascii="Times New Roman" w:hAnsi="Times New Roman"/>
          <w:b/>
          <w:sz w:val="28"/>
          <w:szCs w:val="28"/>
          <w:lang w:val="uk-UA"/>
        </w:rPr>
      </w:pPr>
    </w:p>
    <w:p w:rsidR="008977EA" w:rsidRPr="008D30D5" w:rsidRDefault="00B43043" w:rsidP="00B43043">
      <w:pPr>
        <w:pStyle w:val="a3"/>
        <w:ind w:right="140" w:firstLine="708"/>
        <w:jc w:val="both"/>
        <w:rPr>
          <w:rFonts w:ascii="Times New Roman" w:hAnsi="Times New Roman"/>
          <w:b/>
          <w:sz w:val="28"/>
          <w:szCs w:val="28"/>
          <w:lang w:val="uk-UA"/>
        </w:rPr>
      </w:pPr>
      <w:r w:rsidRPr="008D30D5">
        <w:rPr>
          <w:rFonts w:ascii="Times New Roman" w:hAnsi="Times New Roman"/>
          <w:b/>
          <w:sz w:val="28"/>
          <w:szCs w:val="28"/>
          <w:lang w:val="uk-UA"/>
        </w:rPr>
        <w:t xml:space="preserve">  По </w:t>
      </w:r>
      <w:r w:rsidR="00CC0AAA" w:rsidRPr="008D30D5">
        <w:rPr>
          <w:rFonts w:ascii="Times New Roman" w:hAnsi="Times New Roman"/>
          <w:b/>
          <w:sz w:val="28"/>
          <w:szCs w:val="28"/>
          <w:lang w:val="uk-UA"/>
        </w:rPr>
        <w:t>галузі «Д</w:t>
      </w:r>
      <w:proofErr w:type="spellStart"/>
      <w:r w:rsidRPr="008D30D5">
        <w:rPr>
          <w:rFonts w:ascii="Times New Roman" w:hAnsi="Times New Roman"/>
          <w:b/>
          <w:sz w:val="28"/>
          <w:szCs w:val="28"/>
        </w:rPr>
        <w:t>ержавн</w:t>
      </w:r>
      <w:proofErr w:type="spellEnd"/>
      <w:r w:rsidR="00CC0AAA" w:rsidRPr="008D30D5">
        <w:rPr>
          <w:rFonts w:ascii="Times New Roman" w:hAnsi="Times New Roman"/>
          <w:b/>
          <w:sz w:val="28"/>
          <w:szCs w:val="28"/>
          <w:lang w:val="uk-UA"/>
        </w:rPr>
        <w:t>е</w:t>
      </w:r>
      <w:r w:rsidR="008977EA" w:rsidRPr="008D30D5">
        <w:rPr>
          <w:rFonts w:ascii="Times New Roman" w:hAnsi="Times New Roman"/>
          <w:b/>
          <w:sz w:val="28"/>
          <w:szCs w:val="28"/>
        </w:rPr>
        <w:t xml:space="preserve"> </w:t>
      </w:r>
      <w:proofErr w:type="spellStart"/>
      <w:r w:rsidR="008977EA" w:rsidRPr="008D30D5">
        <w:rPr>
          <w:rFonts w:ascii="Times New Roman" w:hAnsi="Times New Roman"/>
          <w:b/>
          <w:sz w:val="28"/>
          <w:szCs w:val="28"/>
        </w:rPr>
        <w:t>управлінн</w:t>
      </w:r>
      <w:proofErr w:type="spellEnd"/>
      <w:r w:rsidR="00CC0AAA" w:rsidRPr="008D30D5">
        <w:rPr>
          <w:rFonts w:ascii="Times New Roman" w:hAnsi="Times New Roman"/>
          <w:b/>
          <w:sz w:val="28"/>
          <w:szCs w:val="28"/>
          <w:lang w:val="uk-UA"/>
        </w:rPr>
        <w:t xml:space="preserve">я» </w:t>
      </w:r>
      <w:r w:rsidRPr="008D30D5">
        <w:rPr>
          <w:rFonts w:ascii="Times New Roman" w:hAnsi="Times New Roman"/>
          <w:sz w:val="28"/>
          <w:szCs w:val="28"/>
          <w:lang w:val="uk-UA"/>
        </w:rPr>
        <w:t>п</w:t>
      </w:r>
      <w:r w:rsidR="008977EA" w:rsidRPr="008D30D5">
        <w:rPr>
          <w:rFonts w:ascii="Times New Roman" w:hAnsi="Times New Roman"/>
          <w:sz w:val="28"/>
          <w:szCs w:val="28"/>
          <w:lang w:val="uk-UA"/>
        </w:rPr>
        <w:t xml:space="preserve">ріоритетними  цілями </w:t>
      </w:r>
      <w:r w:rsidR="00FE14F8" w:rsidRPr="008D30D5">
        <w:rPr>
          <w:rFonts w:ascii="Times New Roman" w:hAnsi="Times New Roman"/>
          <w:sz w:val="28"/>
          <w:szCs w:val="28"/>
          <w:lang w:val="uk-UA"/>
        </w:rPr>
        <w:t xml:space="preserve">місцевої політики </w:t>
      </w:r>
      <w:r w:rsidR="008977EA" w:rsidRPr="008D30D5">
        <w:rPr>
          <w:rFonts w:ascii="Times New Roman" w:hAnsi="Times New Roman"/>
          <w:sz w:val="28"/>
          <w:szCs w:val="28"/>
          <w:lang w:val="uk-UA"/>
        </w:rPr>
        <w:t xml:space="preserve">є: </w:t>
      </w:r>
      <w:r w:rsidR="008977EA" w:rsidRPr="008D30D5">
        <w:rPr>
          <w:rFonts w:ascii="Times New Roman" w:hAnsi="Times New Roman"/>
          <w:b/>
          <w:sz w:val="28"/>
          <w:szCs w:val="28"/>
          <w:lang w:val="uk-UA"/>
        </w:rPr>
        <w:t xml:space="preserve"> </w:t>
      </w:r>
    </w:p>
    <w:p w:rsidR="008977EA" w:rsidRPr="008D30D5" w:rsidRDefault="008977EA" w:rsidP="00527F31">
      <w:pPr>
        <w:pStyle w:val="a3"/>
        <w:tabs>
          <w:tab w:val="left" w:pos="284"/>
        </w:tabs>
        <w:ind w:left="284"/>
        <w:jc w:val="both"/>
        <w:rPr>
          <w:rFonts w:ascii="Times New Roman" w:hAnsi="Times New Roman"/>
          <w:sz w:val="28"/>
          <w:szCs w:val="28"/>
          <w:lang w:val="uk-UA"/>
        </w:rPr>
      </w:pPr>
      <w:r w:rsidRPr="008D30D5">
        <w:rPr>
          <w:rFonts w:ascii="Times New Roman" w:hAnsi="Times New Roman"/>
          <w:sz w:val="28"/>
          <w:szCs w:val="28"/>
          <w:lang w:val="uk-UA"/>
        </w:rPr>
        <w:t xml:space="preserve">- </w:t>
      </w:r>
      <w:r w:rsidR="00527F31" w:rsidRPr="008D30D5">
        <w:rPr>
          <w:rFonts w:ascii="Times New Roman" w:hAnsi="Times New Roman"/>
          <w:sz w:val="28"/>
          <w:szCs w:val="28"/>
          <w:lang w:val="uk-UA"/>
        </w:rPr>
        <w:t xml:space="preserve">  </w:t>
      </w:r>
      <w:r w:rsidRPr="008D30D5">
        <w:rPr>
          <w:rFonts w:ascii="Times New Roman" w:hAnsi="Times New Roman"/>
          <w:sz w:val="28"/>
          <w:szCs w:val="28"/>
          <w:lang w:val="uk-UA"/>
        </w:rPr>
        <w:t>реалізація державної політики у сфері виконання наданим законодавством власних повноважень органам місцевого самоврядування;</w:t>
      </w:r>
    </w:p>
    <w:p w:rsidR="006C24B8" w:rsidRPr="008D30D5" w:rsidRDefault="006C24B8" w:rsidP="00527F31">
      <w:pPr>
        <w:pStyle w:val="a3"/>
        <w:tabs>
          <w:tab w:val="left" w:pos="284"/>
        </w:tabs>
        <w:ind w:left="284"/>
        <w:jc w:val="both"/>
        <w:rPr>
          <w:rFonts w:ascii="Times New Roman" w:hAnsi="Times New Roman"/>
          <w:sz w:val="28"/>
          <w:szCs w:val="28"/>
          <w:lang w:val="uk-UA"/>
        </w:rPr>
      </w:pPr>
      <w:r w:rsidRPr="008D30D5">
        <w:rPr>
          <w:rFonts w:ascii="Times New Roman" w:hAnsi="Times New Roman"/>
          <w:sz w:val="28"/>
          <w:szCs w:val="28"/>
          <w:lang w:val="uk-UA"/>
        </w:rPr>
        <w:t xml:space="preserve">- </w:t>
      </w:r>
      <w:r w:rsidR="00B43043" w:rsidRPr="008D30D5">
        <w:rPr>
          <w:rFonts w:ascii="Times New Roman" w:hAnsi="Times New Roman"/>
          <w:sz w:val="28"/>
          <w:szCs w:val="28"/>
          <w:lang w:val="uk-UA"/>
        </w:rPr>
        <w:t xml:space="preserve"> </w:t>
      </w:r>
      <w:r w:rsidRPr="008D30D5">
        <w:rPr>
          <w:rFonts w:ascii="Times New Roman" w:hAnsi="Times New Roman"/>
          <w:sz w:val="28"/>
          <w:szCs w:val="28"/>
          <w:lang w:val="uk-UA"/>
        </w:rPr>
        <w:t xml:space="preserve">виконання наданих законодавством повноважень в частині організації,  координації та управління бюджетним процесом на території </w:t>
      </w:r>
      <w:proofErr w:type="spellStart"/>
      <w:r w:rsidRPr="008D30D5">
        <w:rPr>
          <w:rFonts w:ascii="Times New Roman" w:hAnsi="Times New Roman"/>
          <w:sz w:val="28"/>
          <w:szCs w:val="28"/>
          <w:lang w:val="uk-UA"/>
        </w:rPr>
        <w:t>Хорольської</w:t>
      </w:r>
      <w:proofErr w:type="spellEnd"/>
      <w:r w:rsidRPr="008D30D5">
        <w:rPr>
          <w:rFonts w:ascii="Times New Roman" w:hAnsi="Times New Roman"/>
          <w:sz w:val="28"/>
          <w:szCs w:val="28"/>
          <w:lang w:val="uk-UA"/>
        </w:rPr>
        <w:t xml:space="preserve"> міської територіальної громади</w:t>
      </w:r>
      <w:r w:rsidR="00FE14F8" w:rsidRPr="008D30D5">
        <w:rPr>
          <w:rFonts w:ascii="Times New Roman" w:hAnsi="Times New Roman"/>
          <w:sz w:val="28"/>
          <w:szCs w:val="28"/>
          <w:lang w:val="uk-UA"/>
        </w:rPr>
        <w:t>;</w:t>
      </w:r>
    </w:p>
    <w:p w:rsidR="008977EA" w:rsidRPr="008D30D5" w:rsidRDefault="008977EA" w:rsidP="00527F31">
      <w:pPr>
        <w:pStyle w:val="a3"/>
        <w:tabs>
          <w:tab w:val="left" w:pos="284"/>
        </w:tabs>
        <w:ind w:left="284"/>
        <w:jc w:val="both"/>
        <w:rPr>
          <w:rFonts w:ascii="Times New Roman" w:hAnsi="Times New Roman"/>
          <w:sz w:val="28"/>
          <w:szCs w:val="28"/>
          <w:lang w:val="uk-UA"/>
        </w:rPr>
      </w:pPr>
      <w:r w:rsidRPr="008D30D5">
        <w:rPr>
          <w:rFonts w:ascii="Times New Roman" w:hAnsi="Times New Roman"/>
          <w:sz w:val="28"/>
          <w:szCs w:val="28"/>
          <w:lang w:val="uk-UA"/>
        </w:rPr>
        <w:t xml:space="preserve">- </w:t>
      </w:r>
      <w:r w:rsidR="00527F31" w:rsidRPr="008D30D5">
        <w:rPr>
          <w:rFonts w:ascii="Times New Roman" w:hAnsi="Times New Roman"/>
          <w:sz w:val="28"/>
          <w:szCs w:val="28"/>
          <w:lang w:val="uk-UA"/>
        </w:rPr>
        <w:t xml:space="preserve"> </w:t>
      </w:r>
      <w:r w:rsidRPr="008D30D5">
        <w:rPr>
          <w:rFonts w:ascii="Times New Roman" w:hAnsi="Times New Roman"/>
          <w:sz w:val="28"/>
          <w:szCs w:val="28"/>
          <w:lang w:val="uk-UA"/>
        </w:rPr>
        <w:t xml:space="preserve">виконання наданих законодавством повноважень у сфері </w:t>
      </w:r>
      <w:r w:rsidR="006C24B8" w:rsidRPr="008D30D5">
        <w:rPr>
          <w:rFonts w:ascii="Times New Roman" w:hAnsi="Times New Roman"/>
          <w:sz w:val="28"/>
          <w:szCs w:val="28"/>
          <w:lang w:val="uk-UA"/>
        </w:rPr>
        <w:t xml:space="preserve">освіти,  молоді та спорту,  </w:t>
      </w:r>
      <w:r w:rsidRPr="008D30D5">
        <w:rPr>
          <w:rFonts w:ascii="Times New Roman" w:hAnsi="Times New Roman"/>
          <w:sz w:val="28"/>
          <w:szCs w:val="28"/>
          <w:lang w:val="uk-UA"/>
        </w:rPr>
        <w:t>культури і туризму</w:t>
      </w:r>
      <w:r w:rsidR="006C24B8" w:rsidRPr="008D30D5">
        <w:rPr>
          <w:rFonts w:ascii="Times New Roman" w:hAnsi="Times New Roman"/>
          <w:sz w:val="28"/>
          <w:szCs w:val="28"/>
          <w:lang w:val="uk-UA"/>
        </w:rPr>
        <w:t>,  соціального захисту і соціального забезпечення</w:t>
      </w:r>
      <w:r w:rsidRPr="008D30D5">
        <w:rPr>
          <w:rFonts w:ascii="Times New Roman" w:hAnsi="Times New Roman"/>
          <w:sz w:val="28"/>
          <w:szCs w:val="28"/>
          <w:lang w:val="uk-UA"/>
        </w:rPr>
        <w:t xml:space="preserve"> на території </w:t>
      </w:r>
      <w:proofErr w:type="spellStart"/>
      <w:r w:rsidRPr="008D30D5">
        <w:rPr>
          <w:rFonts w:ascii="Times New Roman" w:hAnsi="Times New Roman"/>
          <w:sz w:val="28"/>
          <w:szCs w:val="28"/>
          <w:lang w:val="uk-UA"/>
        </w:rPr>
        <w:t>Хорольської</w:t>
      </w:r>
      <w:proofErr w:type="spellEnd"/>
      <w:r w:rsidRPr="008D30D5">
        <w:rPr>
          <w:rFonts w:ascii="Times New Roman" w:hAnsi="Times New Roman"/>
          <w:sz w:val="28"/>
          <w:szCs w:val="28"/>
          <w:lang w:val="uk-UA"/>
        </w:rPr>
        <w:t xml:space="preserve"> міської територіальної громади;</w:t>
      </w:r>
    </w:p>
    <w:p w:rsidR="008977EA" w:rsidRPr="008D30D5" w:rsidRDefault="008977EA" w:rsidP="00527F31">
      <w:pPr>
        <w:pStyle w:val="a3"/>
        <w:tabs>
          <w:tab w:val="left" w:pos="284"/>
        </w:tabs>
        <w:ind w:left="284"/>
        <w:jc w:val="both"/>
        <w:rPr>
          <w:rFonts w:ascii="Times New Roman" w:hAnsi="Times New Roman"/>
          <w:sz w:val="28"/>
          <w:szCs w:val="28"/>
        </w:rPr>
      </w:pPr>
      <w:r w:rsidRPr="008D30D5">
        <w:rPr>
          <w:rFonts w:ascii="Times New Roman" w:hAnsi="Times New Roman"/>
          <w:sz w:val="28"/>
          <w:szCs w:val="28"/>
          <w:lang w:val="uk-UA"/>
        </w:rPr>
        <w:t xml:space="preserve">- </w:t>
      </w:r>
      <w:r w:rsidR="00527F31" w:rsidRPr="008D30D5">
        <w:rPr>
          <w:rFonts w:ascii="Times New Roman" w:hAnsi="Times New Roman"/>
          <w:sz w:val="28"/>
          <w:szCs w:val="28"/>
          <w:lang w:val="uk-UA"/>
        </w:rPr>
        <w:t xml:space="preserve"> </w:t>
      </w:r>
      <w:r w:rsidRPr="008D30D5">
        <w:rPr>
          <w:rFonts w:ascii="Times New Roman" w:hAnsi="Times New Roman"/>
          <w:sz w:val="28"/>
          <w:szCs w:val="28"/>
          <w:lang w:val="uk-UA"/>
        </w:rPr>
        <w:t xml:space="preserve">задоволення потреби населення в якісних адміністративних і публічних послугах. </w:t>
      </w:r>
    </w:p>
    <w:p w:rsidR="008977EA" w:rsidRPr="008D30D5" w:rsidRDefault="008977EA" w:rsidP="00AD1BD9">
      <w:pPr>
        <w:pStyle w:val="a3"/>
        <w:ind w:firstLine="708"/>
        <w:jc w:val="both"/>
        <w:rPr>
          <w:rFonts w:ascii="Times New Roman" w:hAnsi="Times New Roman"/>
          <w:sz w:val="28"/>
          <w:szCs w:val="28"/>
        </w:rPr>
      </w:pPr>
      <w:r w:rsidRPr="008D30D5">
        <w:rPr>
          <w:rFonts w:ascii="Times New Roman" w:hAnsi="Times New Roman"/>
          <w:sz w:val="28"/>
          <w:szCs w:val="28"/>
          <w:lang w:val="uk-UA"/>
        </w:rPr>
        <w:t xml:space="preserve">Протягом 2026-2028 років </w:t>
      </w:r>
      <w:r w:rsidR="00FE14F8" w:rsidRPr="008D30D5">
        <w:rPr>
          <w:rFonts w:ascii="Times New Roman" w:hAnsi="Times New Roman"/>
          <w:sz w:val="28"/>
          <w:szCs w:val="28"/>
          <w:lang w:val="uk-UA"/>
        </w:rPr>
        <w:t>очікується виконання</w:t>
      </w:r>
      <w:r w:rsidR="006C24B8" w:rsidRPr="008D30D5">
        <w:rPr>
          <w:rFonts w:ascii="Times New Roman" w:hAnsi="Times New Roman"/>
          <w:sz w:val="28"/>
          <w:szCs w:val="28"/>
          <w:lang w:val="uk-UA"/>
        </w:rPr>
        <w:t xml:space="preserve"> наступних результативних показників</w:t>
      </w:r>
      <w:r w:rsidRPr="008D30D5">
        <w:rPr>
          <w:rFonts w:ascii="Times New Roman" w:hAnsi="Times New Roman"/>
          <w:sz w:val="28"/>
          <w:szCs w:val="28"/>
        </w:rPr>
        <w:t>,</w:t>
      </w:r>
      <w:r w:rsidR="006C24B8" w:rsidRPr="008D30D5">
        <w:rPr>
          <w:rFonts w:ascii="Times New Roman" w:hAnsi="Times New Roman"/>
          <w:sz w:val="28"/>
          <w:szCs w:val="28"/>
          <w:lang w:val="uk-UA"/>
        </w:rPr>
        <w:t xml:space="preserve">  що характеризують досягнення цілей </w:t>
      </w:r>
      <w:r w:rsidR="00B25482" w:rsidRPr="008D30D5">
        <w:rPr>
          <w:rFonts w:ascii="Times New Roman" w:hAnsi="Times New Roman"/>
          <w:sz w:val="28"/>
          <w:szCs w:val="28"/>
          <w:lang w:val="uk-UA"/>
        </w:rPr>
        <w:t>галузі</w:t>
      </w:r>
      <w:r w:rsidR="006C24B8" w:rsidRPr="008D30D5">
        <w:rPr>
          <w:rFonts w:ascii="Times New Roman" w:hAnsi="Times New Roman"/>
          <w:sz w:val="28"/>
          <w:szCs w:val="28"/>
          <w:lang w:val="uk-UA"/>
        </w:rPr>
        <w:t>:</w:t>
      </w:r>
    </w:p>
    <w:p w:rsidR="008977EA" w:rsidRPr="008D30D5" w:rsidRDefault="008977EA" w:rsidP="00527F31">
      <w:pPr>
        <w:pStyle w:val="a3"/>
        <w:numPr>
          <w:ilvl w:val="0"/>
          <w:numId w:val="16"/>
        </w:numPr>
        <w:ind w:left="567" w:right="140" w:hanging="207"/>
        <w:jc w:val="both"/>
        <w:rPr>
          <w:rFonts w:ascii="Times New Roman" w:hAnsi="Times New Roman"/>
          <w:sz w:val="28"/>
          <w:szCs w:val="28"/>
        </w:rPr>
      </w:pPr>
      <w:r w:rsidRPr="008D30D5">
        <w:rPr>
          <w:rFonts w:ascii="Times New Roman" w:hAnsi="Times New Roman"/>
          <w:sz w:val="28"/>
          <w:szCs w:val="28"/>
          <w:lang w:val="uk-UA"/>
        </w:rPr>
        <w:t>збільшення кількості виданих нормативно-правових документів, а саме : 2026 рік – 4200 од., 2027 рік – 4500 од.; 2028 рік – 5000 од.</w:t>
      </w:r>
      <w:r w:rsidR="00FE14F8" w:rsidRPr="008D30D5">
        <w:rPr>
          <w:rFonts w:ascii="Times New Roman" w:hAnsi="Times New Roman"/>
          <w:sz w:val="28"/>
          <w:szCs w:val="28"/>
          <w:lang w:val="uk-UA"/>
        </w:rPr>
        <w:t>;</w:t>
      </w:r>
    </w:p>
    <w:p w:rsidR="008977EA" w:rsidRPr="008D30D5" w:rsidRDefault="008977EA" w:rsidP="00527F31">
      <w:pPr>
        <w:pStyle w:val="a3"/>
        <w:numPr>
          <w:ilvl w:val="0"/>
          <w:numId w:val="16"/>
        </w:numPr>
        <w:ind w:left="567" w:right="140" w:hanging="207"/>
        <w:jc w:val="both"/>
        <w:rPr>
          <w:rFonts w:ascii="Times New Roman" w:hAnsi="Times New Roman"/>
          <w:sz w:val="28"/>
          <w:szCs w:val="28"/>
        </w:rPr>
      </w:pPr>
      <w:r w:rsidRPr="008D30D5">
        <w:rPr>
          <w:rFonts w:ascii="Times New Roman" w:hAnsi="Times New Roman"/>
          <w:sz w:val="28"/>
          <w:szCs w:val="28"/>
          <w:lang w:val="uk-UA"/>
        </w:rPr>
        <w:t>збільшення кількості проведених пленарних засідань відповідної місцевої ради а саме : 2026 рік – 17 од., а вже у 2028 році – 18 од.;</w:t>
      </w:r>
    </w:p>
    <w:p w:rsidR="00B25482" w:rsidRPr="008D30D5" w:rsidRDefault="00B25482" w:rsidP="00527F31">
      <w:pPr>
        <w:pStyle w:val="a3"/>
        <w:numPr>
          <w:ilvl w:val="0"/>
          <w:numId w:val="16"/>
        </w:numPr>
        <w:ind w:left="567" w:right="140" w:hanging="207"/>
        <w:jc w:val="both"/>
        <w:rPr>
          <w:rFonts w:ascii="Times New Roman" w:hAnsi="Times New Roman"/>
          <w:sz w:val="28"/>
          <w:szCs w:val="28"/>
        </w:rPr>
      </w:pPr>
      <w:r w:rsidRPr="008D30D5">
        <w:rPr>
          <w:rFonts w:ascii="Times New Roman" w:hAnsi="Times New Roman"/>
          <w:sz w:val="28"/>
          <w:szCs w:val="28"/>
          <w:lang w:val="uk-UA"/>
        </w:rPr>
        <w:t>підготовка проектів рішень сесій міської ради;</w:t>
      </w:r>
    </w:p>
    <w:p w:rsidR="008977EA" w:rsidRPr="008D30D5" w:rsidRDefault="008977EA" w:rsidP="00527F31">
      <w:pPr>
        <w:pStyle w:val="a3"/>
        <w:numPr>
          <w:ilvl w:val="0"/>
          <w:numId w:val="16"/>
        </w:numPr>
        <w:ind w:left="567" w:right="140" w:hanging="207"/>
        <w:jc w:val="both"/>
        <w:rPr>
          <w:rFonts w:ascii="Times New Roman" w:hAnsi="Times New Roman"/>
          <w:sz w:val="28"/>
          <w:szCs w:val="28"/>
        </w:rPr>
      </w:pPr>
      <w:r w:rsidRPr="008D30D5">
        <w:rPr>
          <w:rFonts w:ascii="Times New Roman" w:hAnsi="Times New Roman"/>
          <w:sz w:val="28"/>
          <w:szCs w:val="28"/>
          <w:lang w:val="uk-UA"/>
        </w:rPr>
        <w:t>збільшення кількості прийнятих нормативно-правових актів, листів, звернень а саме : 2026 рік – 185 од., 2027 рік – 187 од.; 2028 рік – 190 од.</w:t>
      </w:r>
      <w:r w:rsidRPr="008D30D5">
        <w:rPr>
          <w:rFonts w:ascii="Times New Roman" w:hAnsi="Times New Roman"/>
          <w:sz w:val="28"/>
          <w:szCs w:val="28"/>
        </w:rPr>
        <w:t>;</w:t>
      </w:r>
    </w:p>
    <w:p w:rsidR="008977EA" w:rsidRPr="008D30D5" w:rsidRDefault="008977EA" w:rsidP="00527F31">
      <w:pPr>
        <w:pStyle w:val="a3"/>
        <w:numPr>
          <w:ilvl w:val="0"/>
          <w:numId w:val="16"/>
        </w:numPr>
        <w:ind w:left="567" w:right="140" w:hanging="207"/>
        <w:jc w:val="both"/>
        <w:rPr>
          <w:rFonts w:ascii="Times New Roman" w:hAnsi="Times New Roman"/>
          <w:sz w:val="28"/>
          <w:szCs w:val="28"/>
        </w:rPr>
      </w:pPr>
      <w:r w:rsidRPr="008D30D5">
        <w:rPr>
          <w:rFonts w:ascii="Times New Roman" w:hAnsi="Times New Roman"/>
          <w:sz w:val="28"/>
          <w:szCs w:val="28"/>
          <w:lang w:val="uk-UA"/>
        </w:rPr>
        <w:t xml:space="preserve">збільшення кількості прийнятих нормативно-правових актів, а саме : 2026 рік – 185 од., 2027 рік – 187 од.; 2028 рік – 190 од.; </w:t>
      </w:r>
    </w:p>
    <w:p w:rsidR="00FE14F8" w:rsidRPr="008D30D5" w:rsidRDefault="00B25482" w:rsidP="00527F31">
      <w:pPr>
        <w:pStyle w:val="a3"/>
        <w:numPr>
          <w:ilvl w:val="0"/>
          <w:numId w:val="16"/>
        </w:numPr>
        <w:ind w:left="567" w:right="140" w:hanging="207"/>
        <w:jc w:val="both"/>
        <w:rPr>
          <w:rFonts w:ascii="Times New Roman" w:hAnsi="Times New Roman"/>
          <w:sz w:val="28"/>
          <w:szCs w:val="28"/>
        </w:rPr>
      </w:pPr>
      <w:r w:rsidRPr="008D30D5">
        <w:rPr>
          <w:rFonts w:ascii="Times New Roman" w:hAnsi="Times New Roman"/>
          <w:sz w:val="28"/>
          <w:szCs w:val="28"/>
          <w:lang w:val="uk-UA"/>
        </w:rPr>
        <w:t xml:space="preserve">динаміка виконання доходів </w:t>
      </w:r>
      <w:proofErr w:type="spellStart"/>
      <w:r w:rsidRPr="008D30D5">
        <w:rPr>
          <w:rFonts w:ascii="Times New Roman" w:hAnsi="Times New Roman"/>
          <w:sz w:val="28"/>
          <w:szCs w:val="28"/>
          <w:lang w:val="uk-UA"/>
        </w:rPr>
        <w:t>Хорольської</w:t>
      </w:r>
      <w:proofErr w:type="spellEnd"/>
      <w:r w:rsidRPr="008D30D5">
        <w:rPr>
          <w:rFonts w:ascii="Times New Roman" w:hAnsi="Times New Roman"/>
          <w:sz w:val="28"/>
          <w:szCs w:val="28"/>
          <w:lang w:val="uk-UA"/>
        </w:rPr>
        <w:t xml:space="preserve"> міської територіальної громади;</w:t>
      </w:r>
    </w:p>
    <w:p w:rsidR="00B25482" w:rsidRPr="008D30D5" w:rsidRDefault="00B25482" w:rsidP="00527F31">
      <w:pPr>
        <w:pStyle w:val="a3"/>
        <w:numPr>
          <w:ilvl w:val="0"/>
          <w:numId w:val="16"/>
        </w:numPr>
        <w:ind w:left="567" w:right="140" w:hanging="207"/>
        <w:jc w:val="both"/>
        <w:rPr>
          <w:rFonts w:ascii="Times New Roman" w:hAnsi="Times New Roman"/>
          <w:sz w:val="28"/>
          <w:szCs w:val="28"/>
        </w:rPr>
      </w:pPr>
      <w:r w:rsidRPr="008D30D5">
        <w:rPr>
          <w:rFonts w:ascii="Times New Roman" w:hAnsi="Times New Roman"/>
          <w:sz w:val="28"/>
          <w:szCs w:val="28"/>
          <w:lang w:val="uk-UA"/>
        </w:rPr>
        <w:lastRenderedPageBreak/>
        <w:t>динаміка зростання видатків бюджету громади на одиницю населення;</w:t>
      </w:r>
    </w:p>
    <w:p w:rsidR="008977EA" w:rsidRPr="008D30D5" w:rsidRDefault="00B25482" w:rsidP="00527F31">
      <w:pPr>
        <w:pStyle w:val="a3"/>
        <w:numPr>
          <w:ilvl w:val="0"/>
          <w:numId w:val="16"/>
        </w:numPr>
        <w:ind w:left="567" w:right="140" w:hanging="207"/>
        <w:jc w:val="both"/>
        <w:rPr>
          <w:rFonts w:ascii="Times New Roman" w:hAnsi="Times New Roman"/>
          <w:i/>
          <w:sz w:val="28"/>
          <w:szCs w:val="28"/>
        </w:rPr>
      </w:pPr>
      <w:r w:rsidRPr="008D30D5">
        <w:rPr>
          <w:rFonts w:ascii="Times New Roman" w:hAnsi="Times New Roman"/>
          <w:sz w:val="28"/>
          <w:szCs w:val="28"/>
          <w:lang w:val="uk-UA"/>
        </w:rPr>
        <w:t xml:space="preserve">рівень охоплення централізованим  бухгалтерським та господарським обслуговуванням бюджетних установ громади. </w:t>
      </w:r>
    </w:p>
    <w:p w:rsidR="008977EA" w:rsidRPr="008D30D5" w:rsidRDefault="008977EA" w:rsidP="005427E5">
      <w:pPr>
        <w:pStyle w:val="a3"/>
        <w:ind w:left="142" w:right="140" w:firstLine="566"/>
        <w:jc w:val="both"/>
        <w:rPr>
          <w:rFonts w:ascii="Times New Roman" w:hAnsi="Times New Roman"/>
          <w:sz w:val="28"/>
          <w:szCs w:val="28"/>
          <w:lang w:val="uk-UA"/>
        </w:rPr>
      </w:pPr>
      <w:r w:rsidRPr="008D30D5">
        <w:rPr>
          <w:rFonts w:ascii="Times New Roman" w:hAnsi="Times New Roman"/>
          <w:sz w:val="28"/>
          <w:szCs w:val="28"/>
          <w:lang w:val="uk-UA"/>
        </w:rPr>
        <w:t xml:space="preserve">Змін у структурі та чисельності працівників </w:t>
      </w:r>
      <w:r w:rsidR="00B25482" w:rsidRPr="008D30D5">
        <w:rPr>
          <w:rFonts w:ascii="Times New Roman" w:hAnsi="Times New Roman"/>
          <w:sz w:val="28"/>
          <w:szCs w:val="28"/>
          <w:lang w:val="uk-UA"/>
        </w:rPr>
        <w:t xml:space="preserve">органів місцевого самоврядування </w:t>
      </w:r>
      <w:r w:rsidRPr="008D30D5">
        <w:rPr>
          <w:rFonts w:ascii="Times New Roman" w:hAnsi="Times New Roman"/>
          <w:sz w:val="28"/>
          <w:szCs w:val="28"/>
          <w:lang w:val="uk-UA"/>
        </w:rPr>
        <w:t xml:space="preserve">не планується, а зміни </w:t>
      </w:r>
      <w:r w:rsidR="005427E5" w:rsidRPr="008D30D5">
        <w:rPr>
          <w:rFonts w:ascii="Times New Roman" w:hAnsi="Times New Roman"/>
          <w:sz w:val="28"/>
          <w:szCs w:val="28"/>
          <w:lang w:val="uk-UA"/>
        </w:rPr>
        <w:t xml:space="preserve">в сторону збільшення результативних показників передбачають сприяння </w:t>
      </w:r>
      <w:proofErr w:type="spellStart"/>
      <w:r w:rsidR="005427E5" w:rsidRPr="008D30D5">
        <w:rPr>
          <w:rFonts w:ascii="Times New Roman" w:hAnsi="Times New Roman"/>
          <w:spacing w:val="2"/>
          <w:sz w:val="28"/>
          <w:szCs w:val="28"/>
          <w:shd w:val="clear" w:color="auto" w:fill="FFFFFF"/>
        </w:rPr>
        <w:t>кращому</w:t>
      </w:r>
      <w:proofErr w:type="spellEnd"/>
      <w:r w:rsidR="005427E5" w:rsidRPr="008D30D5">
        <w:rPr>
          <w:rFonts w:ascii="Times New Roman" w:hAnsi="Times New Roman"/>
          <w:spacing w:val="2"/>
          <w:sz w:val="28"/>
          <w:szCs w:val="28"/>
          <w:shd w:val="clear" w:color="auto" w:fill="FFFFFF"/>
        </w:rPr>
        <w:t xml:space="preserve"> </w:t>
      </w:r>
      <w:proofErr w:type="spellStart"/>
      <w:r w:rsidR="005427E5" w:rsidRPr="008D30D5">
        <w:rPr>
          <w:rFonts w:ascii="Times New Roman" w:hAnsi="Times New Roman"/>
          <w:spacing w:val="2"/>
          <w:sz w:val="28"/>
          <w:szCs w:val="28"/>
          <w:shd w:val="clear" w:color="auto" w:fill="FFFFFF"/>
        </w:rPr>
        <w:t>управлінню</w:t>
      </w:r>
      <w:proofErr w:type="spellEnd"/>
      <w:r w:rsidR="005427E5" w:rsidRPr="008D30D5">
        <w:rPr>
          <w:rFonts w:ascii="Times New Roman" w:hAnsi="Times New Roman"/>
          <w:spacing w:val="2"/>
          <w:sz w:val="28"/>
          <w:szCs w:val="28"/>
          <w:shd w:val="clear" w:color="auto" w:fill="FFFFFF"/>
        </w:rPr>
        <w:t xml:space="preserve"> </w:t>
      </w:r>
      <w:proofErr w:type="spellStart"/>
      <w:r w:rsidR="005427E5" w:rsidRPr="008D30D5">
        <w:rPr>
          <w:rFonts w:ascii="Times New Roman" w:hAnsi="Times New Roman"/>
          <w:spacing w:val="2"/>
          <w:sz w:val="28"/>
          <w:szCs w:val="28"/>
          <w:shd w:val="clear" w:color="auto" w:fill="FFFFFF"/>
        </w:rPr>
        <w:t>програм</w:t>
      </w:r>
      <w:r w:rsidR="005427E5" w:rsidRPr="008D30D5">
        <w:rPr>
          <w:rFonts w:ascii="Times New Roman" w:hAnsi="Times New Roman"/>
          <w:spacing w:val="2"/>
          <w:sz w:val="28"/>
          <w:szCs w:val="28"/>
          <w:shd w:val="clear" w:color="auto" w:fill="FFFFFF"/>
          <w:lang w:val="uk-UA"/>
        </w:rPr>
        <w:t>ами</w:t>
      </w:r>
      <w:proofErr w:type="spellEnd"/>
      <w:r w:rsidR="005427E5" w:rsidRPr="008D30D5">
        <w:rPr>
          <w:rFonts w:ascii="Times New Roman" w:hAnsi="Times New Roman"/>
          <w:spacing w:val="2"/>
          <w:sz w:val="28"/>
          <w:szCs w:val="28"/>
          <w:shd w:val="clear" w:color="auto" w:fill="FFFFFF"/>
        </w:rPr>
        <w:t xml:space="preserve">, </w:t>
      </w:r>
      <w:proofErr w:type="spellStart"/>
      <w:r w:rsidR="005427E5" w:rsidRPr="008D30D5">
        <w:rPr>
          <w:rFonts w:ascii="Times New Roman" w:hAnsi="Times New Roman"/>
          <w:spacing w:val="2"/>
          <w:sz w:val="28"/>
          <w:szCs w:val="28"/>
          <w:shd w:val="clear" w:color="auto" w:fill="FFFFFF"/>
        </w:rPr>
        <w:t>дозволяючи</w:t>
      </w:r>
      <w:proofErr w:type="spellEnd"/>
      <w:r w:rsidR="005427E5" w:rsidRPr="008D30D5">
        <w:rPr>
          <w:rFonts w:ascii="Times New Roman" w:hAnsi="Times New Roman"/>
          <w:spacing w:val="2"/>
          <w:sz w:val="28"/>
          <w:szCs w:val="28"/>
          <w:shd w:val="clear" w:color="auto" w:fill="FFFFFF"/>
        </w:rPr>
        <w:t xml:space="preserve"> </w:t>
      </w:r>
      <w:proofErr w:type="spellStart"/>
      <w:r w:rsidR="005427E5" w:rsidRPr="008D30D5">
        <w:rPr>
          <w:rFonts w:ascii="Times New Roman" w:hAnsi="Times New Roman"/>
          <w:spacing w:val="2"/>
          <w:sz w:val="28"/>
          <w:szCs w:val="28"/>
          <w:shd w:val="clear" w:color="auto" w:fill="FFFFFF"/>
        </w:rPr>
        <w:t>приймати</w:t>
      </w:r>
      <w:proofErr w:type="spellEnd"/>
      <w:r w:rsidR="005427E5" w:rsidRPr="008D30D5">
        <w:rPr>
          <w:rFonts w:ascii="Times New Roman" w:hAnsi="Times New Roman"/>
          <w:spacing w:val="2"/>
          <w:sz w:val="28"/>
          <w:szCs w:val="28"/>
          <w:shd w:val="clear" w:color="auto" w:fill="FFFFFF"/>
        </w:rPr>
        <w:t xml:space="preserve"> </w:t>
      </w:r>
      <w:proofErr w:type="spellStart"/>
      <w:r w:rsidR="005427E5" w:rsidRPr="008D30D5">
        <w:rPr>
          <w:rFonts w:ascii="Times New Roman" w:hAnsi="Times New Roman"/>
          <w:spacing w:val="2"/>
          <w:sz w:val="28"/>
          <w:szCs w:val="28"/>
          <w:shd w:val="clear" w:color="auto" w:fill="FFFFFF"/>
        </w:rPr>
        <w:t>більш</w:t>
      </w:r>
      <w:proofErr w:type="spellEnd"/>
      <w:r w:rsidR="005427E5" w:rsidRPr="008D30D5">
        <w:rPr>
          <w:rFonts w:ascii="Times New Roman" w:hAnsi="Times New Roman"/>
          <w:spacing w:val="2"/>
          <w:sz w:val="28"/>
          <w:szCs w:val="28"/>
          <w:shd w:val="clear" w:color="auto" w:fill="FFFFFF"/>
        </w:rPr>
        <w:t xml:space="preserve"> </w:t>
      </w:r>
      <w:proofErr w:type="spellStart"/>
      <w:r w:rsidR="005427E5" w:rsidRPr="008D30D5">
        <w:rPr>
          <w:rFonts w:ascii="Times New Roman" w:hAnsi="Times New Roman"/>
          <w:spacing w:val="2"/>
          <w:sz w:val="28"/>
          <w:szCs w:val="28"/>
          <w:shd w:val="clear" w:color="auto" w:fill="FFFFFF"/>
        </w:rPr>
        <w:t>обґрунтовані</w:t>
      </w:r>
      <w:proofErr w:type="spellEnd"/>
      <w:r w:rsidR="005427E5" w:rsidRPr="008D30D5">
        <w:rPr>
          <w:rFonts w:ascii="Times New Roman" w:hAnsi="Times New Roman"/>
          <w:spacing w:val="2"/>
          <w:sz w:val="28"/>
          <w:szCs w:val="28"/>
          <w:shd w:val="clear" w:color="auto" w:fill="FFFFFF"/>
        </w:rPr>
        <w:t xml:space="preserve"> </w:t>
      </w:r>
      <w:proofErr w:type="spellStart"/>
      <w:r w:rsidR="005427E5" w:rsidRPr="008D30D5">
        <w:rPr>
          <w:rFonts w:ascii="Times New Roman" w:hAnsi="Times New Roman"/>
          <w:spacing w:val="2"/>
          <w:sz w:val="28"/>
          <w:szCs w:val="28"/>
          <w:shd w:val="clear" w:color="auto" w:fill="FFFFFF"/>
        </w:rPr>
        <w:t>рішення</w:t>
      </w:r>
      <w:proofErr w:type="spellEnd"/>
      <w:r w:rsidR="005427E5" w:rsidRPr="008D30D5">
        <w:rPr>
          <w:rFonts w:ascii="Times New Roman" w:hAnsi="Times New Roman"/>
          <w:spacing w:val="2"/>
          <w:sz w:val="28"/>
          <w:szCs w:val="28"/>
          <w:shd w:val="clear" w:color="auto" w:fill="FFFFFF"/>
        </w:rPr>
        <w:t xml:space="preserve"> та </w:t>
      </w:r>
      <w:proofErr w:type="spellStart"/>
      <w:r w:rsidR="005427E5" w:rsidRPr="008D30D5">
        <w:rPr>
          <w:rFonts w:ascii="Times New Roman" w:hAnsi="Times New Roman"/>
          <w:spacing w:val="2"/>
          <w:sz w:val="28"/>
          <w:szCs w:val="28"/>
          <w:shd w:val="clear" w:color="auto" w:fill="FFFFFF"/>
        </w:rPr>
        <w:t>розподіляти</w:t>
      </w:r>
      <w:proofErr w:type="spellEnd"/>
      <w:r w:rsidR="005427E5" w:rsidRPr="008D30D5">
        <w:rPr>
          <w:rFonts w:ascii="Times New Roman" w:hAnsi="Times New Roman"/>
          <w:spacing w:val="2"/>
          <w:sz w:val="28"/>
          <w:szCs w:val="28"/>
          <w:shd w:val="clear" w:color="auto" w:fill="FFFFFF"/>
        </w:rPr>
        <w:t xml:space="preserve"> </w:t>
      </w:r>
      <w:proofErr w:type="spellStart"/>
      <w:r w:rsidR="005427E5" w:rsidRPr="008D30D5">
        <w:rPr>
          <w:rFonts w:ascii="Times New Roman" w:hAnsi="Times New Roman"/>
          <w:spacing w:val="2"/>
          <w:sz w:val="28"/>
          <w:szCs w:val="28"/>
          <w:shd w:val="clear" w:color="auto" w:fill="FFFFFF"/>
        </w:rPr>
        <w:t>ресурси</w:t>
      </w:r>
      <w:proofErr w:type="spellEnd"/>
      <w:r w:rsidR="005427E5" w:rsidRPr="008D30D5">
        <w:rPr>
          <w:rFonts w:ascii="Times New Roman" w:hAnsi="Times New Roman"/>
          <w:spacing w:val="2"/>
          <w:sz w:val="28"/>
          <w:szCs w:val="28"/>
          <w:shd w:val="clear" w:color="auto" w:fill="FFFFFF"/>
        </w:rPr>
        <w:t xml:space="preserve"> </w:t>
      </w:r>
      <w:proofErr w:type="spellStart"/>
      <w:r w:rsidR="005427E5" w:rsidRPr="008D30D5">
        <w:rPr>
          <w:rFonts w:ascii="Times New Roman" w:hAnsi="Times New Roman"/>
          <w:spacing w:val="2"/>
          <w:sz w:val="28"/>
          <w:szCs w:val="28"/>
          <w:shd w:val="clear" w:color="auto" w:fill="FFFFFF"/>
        </w:rPr>
        <w:t>більш</w:t>
      </w:r>
      <w:proofErr w:type="spellEnd"/>
      <w:r w:rsidR="005427E5" w:rsidRPr="008D30D5">
        <w:rPr>
          <w:rFonts w:ascii="Times New Roman" w:hAnsi="Times New Roman"/>
          <w:spacing w:val="2"/>
          <w:sz w:val="28"/>
          <w:szCs w:val="28"/>
          <w:shd w:val="clear" w:color="auto" w:fill="FFFFFF"/>
        </w:rPr>
        <w:t xml:space="preserve"> </w:t>
      </w:r>
      <w:proofErr w:type="spellStart"/>
      <w:r w:rsidR="005427E5" w:rsidRPr="008D30D5">
        <w:rPr>
          <w:rFonts w:ascii="Times New Roman" w:hAnsi="Times New Roman"/>
          <w:spacing w:val="2"/>
          <w:sz w:val="28"/>
          <w:szCs w:val="28"/>
          <w:shd w:val="clear" w:color="auto" w:fill="FFFFFF"/>
        </w:rPr>
        <w:t>раціонально</w:t>
      </w:r>
      <w:proofErr w:type="spellEnd"/>
      <w:r w:rsidR="005427E5" w:rsidRPr="008D30D5">
        <w:rPr>
          <w:rFonts w:ascii="Times New Roman" w:hAnsi="Times New Roman"/>
          <w:spacing w:val="2"/>
          <w:sz w:val="28"/>
          <w:szCs w:val="28"/>
          <w:shd w:val="clear" w:color="auto" w:fill="FFFFFF"/>
          <w:lang w:val="uk-UA"/>
        </w:rPr>
        <w:t xml:space="preserve">.  </w:t>
      </w:r>
      <w:r w:rsidRPr="008D30D5">
        <w:rPr>
          <w:rFonts w:ascii="Times New Roman" w:hAnsi="Times New Roman"/>
          <w:sz w:val="28"/>
          <w:szCs w:val="28"/>
          <w:lang w:val="uk-UA"/>
        </w:rPr>
        <w:t xml:space="preserve">В результаті виконання показників та досягнення цілей забезпечать створення сприятливих умов для якісного функціонування органів місцевого самоврядування </w:t>
      </w:r>
      <w:proofErr w:type="spellStart"/>
      <w:r w:rsidRPr="008D30D5">
        <w:rPr>
          <w:rFonts w:ascii="Times New Roman" w:hAnsi="Times New Roman"/>
          <w:sz w:val="28"/>
          <w:szCs w:val="28"/>
          <w:lang w:val="uk-UA"/>
        </w:rPr>
        <w:t>Хорольської</w:t>
      </w:r>
      <w:proofErr w:type="spellEnd"/>
      <w:r w:rsidRPr="008D30D5">
        <w:rPr>
          <w:rFonts w:ascii="Times New Roman" w:hAnsi="Times New Roman"/>
          <w:sz w:val="28"/>
          <w:szCs w:val="28"/>
          <w:lang w:val="uk-UA"/>
        </w:rPr>
        <w:t xml:space="preserve"> міської територіальної громади, що в свою чергу забезпечить реалізацію прав жителів громади, доступності всіх видів послуг в межах повноважень незалежно від віку, статі та фізичних можливостей. </w:t>
      </w:r>
    </w:p>
    <w:p w:rsidR="00CC0AAA" w:rsidRPr="008D30D5" w:rsidRDefault="00CC0AAA" w:rsidP="005427E5">
      <w:pPr>
        <w:pStyle w:val="a3"/>
        <w:ind w:left="142" w:right="140" w:firstLine="566"/>
        <w:jc w:val="both"/>
        <w:rPr>
          <w:rFonts w:ascii="Times New Roman" w:hAnsi="Times New Roman"/>
          <w:sz w:val="28"/>
          <w:szCs w:val="28"/>
          <w:lang w:val="uk-UA"/>
        </w:rPr>
      </w:pPr>
    </w:p>
    <w:p w:rsidR="008977EA" w:rsidRPr="008D30D5" w:rsidRDefault="00CC0AAA" w:rsidP="00CC0AAA">
      <w:pPr>
        <w:pStyle w:val="a3"/>
        <w:ind w:left="142" w:right="140" w:firstLine="566"/>
        <w:jc w:val="both"/>
        <w:rPr>
          <w:rFonts w:ascii="Times New Roman" w:hAnsi="Times New Roman"/>
          <w:sz w:val="28"/>
          <w:szCs w:val="28"/>
          <w:lang w:val="uk-UA"/>
        </w:rPr>
      </w:pPr>
      <w:r w:rsidRPr="008D30D5">
        <w:rPr>
          <w:rFonts w:ascii="Times New Roman" w:hAnsi="Times New Roman"/>
          <w:b/>
          <w:sz w:val="28"/>
          <w:szCs w:val="28"/>
          <w:lang w:val="uk-UA"/>
        </w:rPr>
        <w:t xml:space="preserve">По галузі «Освіта» </w:t>
      </w:r>
      <w:r w:rsidRPr="008D30D5">
        <w:rPr>
          <w:rFonts w:ascii="Times New Roman" w:hAnsi="Times New Roman"/>
          <w:sz w:val="28"/>
          <w:szCs w:val="28"/>
          <w:lang w:val="uk-UA"/>
        </w:rPr>
        <w:t>н</w:t>
      </w:r>
      <w:r w:rsidR="008977EA" w:rsidRPr="008D30D5">
        <w:rPr>
          <w:rFonts w:ascii="Times New Roman" w:hAnsi="Times New Roman"/>
          <w:sz w:val="28"/>
          <w:szCs w:val="28"/>
          <w:lang w:val="uk-UA"/>
        </w:rPr>
        <w:t xml:space="preserve">а середньостроковий бюджетний період 2026-2028 років </w:t>
      </w:r>
      <w:r w:rsidRPr="008D30D5">
        <w:rPr>
          <w:rFonts w:ascii="Times New Roman" w:hAnsi="Times New Roman"/>
          <w:sz w:val="28"/>
          <w:szCs w:val="28"/>
          <w:lang w:val="uk-UA"/>
        </w:rPr>
        <w:t xml:space="preserve">визначено наступні </w:t>
      </w:r>
      <w:r w:rsidR="008977EA" w:rsidRPr="008D30D5">
        <w:rPr>
          <w:rFonts w:ascii="Times New Roman" w:hAnsi="Times New Roman"/>
          <w:sz w:val="28"/>
          <w:szCs w:val="28"/>
          <w:lang w:val="uk-UA"/>
        </w:rPr>
        <w:t>цілі місцевої політики:</w:t>
      </w:r>
    </w:p>
    <w:p w:rsidR="00CC0AAA" w:rsidRPr="008D30D5" w:rsidRDefault="00D9384D" w:rsidP="00CC0AAA">
      <w:pPr>
        <w:pStyle w:val="a3"/>
        <w:numPr>
          <w:ilvl w:val="0"/>
          <w:numId w:val="16"/>
        </w:numPr>
        <w:ind w:right="140"/>
        <w:jc w:val="both"/>
        <w:rPr>
          <w:rFonts w:ascii="Times New Roman" w:hAnsi="Times New Roman"/>
          <w:sz w:val="28"/>
          <w:szCs w:val="28"/>
          <w:lang w:val="uk-UA"/>
        </w:rPr>
      </w:pPr>
      <w:r w:rsidRPr="008D30D5">
        <w:rPr>
          <w:rFonts w:ascii="Times New Roman" w:hAnsi="Times New Roman"/>
          <w:sz w:val="28"/>
          <w:szCs w:val="28"/>
          <w:lang w:val="uk-UA"/>
        </w:rPr>
        <w:t>забезпеченн</w:t>
      </w:r>
      <w:r w:rsidR="00CC0AAA" w:rsidRPr="008D30D5">
        <w:rPr>
          <w:rFonts w:ascii="Times New Roman" w:hAnsi="Times New Roman"/>
          <w:sz w:val="28"/>
          <w:szCs w:val="28"/>
          <w:lang w:val="uk-UA"/>
        </w:rPr>
        <w:t xml:space="preserve">я </w:t>
      </w:r>
      <w:r w:rsidRPr="008D30D5">
        <w:rPr>
          <w:rFonts w:ascii="Times New Roman" w:hAnsi="Times New Roman"/>
          <w:sz w:val="28"/>
          <w:szCs w:val="28"/>
          <w:lang w:val="uk-UA"/>
        </w:rPr>
        <w:t>доступності та якості загальної середньої освіти шляхом створення комфортного та конкурентоспроможного освітнього середовища у закладах освіти</w:t>
      </w:r>
      <w:r w:rsidR="00CC0AAA" w:rsidRPr="008D30D5">
        <w:rPr>
          <w:rFonts w:ascii="Times New Roman" w:hAnsi="Times New Roman"/>
          <w:sz w:val="28"/>
          <w:szCs w:val="28"/>
          <w:lang w:val="uk-UA"/>
        </w:rPr>
        <w:t>;</w:t>
      </w:r>
    </w:p>
    <w:p w:rsidR="00CC0AAA" w:rsidRPr="008D30D5" w:rsidRDefault="00D9384D" w:rsidP="00CC0AAA">
      <w:pPr>
        <w:pStyle w:val="a3"/>
        <w:numPr>
          <w:ilvl w:val="0"/>
          <w:numId w:val="16"/>
        </w:numPr>
        <w:ind w:right="140"/>
        <w:jc w:val="both"/>
        <w:rPr>
          <w:rFonts w:ascii="Times New Roman" w:hAnsi="Times New Roman"/>
          <w:sz w:val="28"/>
          <w:szCs w:val="28"/>
          <w:lang w:val="uk-UA"/>
        </w:rPr>
      </w:pPr>
      <w:r w:rsidRPr="008D30D5">
        <w:rPr>
          <w:rFonts w:ascii="Times New Roman" w:hAnsi="Times New Roman"/>
          <w:sz w:val="28"/>
          <w:szCs w:val="28"/>
          <w:lang w:val="uk-UA"/>
        </w:rPr>
        <w:t>розвиток інклюзивної та підтримувальної освітньої інфраструктури;</w:t>
      </w:r>
    </w:p>
    <w:p w:rsidR="00D9384D" w:rsidRPr="008D30D5" w:rsidRDefault="00D9384D" w:rsidP="00CC0AAA">
      <w:pPr>
        <w:pStyle w:val="a3"/>
        <w:numPr>
          <w:ilvl w:val="0"/>
          <w:numId w:val="16"/>
        </w:numPr>
        <w:ind w:right="140"/>
        <w:jc w:val="both"/>
        <w:rPr>
          <w:rFonts w:ascii="Times New Roman" w:hAnsi="Times New Roman"/>
          <w:sz w:val="28"/>
          <w:szCs w:val="28"/>
          <w:lang w:val="uk-UA"/>
        </w:rPr>
      </w:pPr>
      <w:r w:rsidRPr="008D30D5">
        <w:rPr>
          <w:rFonts w:ascii="Times New Roman" w:hAnsi="Times New Roman"/>
          <w:sz w:val="28"/>
          <w:szCs w:val="28"/>
          <w:lang w:val="uk-UA"/>
        </w:rPr>
        <w:t>підвищення якості освіти через розвиток дошкільної, позашкільної та педагогічної компетентності.</w:t>
      </w:r>
    </w:p>
    <w:p w:rsidR="005F4E34" w:rsidRPr="008D30D5" w:rsidRDefault="005F4E34" w:rsidP="00CC0AAA">
      <w:pPr>
        <w:pStyle w:val="a3"/>
        <w:numPr>
          <w:ilvl w:val="0"/>
          <w:numId w:val="16"/>
        </w:numPr>
        <w:ind w:right="140"/>
        <w:jc w:val="both"/>
        <w:rPr>
          <w:rFonts w:ascii="Times New Roman" w:hAnsi="Times New Roman"/>
          <w:sz w:val="28"/>
          <w:szCs w:val="28"/>
          <w:lang w:val="uk-UA"/>
        </w:rPr>
      </w:pPr>
      <w:r w:rsidRPr="008D30D5">
        <w:rPr>
          <w:rFonts w:ascii="Times New Roman" w:hAnsi="Times New Roman"/>
          <w:sz w:val="28"/>
          <w:szCs w:val="28"/>
          <w:lang w:val="uk-UA"/>
        </w:rPr>
        <w:t>задоволення потреб населення у якісних адміністративних і публічних послугах.</w:t>
      </w:r>
    </w:p>
    <w:p w:rsidR="008977EA" w:rsidRPr="008D30D5" w:rsidRDefault="00D9384D" w:rsidP="008977EA">
      <w:pPr>
        <w:spacing w:after="0" w:line="240" w:lineRule="auto"/>
        <w:ind w:left="0" w:right="140" w:firstLine="709"/>
        <w:rPr>
          <w:color w:val="auto"/>
          <w:szCs w:val="28"/>
          <w:u w:val="single"/>
          <w:lang w:val="uk-UA"/>
        </w:rPr>
      </w:pPr>
      <w:r w:rsidRPr="008D30D5">
        <w:rPr>
          <w:color w:val="auto"/>
          <w:szCs w:val="28"/>
          <w:lang w:val="uk-UA"/>
        </w:rPr>
        <w:t xml:space="preserve">Досягнення поставлених цілей характеризується виконанням  результативних показників, </w:t>
      </w:r>
      <w:r w:rsidR="008977EA" w:rsidRPr="008D30D5">
        <w:rPr>
          <w:color w:val="auto"/>
          <w:szCs w:val="28"/>
          <w:lang w:val="uk-UA"/>
        </w:rPr>
        <w:t xml:space="preserve"> визначених головним розпорядником:</w:t>
      </w:r>
    </w:p>
    <w:p w:rsidR="008977EA" w:rsidRPr="008D30D5" w:rsidRDefault="008977EA" w:rsidP="008977EA">
      <w:pPr>
        <w:pStyle w:val="a4"/>
        <w:numPr>
          <w:ilvl w:val="0"/>
          <w:numId w:val="16"/>
        </w:numPr>
        <w:spacing w:after="0" w:line="240" w:lineRule="auto"/>
        <w:ind w:right="140"/>
        <w:rPr>
          <w:color w:val="auto"/>
          <w:szCs w:val="28"/>
          <w:lang w:val="uk-UA"/>
        </w:rPr>
      </w:pPr>
      <w:r w:rsidRPr="008D30D5">
        <w:rPr>
          <w:color w:val="auto"/>
          <w:szCs w:val="28"/>
          <w:lang w:val="uk-UA"/>
        </w:rPr>
        <w:t>охоплення загальною середньою освітою дітей шкільного віку на рівні 100%;</w:t>
      </w:r>
    </w:p>
    <w:p w:rsidR="008977EA" w:rsidRPr="008D30D5" w:rsidRDefault="008977EA" w:rsidP="008977EA">
      <w:pPr>
        <w:pStyle w:val="a4"/>
        <w:numPr>
          <w:ilvl w:val="0"/>
          <w:numId w:val="16"/>
        </w:numPr>
        <w:spacing w:after="0" w:line="240" w:lineRule="auto"/>
        <w:ind w:right="140"/>
        <w:rPr>
          <w:color w:val="auto"/>
          <w:szCs w:val="28"/>
          <w:lang w:val="uk-UA"/>
        </w:rPr>
      </w:pPr>
      <w:r w:rsidRPr="008D30D5">
        <w:rPr>
          <w:color w:val="auto"/>
          <w:szCs w:val="28"/>
          <w:lang w:val="uk-UA"/>
        </w:rPr>
        <w:t>охоплення безкоштовним харчуванням до 30% учнів загальної середньої освіти;</w:t>
      </w:r>
    </w:p>
    <w:p w:rsidR="008977EA" w:rsidRPr="008D30D5" w:rsidRDefault="008977EA" w:rsidP="008977EA">
      <w:pPr>
        <w:pStyle w:val="a4"/>
        <w:numPr>
          <w:ilvl w:val="0"/>
          <w:numId w:val="16"/>
        </w:numPr>
        <w:spacing w:after="0" w:line="240" w:lineRule="auto"/>
        <w:ind w:right="140"/>
        <w:rPr>
          <w:color w:val="auto"/>
          <w:szCs w:val="28"/>
          <w:lang w:val="uk-UA"/>
        </w:rPr>
      </w:pPr>
      <w:r w:rsidRPr="008D30D5">
        <w:rPr>
          <w:color w:val="auto"/>
          <w:szCs w:val="28"/>
          <w:lang w:val="uk-UA"/>
        </w:rPr>
        <w:t>ріст середньої н</w:t>
      </w:r>
      <w:r w:rsidR="00D9384D" w:rsidRPr="008D30D5">
        <w:rPr>
          <w:color w:val="auto"/>
          <w:szCs w:val="28"/>
          <w:lang w:val="uk-UA"/>
        </w:rPr>
        <w:t>аповнюваності класів до 17 осіб;</w:t>
      </w:r>
      <w:r w:rsidRPr="008D30D5">
        <w:rPr>
          <w:color w:val="auto"/>
          <w:szCs w:val="28"/>
          <w:lang w:val="uk-UA"/>
        </w:rPr>
        <w:t xml:space="preserve"> </w:t>
      </w:r>
    </w:p>
    <w:p w:rsidR="008977EA" w:rsidRPr="008D30D5" w:rsidRDefault="00D9384D" w:rsidP="006873E0">
      <w:pPr>
        <w:spacing w:after="0" w:line="240" w:lineRule="auto"/>
        <w:ind w:left="0" w:firstLine="0"/>
        <w:rPr>
          <w:color w:val="auto"/>
          <w:szCs w:val="28"/>
          <w:lang w:val="uk-UA"/>
        </w:rPr>
      </w:pPr>
      <w:r w:rsidRPr="008D30D5">
        <w:rPr>
          <w:color w:val="auto"/>
          <w:szCs w:val="28"/>
          <w:lang w:val="uk-UA"/>
        </w:rPr>
        <w:t>(у</w:t>
      </w:r>
      <w:r w:rsidR="008977EA" w:rsidRPr="008D30D5">
        <w:rPr>
          <w:color w:val="auto"/>
          <w:szCs w:val="28"/>
          <w:lang w:val="uk-UA"/>
        </w:rPr>
        <w:t xml:space="preserve"> 2025 році по відділу освіти, молоді та спорту </w:t>
      </w:r>
      <w:proofErr w:type="spellStart"/>
      <w:r w:rsidR="008977EA" w:rsidRPr="008D30D5">
        <w:rPr>
          <w:color w:val="auto"/>
          <w:szCs w:val="28"/>
          <w:lang w:val="uk-UA"/>
        </w:rPr>
        <w:t>Хорольської</w:t>
      </w:r>
      <w:proofErr w:type="spellEnd"/>
      <w:r w:rsidR="008977EA" w:rsidRPr="008D30D5">
        <w:rPr>
          <w:color w:val="auto"/>
          <w:szCs w:val="28"/>
          <w:lang w:val="uk-UA"/>
        </w:rPr>
        <w:t xml:space="preserve"> міської ради Лубенського району кількість закладів загальної середньої освіти складає – 23 (6 опорних закладів, 14 закладів загальної середньої освіти і 3 філії), класів – 220, в них учнів – 2829, в тому (в </w:t>
      </w:r>
      <w:proofErr w:type="spellStart"/>
      <w:r w:rsidR="008977EA" w:rsidRPr="008D30D5">
        <w:rPr>
          <w:color w:val="auto"/>
          <w:szCs w:val="28"/>
          <w:lang w:val="uk-UA"/>
        </w:rPr>
        <w:t>т.ч</w:t>
      </w:r>
      <w:proofErr w:type="spellEnd"/>
      <w:r w:rsidR="008977EA" w:rsidRPr="008D30D5">
        <w:rPr>
          <w:color w:val="auto"/>
          <w:szCs w:val="28"/>
          <w:lang w:val="uk-UA"/>
        </w:rPr>
        <w:t xml:space="preserve">. 1473 дівчини та 1356 хлопців) та 296 вихованців приєднаних дошкільних закладів (в </w:t>
      </w:r>
      <w:proofErr w:type="spellStart"/>
      <w:r w:rsidR="008977EA" w:rsidRPr="008D30D5">
        <w:rPr>
          <w:color w:val="auto"/>
          <w:szCs w:val="28"/>
          <w:lang w:val="uk-UA"/>
        </w:rPr>
        <w:t>т.ч</w:t>
      </w:r>
      <w:proofErr w:type="spellEnd"/>
      <w:r w:rsidR="008977EA" w:rsidRPr="008D30D5">
        <w:rPr>
          <w:color w:val="auto"/>
          <w:szCs w:val="28"/>
          <w:lang w:val="uk-UA"/>
        </w:rPr>
        <w:t>. 149 дівчат 147 хлопців)</w:t>
      </w:r>
      <w:r w:rsidRPr="008D30D5">
        <w:rPr>
          <w:color w:val="auto"/>
          <w:szCs w:val="28"/>
          <w:lang w:val="uk-UA"/>
        </w:rPr>
        <w:t>;  к</w:t>
      </w:r>
      <w:r w:rsidR="008977EA" w:rsidRPr="008D30D5">
        <w:rPr>
          <w:color w:val="auto"/>
          <w:szCs w:val="28"/>
          <w:lang w:val="uk-UA"/>
        </w:rPr>
        <w:t>ількість штатних одиниць педагогічних у  2025 році та становить 617,65 шт. од., а обслуговуючого персоналу становить 351,9 шт. од.</w:t>
      </w:r>
      <w:r w:rsidRPr="008D30D5">
        <w:rPr>
          <w:color w:val="auto"/>
          <w:szCs w:val="28"/>
          <w:lang w:val="uk-UA"/>
        </w:rPr>
        <w:t>)</w:t>
      </w:r>
      <w:r w:rsidR="006873E0" w:rsidRPr="008D30D5">
        <w:rPr>
          <w:color w:val="auto"/>
          <w:szCs w:val="28"/>
          <w:lang w:val="uk-UA"/>
        </w:rPr>
        <w:t>;</w:t>
      </w:r>
    </w:p>
    <w:p w:rsidR="005F4E34" w:rsidRPr="008D30D5" w:rsidRDefault="005F4E34" w:rsidP="005F4E34">
      <w:pPr>
        <w:pStyle w:val="a4"/>
        <w:numPr>
          <w:ilvl w:val="0"/>
          <w:numId w:val="16"/>
        </w:numPr>
        <w:spacing w:after="0" w:line="240" w:lineRule="auto"/>
        <w:ind w:right="140"/>
        <w:rPr>
          <w:color w:val="auto"/>
          <w:szCs w:val="28"/>
          <w:lang w:val="uk-UA"/>
        </w:rPr>
      </w:pPr>
      <w:r w:rsidRPr="008D30D5">
        <w:rPr>
          <w:color w:val="auto"/>
          <w:szCs w:val="28"/>
          <w:lang w:val="uk-UA"/>
        </w:rPr>
        <w:t xml:space="preserve">збільшення частки учнів із сільської місцевості громади в загальній кількості учнів </w:t>
      </w:r>
      <w:proofErr w:type="spellStart"/>
      <w:r w:rsidRPr="008D30D5">
        <w:rPr>
          <w:color w:val="auto"/>
          <w:szCs w:val="28"/>
          <w:lang w:val="uk-UA"/>
        </w:rPr>
        <w:t>Хорольської</w:t>
      </w:r>
      <w:proofErr w:type="spellEnd"/>
      <w:r w:rsidRPr="008D30D5">
        <w:rPr>
          <w:color w:val="auto"/>
          <w:szCs w:val="28"/>
          <w:lang w:val="uk-UA"/>
        </w:rPr>
        <w:t xml:space="preserve"> музичної школи (</w:t>
      </w:r>
      <w:r w:rsidR="002C3D14" w:rsidRPr="008D30D5">
        <w:rPr>
          <w:color w:val="auto"/>
          <w:szCs w:val="28"/>
          <w:lang w:val="uk-UA"/>
        </w:rPr>
        <w:t>а саме: 2026 рік – на 22%, 2027 рік – на 23%; 2028 рік на 24%</w:t>
      </w:r>
      <w:r w:rsidRPr="008D30D5">
        <w:rPr>
          <w:color w:val="auto"/>
          <w:szCs w:val="28"/>
          <w:lang w:val="uk-UA"/>
        </w:rPr>
        <w:t>, що дасть змогу розвинути духовне та есте</w:t>
      </w:r>
      <w:r w:rsidR="002C3D14" w:rsidRPr="008D30D5">
        <w:rPr>
          <w:color w:val="auto"/>
          <w:szCs w:val="28"/>
          <w:lang w:val="uk-UA"/>
        </w:rPr>
        <w:t>тичне виховання дітей та молоді);</w:t>
      </w:r>
    </w:p>
    <w:p w:rsidR="008977EA" w:rsidRPr="008D30D5" w:rsidRDefault="008977EA" w:rsidP="008977EA">
      <w:pPr>
        <w:pStyle w:val="a4"/>
        <w:numPr>
          <w:ilvl w:val="0"/>
          <w:numId w:val="16"/>
        </w:numPr>
        <w:spacing w:after="0" w:line="240" w:lineRule="auto"/>
        <w:ind w:right="140"/>
        <w:rPr>
          <w:color w:val="auto"/>
          <w:szCs w:val="28"/>
          <w:lang w:val="uk-UA"/>
        </w:rPr>
      </w:pPr>
      <w:r w:rsidRPr="008D30D5">
        <w:rPr>
          <w:color w:val="auto"/>
          <w:szCs w:val="28"/>
          <w:lang w:val="uk-UA"/>
        </w:rPr>
        <w:lastRenderedPageBreak/>
        <w:t xml:space="preserve">кількість дітей-сиріт, яким </w:t>
      </w:r>
      <w:proofErr w:type="spellStart"/>
      <w:r w:rsidRPr="008D30D5">
        <w:rPr>
          <w:color w:val="auto"/>
          <w:szCs w:val="28"/>
          <w:lang w:val="uk-UA"/>
        </w:rPr>
        <w:t>виплачено</w:t>
      </w:r>
      <w:proofErr w:type="spellEnd"/>
      <w:r w:rsidRPr="008D30D5">
        <w:rPr>
          <w:color w:val="auto"/>
          <w:szCs w:val="28"/>
          <w:lang w:val="uk-UA"/>
        </w:rPr>
        <w:t xml:space="preserve"> одноразову допомогу по досягненню 18 років;</w:t>
      </w:r>
    </w:p>
    <w:p w:rsidR="008977EA" w:rsidRPr="008D30D5" w:rsidRDefault="008977EA" w:rsidP="008977EA">
      <w:pPr>
        <w:pStyle w:val="a4"/>
        <w:numPr>
          <w:ilvl w:val="0"/>
          <w:numId w:val="16"/>
        </w:numPr>
        <w:spacing w:after="0" w:line="240" w:lineRule="auto"/>
        <w:ind w:right="140"/>
        <w:rPr>
          <w:color w:val="auto"/>
          <w:szCs w:val="28"/>
          <w:lang w:val="uk-UA"/>
        </w:rPr>
      </w:pPr>
      <w:r w:rsidRPr="008D30D5">
        <w:rPr>
          <w:color w:val="auto"/>
          <w:szCs w:val="28"/>
          <w:lang w:val="uk-UA"/>
        </w:rPr>
        <w:t>кількість учнів з особливими освітніми потребами, охоплених інклюзивною освітою на рівні 2025 року;</w:t>
      </w:r>
    </w:p>
    <w:p w:rsidR="008977EA" w:rsidRPr="008D30D5" w:rsidRDefault="008977EA" w:rsidP="008977EA">
      <w:pPr>
        <w:pStyle w:val="a4"/>
        <w:numPr>
          <w:ilvl w:val="0"/>
          <w:numId w:val="16"/>
        </w:numPr>
        <w:spacing w:after="0" w:line="240" w:lineRule="auto"/>
        <w:ind w:right="140"/>
        <w:rPr>
          <w:color w:val="auto"/>
          <w:szCs w:val="28"/>
          <w:lang w:val="uk-UA"/>
        </w:rPr>
      </w:pPr>
      <w:r w:rsidRPr="008D30D5">
        <w:rPr>
          <w:color w:val="auto"/>
          <w:szCs w:val="28"/>
          <w:lang w:val="uk-UA"/>
        </w:rPr>
        <w:t xml:space="preserve">відсоток забезпечення </w:t>
      </w:r>
      <w:proofErr w:type="spellStart"/>
      <w:r w:rsidRPr="008D30D5">
        <w:rPr>
          <w:color w:val="auto"/>
          <w:szCs w:val="28"/>
          <w:lang w:val="uk-UA"/>
        </w:rPr>
        <w:t>інклюзивно</w:t>
      </w:r>
      <w:proofErr w:type="spellEnd"/>
      <w:r w:rsidRPr="008D30D5">
        <w:rPr>
          <w:color w:val="auto"/>
          <w:szCs w:val="28"/>
          <w:lang w:val="uk-UA"/>
        </w:rPr>
        <w:t>-ресурсного центру діагностичним обладнанням до 2028 року на рівні 100%.</w:t>
      </w:r>
    </w:p>
    <w:p w:rsidR="006873E0" w:rsidRPr="008D30D5" w:rsidRDefault="006873E0" w:rsidP="006873E0">
      <w:pPr>
        <w:tabs>
          <w:tab w:val="left" w:pos="426"/>
        </w:tabs>
        <w:spacing w:after="0" w:line="240" w:lineRule="auto"/>
        <w:ind w:left="0" w:right="140" w:firstLine="0"/>
        <w:rPr>
          <w:color w:val="auto"/>
          <w:szCs w:val="28"/>
          <w:lang w:val="uk-UA"/>
        </w:rPr>
      </w:pPr>
      <w:r w:rsidRPr="008D30D5">
        <w:rPr>
          <w:color w:val="auto"/>
          <w:szCs w:val="28"/>
          <w:lang w:val="uk-UA"/>
        </w:rPr>
        <w:t>(к</w:t>
      </w:r>
      <w:r w:rsidR="008977EA" w:rsidRPr="008D30D5">
        <w:rPr>
          <w:color w:val="auto"/>
          <w:szCs w:val="28"/>
          <w:lang w:val="uk-UA"/>
        </w:rPr>
        <w:t xml:space="preserve">ількість дітей-сиріт, яким планується виплатити одноразову допомогу до </w:t>
      </w:r>
      <w:r w:rsidRPr="008D30D5">
        <w:rPr>
          <w:color w:val="auto"/>
          <w:szCs w:val="28"/>
          <w:lang w:val="uk-UA"/>
        </w:rPr>
        <w:t xml:space="preserve">2027 року – 7, у 2028 році – 4;  </w:t>
      </w:r>
      <w:r w:rsidR="008977EA" w:rsidRPr="008D30D5">
        <w:rPr>
          <w:color w:val="auto"/>
          <w:szCs w:val="28"/>
          <w:lang w:val="uk-UA"/>
        </w:rPr>
        <w:t>КУ „</w:t>
      </w:r>
      <w:proofErr w:type="spellStart"/>
      <w:r w:rsidR="008977EA" w:rsidRPr="008D30D5">
        <w:rPr>
          <w:color w:val="auto"/>
          <w:szCs w:val="28"/>
          <w:lang w:val="uk-UA"/>
        </w:rPr>
        <w:t>Хорольський</w:t>
      </w:r>
      <w:proofErr w:type="spellEnd"/>
      <w:r w:rsidR="008977EA" w:rsidRPr="008D30D5">
        <w:rPr>
          <w:color w:val="auto"/>
          <w:szCs w:val="28"/>
          <w:lang w:val="uk-UA"/>
        </w:rPr>
        <w:t xml:space="preserve"> </w:t>
      </w:r>
      <w:proofErr w:type="spellStart"/>
      <w:r w:rsidR="008977EA" w:rsidRPr="008D30D5">
        <w:rPr>
          <w:color w:val="auto"/>
          <w:szCs w:val="28"/>
          <w:lang w:val="uk-UA"/>
        </w:rPr>
        <w:t>інклюзивно</w:t>
      </w:r>
      <w:proofErr w:type="spellEnd"/>
      <w:r w:rsidR="008977EA" w:rsidRPr="008D30D5">
        <w:rPr>
          <w:color w:val="auto"/>
          <w:szCs w:val="28"/>
          <w:lang w:val="uk-UA"/>
        </w:rPr>
        <w:t xml:space="preserve">-ресурсний центр“ </w:t>
      </w:r>
      <w:proofErr w:type="spellStart"/>
      <w:r w:rsidR="008977EA" w:rsidRPr="008D30D5">
        <w:rPr>
          <w:color w:val="auto"/>
          <w:szCs w:val="28"/>
          <w:lang w:val="uk-UA"/>
        </w:rPr>
        <w:t>Хорольської</w:t>
      </w:r>
      <w:proofErr w:type="spellEnd"/>
      <w:r w:rsidR="008977EA" w:rsidRPr="008D30D5">
        <w:rPr>
          <w:color w:val="auto"/>
          <w:szCs w:val="28"/>
          <w:lang w:val="uk-UA"/>
        </w:rPr>
        <w:t xml:space="preserve"> міської ради надає освітні послуги дітям з особливими освітніми потребами, у штаті має 8,75 одиниць</w:t>
      </w:r>
      <w:r w:rsidRPr="008D30D5">
        <w:rPr>
          <w:color w:val="auto"/>
          <w:szCs w:val="28"/>
          <w:lang w:val="uk-UA"/>
        </w:rPr>
        <w:t xml:space="preserve">; </w:t>
      </w:r>
      <w:r w:rsidR="008977EA" w:rsidRPr="008D30D5">
        <w:rPr>
          <w:color w:val="auto"/>
          <w:szCs w:val="28"/>
          <w:lang w:val="uk-UA"/>
        </w:rPr>
        <w:t xml:space="preserve"> </w:t>
      </w:r>
      <w:r w:rsidRPr="008D30D5">
        <w:rPr>
          <w:color w:val="auto"/>
          <w:szCs w:val="28"/>
          <w:lang w:val="uk-UA"/>
        </w:rPr>
        <w:t>к</w:t>
      </w:r>
      <w:r w:rsidR="008977EA" w:rsidRPr="008D30D5">
        <w:rPr>
          <w:color w:val="auto"/>
          <w:szCs w:val="28"/>
          <w:lang w:val="uk-UA"/>
        </w:rPr>
        <w:t xml:space="preserve">ількість дітей віком від 0 до 18 років які проживають на території обслуговування ІРЦ складає 4645 осіб (в </w:t>
      </w:r>
      <w:proofErr w:type="spellStart"/>
      <w:r w:rsidR="008977EA" w:rsidRPr="008D30D5">
        <w:rPr>
          <w:color w:val="auto"/>
          <w:szCs w:val="28"/>
          <w:lang w:val="uk-UA"/>
        </w:rPr>
        <w:t>т.ч</w:t>
      </w:r>
      <w:proofErr w:type="spellEnd"/>
      <w:r w:rsidR="008977EA" w:rsidRPr="008D30D5">
        <w:rPr>
          <w:color w:val="auto"/>
          <w:szCs w:val="28"/>
          <w:lang w:val="uk-UA"/>
        </w:rPr>
        <w:t>. 2426 дівчат та 2219 хлопців</w:t>
      </w:r>
      <w:r w:rsidRPr="008D30D5">
        <w:rPr>
          <w:color w:val="auto"/>
          <w:szCs w:val="28"/>
          <w:lang w:val="uk-UA"/>
        </w:rPr>
        <w:t>);</w:t>
      </w:r>
    </w:p>
    <w:p w:rsidR="008977EA" w:rsidRPr="008D30D5" w:rsidRDefault="008977EA" w:rsidP="008977EA">
      <w:pPr>
        <w:pStyle w:val="a4"/>
        <w:numPr>
          <w:ilvl w:val="0"/>
          <w:numId w:val="16"/>
        </w:numPr>
        <w:spacing w:after="0" w:line="240" w:lineRule="auto"/>
        <w:ind w:right="140"/>
        <w:rPr>
          <w:color w:val="auto"/>
          <w:szCs w:val="28"/>
          <w:lang w:val="uk-UA"/>
        </w:rPr>
      </w:pPr>
      <w:r w:rsidRPr="008D30D5">
        <w:rPr>
          <w:color w:val="auto"/>
          <w:szCs w:val="28"/>
          <w:lang w:val="uk-UA"/>
        </w:rPr>
        <w:t>середній показник наповнюваності груп в закладах дошкільної освіти планується збільшити до 17 осіб;</w:t>
      </w:r>
    </w:p>
    <w:p w:rsidR="008977EA" w:rsidRPr="008D30D5" w:rsidRDefault="008977EA" w:rsidP="008977EA">
      <w:pPr>
        <w:pStyle w:val="a4"/>
        <w:numPr>
          <w:ilvl w:val="0"/>
          <w:numId w:val="16"/>
        </w:numPr>
        <w:spacing w:after="0" w:line="240" w:lineRule="auto"/>
        <w:ind w:right="140"/>
        <w:rPr>
          <w:color w:val="auto"/>
          <w:szCs w:val="28"/>
          <w:lang w:val="uk-UA"/>
        </w:rPr>
      </w:pPr>
      <w:r w:rsidRPr="008D30D5">
        <w:rPr>
          <w:color w:val="auto"/>
          <w:szCs w:val="28"/>
          <w:lang w:val="uk-UA"/>
        </w:rPr>
        <w:t>відсоток учнів закладів загальної середньої освіти, охоплених позашкільною освітою до 35%;</w:t>
      </w:r>
    </w:p>
    <w:p w:rsidR="008977EA" w:rsidRPr="008D30D5" w:rsidRDefault="008977EA" w:rsidP="008977EA">
      <w:pPr>
        <w:pStyle w:val="a4"/>
        <w:numPr>
          <w:ilvl w:val="0"/>
          <w:numId w:val="16"/>
        </w:numPr>
        <w:spacing w:after="0" w:line="240" w:lineRule="auto"/>
        <w:ind w:right="140"/>
        <w:rPr>
          <w:color w:val="auto"/>
          <w:szCs w:val="28"/>
          <w:lang w:val="uk-UA"/>
        </w:rPr>
      </w:pPr>
      <w:r w:rsidRPr="008D30D5">
        <w:rPr>
          <w:color w:val="auto"/>
          <w:szCs w:val="28"/>
          <w:lang w:val="uk-UA"/>
        </w:rPr>
        <w:t>кількість педагогічних працівників, яким надано консультація та психологічна підготовка планується збільшити до 850 осіб.</w:t>
      </w:r>
    </w:p>
    <w:p w:rsidR="008977EA" w:rsidRPr="008D30D5" w:rsidRDefault="006873E0" w:rsidP="006873E0">
      <w:pPr>
        <w:spacing w:after="0" w:line="240" w:lineRule="auto"/>
        <w:ind w:left="0" w:firstLine="0"/>
        <w:rPr>
          <w:color w:val="auto"/>
          <w:szCs w:val="28"/>
          <w:lang w:val="uk-UA"/>
        </w:rPr>
      </w:pPr>
      <w:r w:rsidRPr="008D30D5">
        <w:rPr>
          <w:color w:val="auto"/>
          <w:szCs w:val="28"/>
          <w:lang w:val="uk-UA"/>
        </w:rPr>
        <w:t>(</w:t>
      </w:r>
      <w:r w:rsidR="008977EA" w:rsidRPr="008D30D5">
        <w:rPr>
          <w:color w:val="auto"/>
          <w:szCs w:val="28"/>
          <w:lang w:val="uk-UA"/>
        </w:rPr>
        <w:t xml:space="preserve">а території громади працюють 7 дошкільних навчальних закладів відділу освіти, молоді та спорту </w:t>
      </w:r>
      <w:proofErr w:type="spellStart"/>
      <w:r w:rsidR="008977EA" w:rsidRPr="008D30D5">
        <w:rPr>
          <w:color w:val="auto"/>
          <w:szCs w:val="28"/>
          <w:lang w:val="uk-UA"/>
        </w:rPr>
        <w:t>Хорольської</w:t>
      </w:r>
      <w:proofErr w:type="spellEnd"/>
      <w:r w:rsidR="008977EA" w:rsidRPr="008D30D5">
        <w:rPr>
          <w:color w:val="auto"/>
          <w:szCs w:val="28"/>
          <w:lang w:val="uk-UA"/>
        </w:rPr>
        <w:t xml:space="preserve"> міської ради із загальною кількістю 244 діток, який обслуговують  49,18 штатних одиниць педагогічного персоналу та 70,4 обслуговуючого персоналу</w:t>
      </w:r>
      <w:r w:rsidRPr="008D30D5">
        <w:rPr>
          <w:color w:val="auto"/>
          <w:szCs w:val="28"/>
          <w:lang w:val="uk-UA"/>
        </w:rPr>
        <w:t xml:space="preserve">;  </w:t>
      </w:r>
      <w:proofErr w:type="spellStart"/>
      <w:r w:rsidRPr="008D30D5">
        <w:rPr>
          <w:color w:val="auto"/>
          <w:szCs w:val="28"/>
          <w:lang w:val="uk-UA"/>
        </w:rPr>
        <w:t>Х</w:t>
      </w:r>
      <w:r w:rsidR="008977EA" w:rsidRPr="008D30D5">
        <w:rPr>
          <w:color w:val="auto"/>
          <w:szCs w:val="28"/>
          <w:lang w:val="uk-UA"/>
        </w:rPr>
        <w:t>орольський</w:t>
      </w:r>
      <w:proofErr w:type="spellEnd"/>
      <w:r w:rsidR="008977EA" w:rsidRPr="008D30D5">
        <w:rPr>
          <w:color w:val="auto"/>
          <w:szCs w:val="28"/>
          <w:lang w:val="uk-UA"/>
        </w:rPr>
        <w:t xml:space="preserve"> центр дитячої та юнацької творчості </w:t>
      </w:r>
      <w:proofErr w:type="spellStart"/>
      <w:r w:rsidR="008977EA" w:rsidRPr="008D30D5">
        <w:rPr>
          <w:color w:val="auto"/>
          <w:szCs w:val="28"/>
          <w:lang w:val="uk-UA"/>
        </w:rPr>
        <w:t>Хорольської</w:t>
      </w:r>
      <w:proofErr w:type="spellEnd"/>
      <w:r w:rsidR="008977EA" w:rsidRPr="008D30D5">
        <w:rPr>
          <w:color w:val="auto"/>
          <w:szCs w:val="28"/>
          <w:lang w:val="uk-UA"/>
        </w:rPr>
        <w:t xml:space="preserve"> міської ради має 696 вихованців (484 дівчини та 212 хлопців), що перебувають в 25 гуртках різного профілю (34 групи). Кількість штатних одиниць у 2025 році становить – 11,25</w:t>
      </w:r>
      <w:r w:rsidRPr="008D30D5">
        <w:rPr>
          <w:color w:val="auto"/>
          <w:szCs w:val="28"/>
          <w:lang w:val="uk-UA"/>
        </w:rPr>
        <w:t xml:space="preserve">;  </w:t>
      </w:r>
      <w:r w:rsidR="008977EA" w:rsidRPr="008D30D5">
        <w:rPr>
          <w:color w:val="auto"/>
          <w:szCs w:val="28"/>
          <w:lang w:val="uk-UA"/>
        </w:rPr>
        <w:t>Центр професійного розвитку педагогічних працівників налічує 6 штатних одиниць, які забезпечують психологічну підтримку та консультування педагогічних працівників закладів загальної середньої освіти</w:t>
      </w:r>
      <w:r w:rsidRPr="008D30D5">
        <w:rPr>
          <w:color w:val="auto"/>
          <w:szCs w:val="28"/>
          <w:lang w:val="uk-UA"/>
        </w:rPr>
        <w:t>)</w:t>
      </w:r>
      <w:r w:rsidR="008977EA" w:rsidRPr="008D30D5">
        <w:rPr>
          <w:color w:val="auto"/>
          <w:szCs w:val="28"/>
          <w:lang w:val="uk-UA"/>
        </w:rPr>
        <w:t>.</w:t>
      </w:r>
    </w:p>
    <w:p w:rsidR="008977EA" w:rsidRPr="008D30D5" w:rsidRDefault="008977EA" w:rsidP="006873E0">
      <w:pPr>
        <w:spacing w:after="0" w:line="240" w:lineRule="auto"/>
        <w:ind w:left="0" w:right="140" w:firstLine="708"/>
        <w:contextualSpacing/>
        <w:rPr>
          <w:color w:val="auto"/>
          <w:szCs w:val="28"/>
          <w:lang w:val="uk-UA"/>
        </w:rPr>
      </w:pPr>
      <w:r w:rsidRPr="008D30D5">
        <w:rPr>
          <w:color w:val="auto"/>
          <w:szCs w:val="28"/>
          <w:lang w:val="uk-UA"/>
        </w:rPr>
        <w:t>О</w:t>
      </w:r>
      <w:proofErr w:type="spellStart"/>
      <w:r w:rsidRPr="008D30D5">
        <w:rPr>
          <w:color w:val="auto"/>
          <w:szCs w:val="28"/>
        </w:rPr>
        <w:t>світ</w:t>
      </w:r>
      <w:proofErr w:type="spellEnd"/>
      <w:r w:rsidRPr="008D30D5">
        <w:rPr>
          <w:color w:val="auto"/>
          <w:szCs w:val="28"/>
          <w:lang w:val="uk-UA"/>
        </w:rPr>
        <w:t>а є</w:t>
      </w:r>
      <w:r w:rsidRPr="008D30D5">
        <w:rPr>
          <w:color w:val="auto"/>
          <w:szCs w:val="28"/>
        </w:rPr>
        <w:t xml:space="preserve"> </w:t>
      </w:r>
      <w:proofErr w:type="spellStart"/>
      <w:r w:rsidRPr="008D30D5">
        <w:rPr>
          <w:color w:val="auto"/>
          <w:szCs w:val="28"/>
        </w:rPr>
        <w:t>пріоритетною</w:t>
      </w:r>
      <w:proofErr w:type="spellEnd"/>
      <w:r w:rsidRPr="008D30D5">
        <w:rPr>
          <w:color w:val="auto"/>
          <w:szCs w:val="28"/>
        </w:rPr>
        <w:t xml:space="preserve"> сферою </w:t>
      </w:r>
      <w:proofErr w:type="spellStart"/>
      <w:r w:rsidRPr="008D30D5">
        <w:rPr>
          <w:color w:val="auto"/>
          <w:szCs w:val="28"/>
        </w:rPr>
        <w:t>соціально</w:t>
      </w:r>
      <w:proofErr w:type="spellEnd"/>
      <w:r w:rsidRPr="008D30D5">
        <w:rPr>
          <w:color w:val="auto"/>
          <w:szCs w:val="28"/>
          <w:lang w:val="uk-UA"/>
        </w:rPr>
        <w:t>-</w:t>
      </w:r>
      <w:proofErr w:type="spellStart"/>
      <w:r w:rsidRPr="008D30D5">
        <w:rPr>
          <w:color w:val="auto"/>
          <w:szCs w:val="28"/>
        </w:rPr>
        <w:t>економічного</w:t>
      </w:r>
      <w:proofErr w:type="spellEnd"/>
      <w:r w:rsidRPr="008D30D5">
        <w:rPr>
          <w:color w:val="auto"/>
          <w:szCs w:val="28"/>
        </w:rPr>
        <w:t xml:space="preserve">, </w:t>
      </w:r>
      <w:proofErr w:type="spellStart"/>
      <w:r w:rsidRPr="008D30D5">
        <w:rPr>
          <w:color w:val="auto"/>
          <w:szCs w:val="28"/>
        </w:rPr>
        <w:t>інтелектуального</w:t>
      </w:r>
      <w:proofErr w:type="spellEnd"/>
      <w:r w:rsidRPr="008D30D5">
        <w:rPr>
          <w:color w:val="auto"/>
          <w:szCs w:val="28"/>
        </w:rPr>
        <w:t xml:space="preserve">, </w:t>
      </w:r>
      <w:r w:rsidR="006873E0" w:rsidRPr="008D30D5">
        <w:rPr>
          <w:color w:val="auto"/>
          <w:szCs w:val="28"/>
          <w:lang w:val="uk-UA"/>
        </w:rPr>
        <w:t xml:space="preserve"> </w:t>
      </w:r>
      <w:r w:rsidRPr="008D30D5">
        <w:rPr>
          <w:color w:val="auto"/>
          <w:szCs w:val="28"/>
        </w:rPr>
        <w:t xml:space="preserve">духовного і культурного </w:t>
      </w:r>
      <w:proofErr w:type="spellStart"/>
      <w:r w:rsidRPr="008D30D5">
        <w:rPr>
          <w:color w:val="auto"/>
          <w:szCs w:val="28"/>
        </w:rPr>
        <w:t>розвитку</w:t>
      </w:r>
      <w:proofErr w:type="spellEnd"/>
      <w:r w:rsidRPr="008D30D5">
        <w:rPr>
          <w:color w:val="auto"/>
          <w:szCs w:val="28"/>
        </w:rPr>
        <w:t xml:space="preserve"> </w:t>
      </w:r>
      <w:proofErr w:type="spellStart"/>
      <w:r w:rsidRPr="008D30D5">
        <w:rPr>
          <w:color w:val="auto"/>
          <w:szCs w:val="28"/>
        </w:rPr>
        <w:t>суспільства</w:t>
      </w:r>
      <w:proofErr w:type="spellEnd"/>
      <w:r w:rsidRPr="008D30D5">
        <w:rPr>
          <w:color w:val="auto"/>
          <w:szCs w:val="28"/>
        </w:rPr>
        <w:t xml:space="preserve"> </w:t>
      </w:r>
      <w:r w:rsidRPr="008D30D5">
        <w:rPr>
          <w:color w:val="auto"/>
          <w:szCs w:val="28"/>
          <w:lang w:val="uk-UA"/>
        </w:rPr>
        <w:t>громади</w:t>
      </w:r>
      <w:r w:rsidRPr="008D30D5">
        <w:rPr>
          <w:color w:val="auto"/>
          <w:szCs w:val="28"/>
        </w:rPr>
        <w:t xml:space="preserve">. </w:t>
      </w:r>
    </w:p>
    <w:p w:rsidR="008977EA" w:rsidRPr="008D30D5" w:rsidRDefault="008977EA" w:rsidP="008977EA">
      <w:pPr>
        <w:spacing w:after="0" w:line="240" w:lineRule="auto"/>
        <w:ind w:left="0" w:right="140" w:firstLine="709"/>
        <w:contextualSpacing/>
        <w:rPr>
          <w:color w:val="auto"/>
          <w:szCs w:val="28"/>
          <w:lang w:val="uk-UA"/>
        </w:rPr>
      </w:pPr>
      <w:r w:rsidRPr="008D30D5">
        <w:rPr>
          <w:color w:val="auto"/>
          <w:szCs w:val="28"/>
          <w:lang w:val="uk-UA"/>
        </w:rPr>
        <w:t xml:space="preserve">Для досягнення основних цілей місцевої політики, протягом 2026-2028 років, відділом освіти, молоді та спорту </w:t>
      </w:r>
      <w:proofErr w:type="spellStart"/>
      <w:r w:rsidRPr="008D30D5">
        <w:rPr>
          <w:color w:val="auto"/>
          <w:szCs w:val="28"/>
          <w:lang w:val="uk-UA"/>
        </w:rPr>
        <w:t>Хорольської</w:t>
      </w:r>
      <w:proofErr w:type="spellEnd"/>
      <w:r w:rsidRPr="008D30D5">
        <w:rPr>
          <w:color w:val="auto"/>
          <w:szCs w:val="28"/>
          <w:lang w:val="uk-UA"/>
        </w:rPr>
        <w:t xml:space="preserve"> міської ради планується здійснити:</w:t>
      </w:r>
    </w:p>
    <w:p w:rsidR="008977EA" w:rsidRPr="008D30D5" w:rsidRDefault="008977EA" w:rsidP="008977EA">
      <w:pPr>
        <w:pStyle w:val="a4"/>
        <w:numPr>
          <w:ilvl w:val="0"/>
          <w:numId w:val="26"/>
        </w:numPr>
        <w:spacing w:after="0" w:line="240" w:lineRule="auto"/>
        <w:ind w:left="0" w:right="140" w:firstLine="0"/>
        <w:rPr>
          <w:color w:val="auto"/>
          <w:szCs w:val="28"/>
          <w:lang w:val="uk-UA"/>
        </w:rPr>
      </w:pPr>
      <w:r w:rsidRPr="008D30D5">
        <w:rPr>
          <w:color w:val="auto"/>
          <w:szCs w:val="28"/>
          <w:lang w:val="uk-UA"/>
        </w:rPr>
        <w:t>підвищення рівня надання та доступності високоякісної дошкільної та загальної середньої освіти для всіх дітей, незалежно від їх статі;</w:t>
      </w:r>
    </w:p>
    <w:p w:rsidR="008977EA" w:rsidRPr="008D30D5" w:rsidRDefault="008977EA" w:rsidP="008977EA">
      <w:pPr>
        <w:pStyle w:val="a4"/>
        <w:numPr>
          <w:ilvl w:val="0"/>
          <w:numId w:val="26"/>
        </w:numPr>
        <w:spacing w:after="0" w:line="240" w:lineRule="auto"/>
        <w:ind w:left="0" w:right="140" w:firstLine="567"/>
        <w:rPr>
          <w:color w:val="auto"/>
          <w:szCs w:val="28"/>
          <w:lang w:val="uk-UA"/>
        </w:rPr>
      </w:pPr>
      <w:r w:rsidRPr="008D30D5">
        <w:rPr>
          <w:color w:val="auto"/>
          <w:szCs w:val="28"/>
          <w:lang w:val="uk-UA"/>
        </w:rPr>
        <w:t xml:space="preserve">оновлення матеріально-технічної, навчально-методичної, інформаційної бази навчальних закладів забезпечить задоволення освітніх інформаційних і комунікаційних потреб учасників навчального процесу, створить умови для реалізації практичної складової навчальних програм, підвищить якість знань випускників при складанні зовнішнього незалежного оцінювання; </w:t>
      </w:r>
    </w:p>
    <w:p w:rsidR="008977EA" w:rsidRPr="008D30D5" w:rsidRDefault="008977EA" w:rsidP="008977EA">
      <w:pPr>
        <w:pStyle w:val="a4"/>
        <w:numPr>
          <w:ilvl w:val="0"/>
          <w:numId w:val="26"/>
        </w:numPr>
        <w:spacing w:after="0" w:line="240" w:lineRule="auto"/>
        <w:ind w:left="0" w:right="140" w:firstLine="567"/>
        <w:rPr>
          <w:color w:val="auto"/>
          <w:szCs w:val="28"/>
          <w:lang w:val="uk-UA"/>
        </w:rPr>
      </w:pPr>
      <w:r w:rsidRPr="008D30D5">
        <w:rPr>
          <w:color w:val="auto"/>
          <w:szCs w:val="28"/>
          <w:lang w:val="uk-UA"/>
        </w:rPr>
        <w:t xml:space="preserve">модернізацію освітньої інфраструктури: забезпечення </w:t>
      </w:r>
      <w:proofErr w:type="spellStart"/>
      <w:r w:rsidRPr="008D30D5">
        <w:rPr>
          <w:color w:val="auto"/>
          <w:szCs w:val="28"/>
          <w:lang w:val="uk-UA"/>
        </w:rPr>
        <w:t>безбар’єрного</w:t>
      </w:r>
      <w:proofErr w:type="spellEnd"/>
      <w:r w:rsidRPr="008D30D5">
        <w:rPr>
          <w:color w:val="auto"/>
          <w:szCs w:val="28"/>
          <w:lang w:val="uk-UA"/>
        </w:rPr>
        <w:t xml:space="preserve"> простору, створення ресурсних кімнат, оновлення матеріально-технічної </w:t>
      </w:r>
      <w:r w:rsidRPr="008D30D5">
        <w:rPr>
          <w:color w:val="auto"/>
          <w:szCs w:val="28"/>
          <w:lang w:val="uk-UA"/>
        </w:rPr>
        <w:lastRenderedPageBreak/>
        <w:t xml:space="preserve">бази закладів освіти з урахуванням принципів енергоефективності та </w:t>
      </w:r>
      <w:proofErr w:type="spellStart"/>
      <w:r w:rsidRPr="008D30D5">
        <w:rPr>
          <w:color w:val="auto"/>
          <w:szCs w:val="28"/>
          <w:lang w:val="uk-UA"/>
        </w:rPr>
        <w:t>цифровізації</w:t>
      </w:r>
      <w:proofErr w:type="spellEnd"/>
      <w:r w:rsidRPr="008D30D5">
        <w:rPr>
          <w:color w:val="auto"/>
          <w:szCs w:val="28"/>
          <w:lang w:val="uk-UA"/>
        </w:rPr>
        <w:t xml:space="preserve"> для дівчат і хлопців;</w:t>
      </w:r>
    </w:p>
    <w:p w:rsidR="008977EA" w:rsidRPr="008D30D5" w:rsidRDefault="008977EA" w:rsidP="008977EA">
      <w:pPr>
        <w:pStyle w:val="a4"/>
        <w:numPr>
          <w:ilvl w:val="0"/>
          <w:numId w:val="26"/>
        </w:numPr>
        <w:spacing w:after="0" w:line="240" w:lineRule="auto"/>
        <w:ind w:left="0" w:firstLine="567"/>
        <w:rPr>
          <w:color w:val="auto"/>
          <w:szCs w:val="28"/>
          <w:lang w:val="uk-UA"/>
        </w:rPr>
      </w:pPr>
      <w:r w:rsidRPr="008D30D5">
        <w:rPr>
          <w:color w:val="auto"/>
          <w:szCs w:val="28"/>
          <w:lang w:val="uk-UA"/>
        </w:rPr>
        <w:t xml:space="preserve">підвищення якості освіти: підтримка впровадження Нової української школи, розширення доступу до інклюзивного навчання, розвиток позашкільної освіти, впровадження </w:t>
      </w:r>
      <w:proofErr w:type="spellStart"/>
      <w:r w:rsidRPr="008D30D5">
        <w:rPr>
          <w:color w:val="auto"/>
          <w:szCs w:val="28"/>
          <w:lang w:val="uk-UA"/>
        </w:rPr>
        <w:t>компетентнісного</w:t>
      </w:r>
      <w:proofErr w:type="spellEnd"/>
      <w:r w:rsidRPr="008D30D5">
        <w:rPr>
          <w:color w:val="auto"/>
          <w:szCs w:val="28"/>
          <w:lang w:val="uk-UA"/>
        </w:rPr>
        <w:t xml:space="preserve"> підходу до навчання, створення безпечного та інклюзивного освітнього середовища, де кожна дитина може реалізувати свій потенціал, незалежно від статі.</w:t>
      </w:r>
      <w:r w:rsidRPr="008D30D5">
        <w:rPr>
          <w:color w:val="auto"/>
          <w:szCs w:val="28"/>
        </w:rPr>
        <w:t> </w:t>
      </w:r>
      <w:r w:rsidRPr="008D30D5">
        <w:rPr>
          <w:color w:val="auto"/>
          <w:szCs w:val="28"/>
          <w:lang w:val="uk-UA"/>
        </w:rPr>
        <w:t>;</w:t>
      </w:r>
    </w:p>
    <w:p w:rsidR="008977EA" w:rsidRPr="008D30D5" w:rsidRDefault="008977EA" w:rsidP="008977EA">
      <w:pPr>
        <w:pStyle w:val="a4"/>
        <w:numPr>
          <w:ilvl w:val="0"/>
          <w:numId w:val="26"/>
        </w:numPr>
        <w:spacing w:after="0" w:line="240" w:lineRule="auto"/>
        <w:ind w:left="0" w:right="140" w:firstLine="567"/>
        <w:rPr>
          <w:color w:val="auto"/>
          <w:szCs w:val="28"/>
          <w:lang w:val="uk-UA"/>
        </w:rPr>
      </w:pPr>
      <w:r w:rsidRPr="008D30D5">
        <w:rPr>
          <w:color w:val="auto"/>
          <w:szCs w:val="28"/>
          <w:lang w:val="uk-UA"/>
        </w:rPr>
        <w:t xml:space="preserve">організувати системне підвищення професійного рівня педагогічних працівників, розширення освітніх можливостей для дітей з вразливих категорій, формування ключових </w:t>
      </w:r>
      <w:proofErr w:type="spellStart"/>
      <w:r w:rsidRPr="008D30D5">
        <w:rPr>
          <w:color w:val="auto"/>
          <w:szCs w:val="28"/>
          <w:lang w:val="uk-UA"/>
        </w:rPr>
        <w:t>компетентностей</w:t>
      </w:r>
      <w:proofErr w:type="spellEnd"/>
      <w:r w:rsidRPr="008D30D5">
        <w:rPr>
          <w:color w:val="auto"/>
          <w:szCs w:val="28"/>
          <w:lang w:val="uk-UA"/>
        </w:rPr>
        <w:t xml:space="preserve"> у дітей та учнівської молоді, запобігання гендерним стереотипам у навчальних матеріалах і вчительській практиці;</w:t>
      </w:r>
    </w:p>
    <w:p w:rsidR="008977EA" w:rsidRPr="008D30D5" w:rsidRDefault="008977EA" w:rsidP="008977EA">
      <w:pPr>
        <w:pStyle w:val="a4"/>
        <w:numPr>
          <w:ilvl w:val="0"/>
          <w:numId w:val="26"/>
        </w:numPr>
        <w:spacing w:after="0" w:line="240" w:lineRule="auto"/>
        <w:ind w:left="0" w:right="140" w:firstLine="567"/>
        <w:rPr>
          <w:color w:val="auto"/>
          <w:szCs w:val="28"/>
          <w:lang w:val="uk-UA"/>
        </w:rPr>
      </w:pPr>
      <w:r w:rsidRPr="008D30D5">
        <w:rPr>
          <w:color w:val="auto"/>
          <w:szCs w:val="28"/>
          <w:lang w:val="uk-UA"/>
        </w:rPr>
        <w:t>оптимізацію управління освітньою галуззю: удосконалення механізмів фінансового та адміністративного управління, цифрова трансформація документообігу, забезпечення ефективної роботи централізованої бухгалтерії та групи обслуговування.</w:t>
      </w:r>
    </w:p>
    <w:p w:rsidR="005F4E34" w:rsidRPr="008D30D5" w:rsidRDefault="005F4E34" w:rsidP="005F4E34">
      <w:pPr>
        <w:tabs>
          <w:tab w:val="left" w:pos="426"/>
        </w:tabs>
        <w:spacing w:after="0" w:line="240" w:lineRule="auto"/>
        <w:ind w:left="0" w:right="140" w:firstLine="0"/>
        <w:rPr>
          <w:color w:val="auto"/>
          <w:szCs w:val="28"/>
          <w:lang w:val="uk-UA"/>
        </w:rPr>
      </w:pPr>
      <w:r w:rsidRPr="008D30D5">
        <w:rPr>
          <w:color w:val="auto"/>
          <w:szCs w:val="28"/>
          <w:lang w:val="uk-UA"/>
        </w:rPr>
        <w:tab/>
      </w:r>
      <w:r w:rsidRPr="008D30D5">
        <w:rPr>
          <w:color w:val="auto"/>
          <w:szCs w:val="28"/>
          <w:lang w:val="uk-UA"/>
        </w:rPr>
        <w:tab/>
        <w:t xml:space="preserve">Досягнення поставлених цілей забезпечить створення рівних можливостей для всіх учнів-мешканців </w:t>
      </w:r>
      <w:proofErr w:type="spellStart"/>
      <w:r w:rsidRPr="008D30D5">
        <w:rPr>
          <w:color w:val="auto"/>
          <w:szCs w:val="28"/>
          <w:lang w:val="uk-UA"/>
        </w:rPr>
        <w:t>Хорольської</w:t>
      </w:r>
      <w:proofErr w:type="spellEnd"/>
      <w:r w:rsidRPr="008D30D5">
        <w:rPr>
          <w:color w:val="auto"/>
          <w:szCs w:val="28"/>
          <w:lang w:val="uk-UA"/>
        </w:rPr>
        <w:t xml:space="preserve"> міської територіальної громади незалежно від віку, статі, місця проживання чи фізичних можливостей.</w:t>
      </w:r>
    </w:p>
    <w:p w:rsidR="005F4E34" w:rsidRPr="008D30D5" w:rsidRDefault="005F4E34" w:rsidP="005F4E34">
      <w:pPr>
        <w:spacing w:after="0" w:line="240" w:lineRule="auto"/>
        <w:ind w:left="567" w:right="140" w:firstLine="0"/>
        <w:rPr>
          <w:color w:val="auto"/>
          <w:szCs w:val="28"/>
          <w:lang w:val="uk-UA"/>
        </w:rPr>
      </w:pPr>
    </w:p>
    <w:p w:rsidR="006873E0" w:rsidRPr="008D30D5" w:rsidRDefault="006873E0" w:rsidP="006873E0">
      <w:pPr>
        <w:pStyle w:val="a4"/>
        <w:spacing w:after="0" w:line="240" w:lineRule="auto"/>
        <w:ind w:left="567" w:right="140" w:firstLine="0"/>
        <w:rPr>
          <w:color w:val="auto"/>
          <w:szCs w:val="28"/>
          <w:lang w:val="uk-UA"/>
        </w:rPr>
      </w:pPr>
    </w:p>
    <w:p w:rsidR="008977EA" w:rsidRPr="008D30D5" w:rsidRDefault="006873E0" w:rsidP="006873E0">
      <w:pPr>
        <w:spacing w:after="0" w:line="240" w:lineRule="auto"/>
        <w:ind w:left="0" w:right="140" w:firstLine="708"/>
        <w:rPr>
          <w:color w:val="auto"/>
          <w:szCs w:val="28"/>
          <w:lang w:val="uk-UA"/>
        </w:rPr>
      </w:pPr>
      <w:r w:rsidRPr="008D30D5">
        <w:rPr>
          <w:b/>
          <w:color w:val="auto"/>
          <w:szCs w:val="28"/>
          <w:lang w:val="uk-UA"/>
        </w:rPr>
        <w:t>По галузі «</w:t>
      </w:r>
      <w:r w:rsidR="008977EA" w:rsidRPr="008D30D5">
        <w:rPr>
          <w:b/>
          <w:color w:val="auto"/>
          <w:szCs w:val="28"/>
          <w:lang w:val="uk-UA"/>
        </w:rPr>
        <w:t>Охорона здоров’я</w:t>
      </w:r>
      <w:r w:rsidRPr="008D30D5">
        <w:rPr>
          <w:b/>
          <w:color w:val="auto"/>
          <w:szCs w:val="28"/>
          <w:lang w:val="uk-UA"/>
        </w:rPr>
        <w:t xml:space="preserve">» </w:t>
      </w:r>
      <w:r w:rsidR="008977EA" w:rsidRPr="008D30D5">
        <w:rPr>
          <w:color w:val="auto"/>
          <w:szCs w:val="28"/>
          <w:lang w:val="uk-UA"/>
        </w:rPr>
        <w:t>Головною ціллю місцевої політики на середньостроковий період 2026 – 2028 років є „Задоволення потреби населення у якісних адміністративних і публічних послугах“</w:t>
      </w:r>
      <w:r w:rsidRPr="008D30D5">
        <w:rPr>
          <w:color w:val="auto"/>
          <w:szCs w:val="28"/>
          <w:lang w:val="uk-UA"/>
        </w:rPr>
        <w:t xml:space="preserve">,  </w:t>
      </w:r>
      <w:r w:rsidR="008977EA" w:rsidRPr="008D30D5">
        <w:rPr>
          <w:color w:val="auto"/>
          <w:szCs w:val="28"/>
          <w:lang w:val="uk-UA"/>
        </w:rPr>
        <w:t xml:space="preserve"> формування та реалізацію якої забезпечує КНП „</w:t>
      </w:r>
      <w:proofErr w:type="spellStart"/>
      <w:r w:rsidR="008977EA" w:rsidRPr="008D30D5">
        <w:rPr>
          <w:color w:val="auto"/>
          <w:szCs w:val="28"/>
          <w:lang w:val="uk-UA"/>
        </w:rPr>
        <w:t>Хорольська</w:t>
      </w:r>
      <w:proofErr w:type="spellEnd"/>
      <w:r w:rsidR="008977EA" w:rsidRPr="008D30D5">
        <w:rPr>
          <w:color w:val="auto"/>
          <w:szCs w:val="28"/>
          <w:lang w:val="uk-UA"/>
        </w:rPr>
        <w:t xml:space="preserve"> міська лікарня“ </w:t>
      </w:r>
      <w:proofErr w:type="spellStart"/>
      <w:r w:rsidR="008977EA" w:rsidRPr="008D30D5">
        <w:rPr>
          <w:color w:val="auto"/>
          <w:szCs w:val="28"/>
          <w:lang w:val="uk-UA"/>
        </w:rPr>
        <w:t>Хорольської</w:t>
      </w:r>
      <w:proofErr w:type="spellEnd"/>
      <w:r w:rsidR="008977EA" w:rsidRPr="008D30D5">
        <w:rPr>
          <w:color w:val="auto"/>
          <w:szCs w:val="28"/>
          <w:lang w:val="uk-UA"/>
        </w:rPr>
        <w:t xml:space="preserve"> міської ради та КНП „</w:t>
      </w:r>
      <w:proofErr w:type="spellStart"/>
      <w:r w:rsidR="008977EA" w:rsidRPr="008D30D5">
        <w:rPr>
          <w:color w:val="auto"/>
          <w:szCs w:val="28"/>
          <w:lang w:val="uk-UA"/>
        </w:rPr>
        <w:t>Хорольський</w:t>
      </w:r>
      <w:proofErr w:type="spellEnd"/>
      <w:r w:rsidR="008977EA" w:rsidRPr="008D30D5">
        <w:rPr>
          <w:color w:val="auto"/>
          <w:szCs w:val="28"/>
          <w:lang w:val="uk-UA"/>
        </w:rPr>
        <w:t xml:space="preserve"> центр первинної медико-санітарної допомоги“ </w:t>
      </w:r>
      <w:proofErr w:type="spellStart"/>
      <w:r w:rsidR="008977EA" w:rsidRPr="008D30D5">
        <w:rPr>
          <w:color w:val="auto"/>
          <w:szCs w:val="28"/>
          <w:lang w:val="uk-UA"/>
        </w:rPr>
        <w:t>Хорольської</w:t>
      </w:r>
      <w:proofErr w:type="spellEnd"/>
      <w:r w:rsidR="008977EA" w:rsidRPr="008D30D5">
        <w:rPr>
          <w:color w:val="auto"/>
          <w:szCs w:val="28"/>
          <w:lang w:val="uk-UA"/>
        </w:rPr>
        <w:t xml:space="preserve"> міської ради.</w:t>
      </w:r>
    </w:p>
    <w:p w:rsidR="008977EA" w:rsidRPr="008D30D5" w:rsidRDefault="008977EA" w:rsidP="006873E0">
      <w:pPr>
        <w:spacing w:after="0" w:line="240" w:lineRule="auto"/>
        <w:ind w:left="0" w:right="140" w:firstLine="708"/>
        <w:contextualSpacing/>
        <w:rPr>
          <w:color w:val="auto"/>
          <w:szCs w:val="28"/>
          <w:lang w:val="uk-UA"/>
        </w:rPr>
      </w:pPr>
      <w:r w:rsidRPr="008D30D5">
        <w:rPr>
          <w:color w:val="auto"/>
          <w:szCs w:val="28"/>
          <w:lang w:val="uk-UA"/>
        </w:rPr>
        <w:t xml:space="preserve">Протягом 2026-2028 років </w:t>
      </w:r>
      <w:r w:rsidR="006873E0" w:rsidRPr="008D30D5">
        <w:rPr>
          <w:color w:val="auto"/>
          <w:szCs w:val="28"/>
          <w:lang w:val="uk-UA"/>
        </w:rPr>
        <w:t xml:space="preserve">основним </w:t>
      </w:r>
      <w:r w:rsidRPr="008D30D5">
        <w:rPr>
          <w:color w:val="auto"/>
          <w:szCs w:val="28"/>
          <w:lang w:val="uk-UA"/>
        </w:rPr>
        <w:t>показником</w:t>
      </w:r>
      <w:r w:rsidR="006873E0" w:rsidRPr="008D30D5">
        <w:rPr>
          <w:color w:val="auto"/>
          <w:szCs w:val="28"/>
          <w:lang w:val="uk-UA"/>
        </w:rPr>
        <w:t xml:space="preserve">,  який характеризує </w:t>
      </w:r>
      <w:r w:rsidRPr="008D30D5">
        <w:rPr>
          <w:color w:val="auto"/>
          <w:szCs w:val="28"/>
          <w:lang w:val="uk-UA"/>
        </w:rPr>
        <w:t>досягнення цілі є:</w:t>
      </w:r>
    </w:p>
    <w:p w:rsidR="008977EA" w:rsidRPr="008D30D5" w:rsidRDefault="008977EA" w:rsidP="008977EA">
      <w:pPr>
        <w:pStyle w:val="a4"/>
        <w:numPr>
          <w:ilvl w:val="0"/>
          <w:numId w:val="16"/>
        </w:numPr>
        <w:spacing w:after="0" w:line="240" w:lineRule="auto"/>
        <w:ind w:left="0" w:right="140" w:firstLine="567"/>
        <w:rPr>
          <w:color w:val="auto"/>
          <w:szCs w:val="28"/>
          <w:lang w:val="uk-UA"/>
        </w:rPr>
      </w:pPr>
      <w:r w:rsidRPr="008D30D5">
        <w:rPr>
          <w:color w:val="auto"/>
          <w:szCs w:val="28"/>
          <w:lang w:val="uk-UA"/>
        </w:rPr>
        <w:t>кількість виявлених хворих на ранніх стадіях та направлених до відділення, планується збереження показника на рівні 2025 року –  12 200 осіб.</w:t>
      </w:r>
    </w:p>
    <w:p w:rsidR="008977EA" w:rsidRPr="008D30D5" w:rsidRDefault="009A3ACF" w:rsidP="008977EA">
      <w:pPr>
        <w:spacing w:after="0" w:line="240" w:lineRule="auto"/>
        <w:ind w:left="0" w:right="140" w:firstLine="567"/>
        <w:contextualSpacing/>
        <w:rPr>
          <w:color w:val="auto"/>
          <w:szCs w:val="28"/>
          <w:lang w:val="uk-UA"/>
        </w:rPr>
      </w:pPr>
      <w:r w:rsidRPr="008D30D5">
        <w:rPr>
          <w:color w:val="auto"/>
          <w:szCs w:val="28"/>
          <w:lang w:val="uk-UA"/>
        </w:rPr>
        <w:t>З ме6тою забезпечення виконання результативного показника в ході досягнення поставленої цілі,  планується здійснювати наступні заходи</w:t>
      </w:r>
      <w:r w:rsidR="008977EA" w:rsidRPr="008D30D5">
        <w:rPr>
          <w:color w:val="auto"/>
          <w:szCs w:val="28"/>
          <w:lang w:val="uk-UA"/>
        </w:rPr>
        <w:t>:</w:t>
      </w:r>
    </w:p>
    <w:p w:rsidR="008977EA" w:rsidRPr="008D30D5" w:rsidRDefault="008977EA" w:rsidP="008977EA">
      <w:pPr>
        <w:spacing w:after="0" w:line="240" w:lineRule="auto"/>
        <w:ind w:left="0" w:right="140" w:firstLine="567"/>
        <w:rPr>
          <w:color w:val="auto"/>
          <w:szCs w:val="28"/>
          <w:lang w:val="uk-UA"/>
        </w:rPr>
      </w:pPr>
      <w:r w:rsidRPr="008D30D5">
        <w:rPr>
          <w:color w:val="auto"/>
          <w:szCs w:val="28"/>
          <w:lang w:val="uk-UA"/>
        </w:rPr>
        <w:t xml:space="preserve">- </w:t>
      </w:r>
      <w:r w:rsidR="009A3ACF" w:rsidRPr="008D30D5">
        <w:rPr>
          <w:color w:val="auto"/>
          <w:szCs w:val="28"/>
          <w:lang w:val="uk-UA"/>
        </w:rPr>
        <w:t xml:space="preserve">проведення </w:t>
      </w:r>
      <w:r w:rsidRPr="008D30D5">
        <w:rPr>
          <w:color w:val="auto"/>
          <w:szCs w:val="28"/>
          <w:lang w:val="uk-UA"/>
        </w:rPr>
        <w:t>аналіз</w:t>
      </w:r>
      <w:r w:rsidR="009A3ACF" w:rsidRPr="008D30D5">
        <w:rPr>
          <w:color w:val="auto"/>
          <w:szCs w:val="28"/>
          <w:lang w:val="uk-UA"/>
        </w:rPr>
        <w:t>у</w:t>
      </w:r>
      <w:r w:rsidRPr="008D30D5">
        <w:rPr>
          <w:color w:val="auto"/>
          <w:szCs w:val="28"/>
          <w:lang w:val="uk-UA"/>
        </w:rPr>
        <w:t xml:space="preserve"> кількості прикріпленого населення для визначення його здоров’я з урахуванням гендерного аспекту;</w:t>
      </w:r>
    </w:p>
    <w:p w:rsidR="008977EA" w:rsidRPr="008D30D5" w:rsidRDefault="008977EA" w:rsidP="008977EA">
      <w:pPr>
        <w:spacing w:after="0" w:line="240" w:lineRule="auto"/>
        <w:ind w:left="0" w:right="140" w:firstLine="567"/>
        <w:rPr>
          <w:color w:val="auto"/>
          <w:szCs w:val="28"/>
          <w:lang w:val="uk-UA"/>
        </w:rPr>
      </w:pPr>
      <w:r w:rsidRPr="008D30D5">
        <w:rPr>
          <w:color w:val="auto"/>
          <w:szCs w:val="28"/>
          <w:lang w:val="uk-UA"/>
        </w:rPr>
        <w:t>- забезпеч</w:t>
      </w:r>
      <w:r w:rsidR="009A3ACF" w:rsidRPr="008D30D5">
        <w:rPr>
          <w:color w:val="auto"/>
          <w:szCs w:val="28"/>
          <w:lang w:val="uk-UA"/>
        </w:rPr>
        <w:t>ення</w:t>
      </w:r>
      <w:r w:rsidRPr="008D30D5">
        <w:rPr>
          <w:color w:val="auto"/>
          <w:szCs w:val="28"/>
          <w:lang w:val="uk-UA"/>
        </w:rPr>
        <w:t xml:space="preserve"> рівн</w:t>
      </w:r>
      <w:r w:rsidR="009A3ACF" w:rsidRPr="008D30D5">
        <w:rPr>
          <w:color w:val="auto"/>
          <w:szCs w:val="28"/>
          <w:lang w:val="uk-UA"/>
        </w:rPr>
        <w:t>ого</w:t>
      </w:r>
      <w:r w:rsidRPr="008D30D5">
        <w:rPr>
          <w:color w:val="auto"/>
          <w:szCs w:val="28"/>
          <w:lang w:val="uk-UA"/>
        </w:rPr>
        <w:t xml:space="preserve"> доступ</w:t>
      </w:r>
      <w:r w:rsidR="009A3ACF" w:rsidRPr="008D30D5">
        <w:rPr>
          <w:color w:val="auto"/>
          <w:szCs w:val="28"/>
          <w:lang w:val="uk-UA"/>
        </w:rPr>
        <w:t>у</w:t>
      </w:r>
      <w:r w:rsidRPr="008D30D5">
        <w:rPr>
          <w:color w:val="auto"/>
          <w:szCs w:val="28"/>
          <w:lang w:val="uk-UA"/>
        </w:rPr>
        <w:t xml:space="preserve"> чоловіків і жінок до медичних послуг належної якості;</w:t>
      </w:r>
    </w:p>
    <w:p w:rsidR="008977EA" w:rsidRPr="008D30D5" w:rsidRDefault="008977EA" w:rsidP="008977EA">
      <w:pPr>
        <w:spacing w:after="0" w:line="240" w:lineRule="auto"/>
        <w:ind w:left="0" w:right="140" w:firstLine="567"/>
        <w:rPr>
          <w:color w:val="auto"/>
          <w:szCs w:val="28"/>
          <w:lang w:val="uk-UA"/>
        </w:rPr>
      </w:pPr>
      <w:r w:rsidRPr="008D30D5">
        <w:rPr>
          <w:color w:val="auto"/>
          <w:szCs w:val="28"/>
          <w:lang w:val="uk-UA"/>
        </w:rPr>
        <w:t>- проведення діагностування і виявлення захворювання на ранніх стадіях та надання якісної первинної медичної допомоги незалежно від місця проживання з урахуванням гендерної рівності;</w:t>
      </w:r>
    </w:p>
    <w:p w:rsidR="008977EA" w:rsidRPr="008D30D5" w:rsidRDefault="009A3ACF" w:rsidP="008977EA">
      <w:pPr>
        <w:spacing w:after="0" w:line="240" w:lineRule="auto"/>
        <w:ind w:left="0" w:right="140" w:firstLine="567"/>
        <w:rPr>
          <w:color w:val="auto"/>
          <w:szCs w:val="28"/>
          <w:lang w:val="uk-UA"/>
        </w:rPr>
      </w:pPr>
      <w:r w:rsidRPr="008D30D5">
        <w:rPr>
          <w:color w:val="auto"/>
          <w:szCs w:val="28"/>
          <w:lang w:val="uk-UA"/>
        </w:rPr>
        <w:lastRenderedPageBreak/>
        <w:t xml:space="preserve">- </w:t>
      </w:r>
      <w:r w:rsidR="008977EA" w:rsidRPr="008D30D5">
        <w:rPr>
          <w:color w:val="auto"/>
          <w:szCs w:val="28"/>
          <w:lang w:val="uk-UA"/>
        </w:rPr>
        <w:t>впровадження нових сучасних технологій та методів лікування, профілактиці, надання якісної первинної та вторинної медичної допомоги;</w:t>
      </w:r>
    </w:p>
    <w:p w:rsidR="008977EA" w:rsidRPr="008D30D5" w:rsidRDefault="008977EA" w:rsidP="008977EA">
      <w:pPr>
        <w:spacing w:after="0" w:line="240" w:lineRule="auto"/>
        <w:ind w:left="0" w:right="140" w:firstLine="567"/>
        <w:rPr>
          <w:color w:val="auto"/>
          <w:szCs w:val="28"/>
          <w:lang w:val="uk-UA"/>
        </w:rPr>
      </w:pPr>
      <w:r w:rsidRPr="008D30D5">
        <w:rPr>
          <w:color w:val="auto"/>
          <w:szCs w:val="28"/>
          <w:lang w:val="uk-UA"/>
        </w:rPr>
        <w:t>- забезпечення повноти охоплення профілактичними щепленнями;</w:t>
      </w:r>
    </w:p>
    <w:p w:rsidR="008977EA" w:rsidRPr="008D30D5" w:rsidRDefault="008977EA" w:rsidP="008977EA">
      <w:pPr>
        <w:spacing w:after="0" w:line="240" w:lineRule="auto"/>
        <w:ind w:left="0" w:right="140" w:firstLine="567"/>
        <w:rPr>
          <w:color w:val="auto"/>
          <w:szCs w:val="28"/>
          <w:lang w:val="uk-UA"/>
        </w:rPr>
      </w:pPr>
      <w:r w:rsidRPr="008D30D5">
        <w:rPr>
          <w:color w:val="auto"/>
          <w:szCs w:val="28"/>
          <w:lang w:val="uk-UA"/>
        </w:rPr>
        <w:t>- покращення матеріально-технічної бази медичних установ громади;</w:t>
      </w:r>
    </w:p>
    <w:p w:rsidR="008977EA" w:rsidRPr="008D30D5" w:rsidRDefault="008977EA" w:rsidP="008977EA">
      <w:pPr>
        <w:spacing w:after="0" w:line="240" w:lineRule="auto"/>
        <w:ind w:left="0" w:right="140" w:firstLine="567"/>
        <w:rPr>
          <w:color w:val="auto"/>
          <w:szCs w:val="28"/>
          <w:lang w:val="uk-UA"/>
        </w:rPr>
      </w:pPr>
      <w:r w:rsidRPr="008D30D5">
        <w:rPr>
          <w:color w:val="auto"/>
          <w:szCs w:val="28"/>
          <w:lang w:val="uk-UA"/>
        </w:rPr>
        <w:t>- виконання протиепідемічних заходів з метою попередження інфекційної захворюваності;</w:t>
      </w:r>
    </w:p>
    <w:p w:rsidR="008977EA" w:rsidRPr="008D30D5" w:rsidRDefault="008977EA" w:rsidP="008977EA">
      <w:pPr>
        <w:spacing w:after="0" w:line="240" w:lineRule="auto"/>
        <w:ind w:left="0" w:right="140" w:firstLine="567"/>
        <w:rPr>
          <w:color w:val="auto"/>
          <w:szCs w:val="28"/>
          <w:lang w:val="uk-UA"/>
        </w:rPr>
      </w:pPr>
      <w:r w:rsidRPr="008D30D5">
        <w:rPr>
          <w:color w:val="auto"/>
          <w:szCs w:val="28"/>
          <w:lang w:val="uk-UA"/>
        </w:rPr>
        <w:t>- підвищення якості надання медичної допомоги пацієнтам у невідкладних станах з метою зниженн</w:t>
      </w:r>
      <w:r w:rsidR="009A3ACF" w:rsidRPr="008D30D5">
        <w:rPr>
          <w:color w:val="auto"/>
          <w:szCs w:val="28"/>
          <w:lang w:val="uk-UA"/>
        </w:rPr>
        <w:t>я передчасної смертності.</w:t>
      </w:r>
    </w:p>
    <w:p w:rsidR="009A3ACF" w:rsidRPr="008D30D5" w:rsidRDefault="009A3ACF" w:rsidP="009A3ACF">
      <w:pPr>
        <w:spacing w:after="0" w:line="240" w:lineRule="auto"/>
        <w:ind w:right="140"/>
        <w:rPr>
          <w:color w:val="auto"/>
          <w:szCs w:val="28"/>
          <w:lang w:val="uk-UA"/>
        </w:rPr>
      </w:pPr>
    </w:p>
    <w:p w:rsidR="009A3ACF" w:rsidRPr="008D30D5" w:rsidRDefault="009A3ACF" w:rsidP="009A3ACF">
      <w:pPr>
        <w:spacing w:after="0" w:line="240" w:lineRule="auto"/>
        <w:ind w:right="140"/>
        <w:rPr>
          <w:color w:val="auto"/>
          <w:szCs w:val="28"/>
          <w:lang w:val="uk-UA"/>
        </w:rPr>
      </w:pPr>
    </w:p>
    <w:p w:rsidR="008977EA" w:rsidRPr="008D30D5" w:rsidRDefault="009A3ACF" w:rsidP="00B0070E">
      <w:pPr>
        <w:spacing w:after="0" w:line="240" w:lineRule="auto"/>
        <w:ind w:left="0" w:right="140" w:firstLine="708"/>
        <w:rPr>
          <w:color w:val="auto"/>
          <w:szCs w:val="28"/>
        </w:rPr>
      </w:pPr>
      <w:r w:rsidRPr="008D30D5">
        <w:rPr>
          <w:b/>
          <w:color w:val="auto"/>
          <w:szCs w:val="28"/>
          <w:lang w:val="uk-UA"/>
        </w:rPr>
        <w:t>По галузі «</w:t>
      </w:r>
      <w:proofErr w:type="spellStart"/>
      <w:r w:rsidR="008977EA" w:rsidRPr="008D30D5">
        <w:rPr>
          <w:b/>
          <w:color w:val="auto"/>
          <w:szCs w:val="28"/>
        </w:rPr>
        <w:t>Соціальний</w:t>
      </w:r>
      <w:proofErr w:type="spellEnd"/>
      <w:r w:rsidR="008977EA" w:rsidRPr="008D30D5">
        <w:rPr>
          <w:b/>
          <w:color w:val="auto"/>
          <w:szCs w:val="28"/>
        </w:rPr>
        <w:t xml:space="preserve"> </w:t>
      </w:r>
      <w:proofErr w:type="spellStart"/>
      <w:r w:rsidR="008977EA" w:rsidRPr="008D30D5">
        <w:rPr>
          <w:b/>
          <w:color w:val="auto"/>
          <w:szCs w:val="28"/>
        </w:rPr>
        <w:t>захист</w:t>
      </w:r>
      <w:proofErr w:type="spellEnd"/>
      <w:r w:rsidR="008977EA" w:rsidRPr="008D30D5">
        <w:rPr>
          <w:b/>
          <w:color w:val="auto"/>
          <w:szCs w:val="28"/>
        </w:rPr>
        <w:t xml:space="preserve"> та </w:t>
      </w:r>
      <w:proofErr w:type="spellStart"/>
      <w:r w:rsidR="008977EA" w:rsidRPr="008D30D5">
        <w:rPr>
          <w:b/>
          <w:color w:val="auto"/>
          <w:szCs w:val="28"/>
        </w:rPr>
        <w:t>соціальне</w:t>
      </w:r>
      <w:proofErr w:type="spellEnd"/>
      <w:r w:rsidR="008977EA" w:rsidRPr="008D30D5">
        <w:rPr>
          <w:b/>
          <w:color w:val="auto"/>
          <w:szCs w:val="28"/>
        </w:rPr>
        <w:t xml:space="preserve"> </w:t>
      </w:r>
      <w:proofErr w:type="spellStart"/>
      <w:r w:rsidR="008977EA" w:rsidRPr="008D30D5">
        <w:rPr>
          <w:b/>
          <w:color w:val="auto"/>
          <w:szCs w:val="28"/>
        </w:rPr>
        <w:t>забезпечення</w:t>
      </w:r>
      <w:proofErr w:type="spellEnd"/>
      <w:r w:rsidRPr="008D30D5">
        <w:rPr>
          <w:b/>
          <w:color w:val="auto"/>
          <w:szCs w:val="28"/>
        </w:rPr>
        <w:t>»</w:t>
      </w:r>
      <w:r w:rsidRPr="008D30D5">
        <w:rPr>
          <w:color w:val="auto"/>
          <w:szCs w:val="28"/>
          <w:lang w:val="uk-UA"/>
        </w:rPr>
        <w:t xml:space="preserve"> н</w:t>
      </w:r>
      <w:r w:rsidR="00FD030D" w:rsidRPr="008D30D5">
        <w:rPr>
          <w:color w:val="auto"/>
          <w:szCs w:val="28"/>
          <w:lang w:val="uk-UA"/>
        </w:rPr>
        <w:t xml:space="preserve">а середньостроковий період 2026 – 2028 років пріоритетними  цілями </w:t>
      </w:r>
      <w:r w:rsidR="00B0070E" w:rsidRPr="008D30D5">
        <w:rPr>
          <w:color w:val="auto"/>
          <w:szCs w:val="28"/>
          <w:lang w:val="uk-UA"/>
        </w:rPr>
        <w:t xml:space="preserve">місцевої політики </w:t>
      </w:r>
      <w:r w:rsidR="00FD030D" w:rsidRPr="008D30D5">
        <w:rPr>
          <w:color w:val="auto"/>
          <w:szCs w:val="28"/>
          <w:lang w:val="uk-UA"/>
        </w:rPr>
        <w:t>є</w:t>
      </w:r>
      <w:r w:rsidR="008977EA" w:rsidRPr="008D30D5">
        <w:rPr>
          <w:color w:val="auto"/>
          <w:szCs w:val="28"/>
          <w:lang w:val="uk-UA"/>
        </w:rPr>
        <w:t>:</w:t>
      </w:r>
    </w:p>
    <w:p w:rsidR="00FD030D" w:rsidRPr="008D30D5" w:rsidRDefault="008977EA" w:rsidP="008977EA">
      <w:pPr>
        <w:numPr>
          <w:ilvl w:val="0"/>
          <w:numId w:val="17"/>
        </w:numPr>
        <w:tabs>
          <w:tab w:val="left" w:pos="284"/>
        </w:tabs>
        <w:ind w:left="0" w:right="140" w:firstLine="567"/>
        <w:rPr>
          <w:color w:val="auto"/>
          <w:szCs w:val="28"/>
        </w:rPr>
      </w:pPr>
      <w:r w:rsidRPr="008D30D5">
        <w:rPr>
          <w:color w:val="auto"/>
          <w:szCs w:val="28"/>
          <w:lang w:val="uk-UA"/>
        </w:rPr>
        <w:t>задоволення потреби населення у якісних адміністративних і публічних послугах</w:t>
      </w:r>
      <w:r w:rsidR="00FD030D" w:rsidRPr="008D30D5">
        <w:rPr>
          <w:color w:val="auto"/>
          <w:szCs w:val="28"/>
          <w:lang w:val="uk-UA"/>
        </w:rPr>
        <w:t>;</w:t>
      </w:r>
    </w:p>
    <w:p w:rsidR="008977EA" w:rsidRPr="008D30D5" w:rsidRDefault="00FD030D" w:rsidP="008977EA">
      <w:pPr>
        <w:numPr>
          <w:ilvl w:val="0"/>
          <w:numId w:val="17"/>
        </w:numPr>
        <w:tabs>
          <w:tab w:val="left" w:pos="284"/>
        </w:tabs>
        <w:ind w:left="0" w:right="140" w:firstLine="567"/>
        <w:rPr>
          <w:color w:val="auto"/>
          <w:szCs w:val="28"/>
        </w:rPr>
      </w:pPr>
      <w:r w:rsidRPr="008D30D5">
        <w:rPr>
          <w:color w:val="auto"/>
          <w:szCs w:val="28"/>
          <w:lang w:val="uk-UA"/>
        </w:rPr>
        <w:t>соціальний захист ветеранів війни та їх сімей,  внутрішньо переміщених осіб та інших вразливих верств населення.</w:t>
      </w:r>
    </w:p>
    <w:p w:rsidR="00FD030D" w:rsidRPr="008D30D5" w:rsidRDefault="00C118CB" w:rsidP="00C118CB">
      <w:pPr>
        <w:tabs>
          <w:tab w:val="left" w:pos="284"/>
        </w:tabs>
        <w:ind w:left="0" w:right="140" w:firstLine="0"/>
        <w:rPr>
          <w:color w:val="auto"/>
          <w:szCs w:val="28"/>
          <w:lang w:val="uk-UA"/>
        </w:rPr>
      </w:pPr>
      <w:r w:rsidRPr="008D30D5">
        <w:rPr>
          <w:color w:val="auto"/>
          <w:szCs w:val="28"/>
          <w:lang w:val="uk-UA"/>
        </w:rPr>
        <w:tab/>
      </w:r>
      <w:r w:rsidRPr="008D30D5">
        <w:rPr>
          <w:color w:val="auto"/>
          <w:szCs w:val="28"/>
          <w:lang w:val="uk-UA"/>
        </w:rPr>
        <w:tab/>
      </w:r>
      <w:r w:rsidR="00FD030D" w:rsidRPr="008D30D5">
        <w:rPr>
          <w:color w:val="auto"/>
          <w:szCs w:val="28"/>
          <w:lang w:val="uk-UA"/>
        </w:rPr>
        <w:t>Головним</w:t>
      </w:r>
      <w:r w:rsidRPr="008D30D5">
        <w:rPr>
          <w:color w:val="auto"/>
          <w:szCs w:val="28"/>
          <w:lang w:val="uk-UA"/>
        </w:rPr>
        <w:t>и</w:t>
      </w:r>
      <w:r w:rsidR="00FD030D" w:rsidRPr="008D30D5">
        <w:rPr>
          <w:color w:val="auto"/>
          <w:szCs w:val="28"/>
          <w:lang w:val="uk-UA"/>
        </w:rPr>
        <w:t xml:space="preserve"> розпорядник</w:t>
      </w:r>
      <w:r w:rsidRPr="008D30D5">
        <w:rPr>
          <w:color w:val="auto"/>
          <w:szCs w:val="28"/>
          <w:lang w:val="uk-UA"/>
        </w:rPr>
        <w:t>ами коштів визначено що досягти поставлених цілей можна забезпечивши виконання показників</w:t>
      </w:r>
      <w:r w:rsidR="00FD030D" w:rsidRPr="008D30D5">
        <w:rPr>
          <w:color w:val="auto"/>
          <w:szCs w:val="28"/>
          <w:lang w:val="uk-UA"/>
        </w:rPr>
        <w:t>:</w:t>
      </w:r>
    </w:p>
    <w:p w:rsidR="00C118CB" w:rsidRPr="008D30D5" w:rsidRDefault="00C118CB" w:rsidP="00C118CB">
      <w:pPr>
        <w:pStyle w:val="a4"/>
        <w:numPr>
          <w:ilvl w:val="0"/>
          <w:numId w:val="17"/>
        </w:numPr>
        <w:tabs>
          <w:tab w:val="left" w:pos="284"/>
        </w:tabs>
        <w:ind w:right="140" w:hanging="283"/>
        <w:rPr>
          <w:color w:val="auto"/>
          <w:szCs w:val="28"/>
          <w:lang w:val="uk-UA"/>
        </w:rPr>
      </w:pPr>
      <w:r w:rsidRPr="008D30D5">
        <w:rPr>
          <w:color w:val="auto"/>
          <w:szCs w:val="28"/>
          <w:lang w:val="uk-UA"/>
        </w:rPr>
        <w:t>надання соціальних гарантій фізичним особам,  які надають соціальні послуги жінкам та чоловікам похилого віку,  особам з інвалідністю,  хворим які не здатні до самообслуговування і потребують стороннього догляду;</w:t>
      </w:r>
    </w:p>
    <w:p w:rsidR="00C118CB" w:rsidRPr="008D30D5" w:rsidRDefault="00C118CB" w:rsidP="00C118CB">
      <w:pPr>
        <w:pStyle w:val="a4"/>
        <w:numPr>
          <w:ilvl w:val="0"/>
          <w:numId w:val="17"/>
        </w:numPr>
        <w:tabs>
          <w:tab w:val="left" w:pos="284"/>
        </w:tabs>
        <w:ind w:right="140" w:hanging="283"/>
        <w:rPr>
          <w:color w:val="auto"/>
          <w:szCs w:val="28"/>
          <w:lang w:val="uk-UA"/>
        </w:rPr>
      </w:pPr>
      <w:r w:rsidRPr="008D30D5">
        <w:rPr>
          <w:color w:val="auto"/>
          <w:szCs w:val="28"/>
          <w:lang w:val="uk-UA"/>
        </w:rPr>
        <w:t>надання реабілітаційних послуг дітям з інвалідністю;</w:t>
      </w:r>
    </w:p>
    <w:p w:rsidR="00C118CB" w:rsidRPr="008D30D5" w:rsidRDefault="00C118CB" w:rsidP="00C118CB">
      <w:pPr>
        <w:pStyle w:val="a4"/>
        <w:numPr>
          <w:ilvl w:val="0"/>
          <w:numId w:val="17"/>
        </w:numPr>
        <w:tabs>
          <w:tab w:val="left" w:pos="284"/>
        </w:tabs>
        <w:ind w:right="140" w:hanging="283"/>
        <w:rPr>
          <w:color w:val="auto"/>
          <w:szCs w:val="28"/>
          <w:lang w:val="uk-UA"/>
        </w:rPr>
      </w:pPr>
      <w:r w:rsidRPr="008D30D5">
        <w:rPr>
          <w:color w:val="auto"/>
          <w:szCs w:val="28"/>
          <w:lang w:val="uk-UA"/>
        </w:rPr>
        <w:t>надання соціальної підтримки пільговим категоріям населення громади;</w:t>
      </w:r>
    </w:p>
    <w:p w:rsidR="00C118CB" w:rsidRPr="008D30D5" w:rsidRDefault="00C118CB" w:rsidP="00C118CB">
      <w:pPr>
        <w:pStyle w:val="a4"/>
        <w:numPr>
          <w:ilvl w:val="0"/>
          <w:numId w:val="17"/>
        </w:numPr>
        <w:tabs>
          <w:tab w:val="left" w:pos="284"/>
        </w:tabs>
        <w:ind w:right="140" w:hanging="283"/>
        <w:rPr>
          <w:color w:val="auto"/>
          <w:szCs w:val="28"/>
          <w:lang w:val="uk-UA"/>
        </w:rPr>
      </w:pPr>
      <w:r w:rsidRPr="008D30D5">
        <w:rPr>
          <w:color w:val="auto"/>
          <w:szCs w:val="28"/>
          <w:lang w:val="uk-UA"/>
        </w:rPr>
        <w:t>підвищення соціальної захищеності та покращення матеріального ст</w:t>
      </w:r>
      <w:r w:rsidR="001E254D" w:rsidRPr="008D30D5">
        <w:rPr>
          <w:color w:val="auto"/>
          <w:szCs w:val="28"/>
          <w:lang w:val="uk-UA"/>
        </w:rPr>
        <w:t>ану мешканців і мешканок громад</w:t>
      </w:r>
      <w:r w:rsidR="00F74E62" w:rsidRPr="008D30D5">
        <w:rPr>
          <w:color w:val="auto"/>
          <w:szCs w:val="28"/>
          <w:lang w:val="uk-UA"/>
        </w:rPr>
        <w:t>и.</w:t>
      </w:r>
    </w:p>
    <w:p w:rsidR="002964AD" w:rsidRPr="008D30D5" w:rsidRDefault="001E254D" w:rsidP="002964AD">
      <w:pPr>
        <w:shd w:val="clear" w:color="auto" w:fill="FFFFFF"/>
        <w:spacing w:after="0" w:line="240" w:lineRule="auto"/>
        <w:ind w:left="0" w:firstLine="0"/>
        <w:rPr>
          <w:color w:val="auto"/>
          <w:szCs w:val="28"/>
          <w:lang w:val="uk-UA"/>
        </w:rPr>
      </w:pPr>
      <w:r w:rsidRPr="008D30D5">
        <w:rPr>
          <w:color w:val="auto"/>
          <w:szCs w:val="28"/>
          <w:lang w:val="uk-UA"/>
        </w:rPr>
        <w:tab/>
        <w:t>Протягом 2026-2028 років гендерні аспекти в галузі соціального захисту та соціального забезпечення передбачають впровадження політики, що забезпечує рівний доступ до соціального захисту</w:t>
      </w:r>
      <w:r w:rsidR="002964AD" w:rsidRPr="008D30D5">
        <w:rPr>
          <w:color w:val="auto"/>
          <w:szCs w:val="28"/>
          <w:lang w:val="uk-UA"/>
        </w:rPr>
        <w:t xml:space="preserve"> чоловіків та жінок</w:t>
      </w:r>
      <w:r w:rsidRPr="008D30D5">
        <w:rPr>
          <w:color w:val="auto"/>
          <w:szCs w:val="28"/>
          <w:lang w:val="uk-UA"/>
        </w:rPr>
        <w:t xml:space="preserve">, враховує різні життєві ситуації та ролі, а також усуває дискримінацію за ознакою статі.  </w:t>
      </w:r>
      <w:r w:rsidRPr="008D30D5">
        <w:rPr>
          <w:color w:val="auto"/>
          <w:spacing w:val="2"/>
          <w:szCs w:val="28"/>
          <w:lang w:val="uk-UA"/>
        </w:rPr>
        <w:t>Соціальні програми розроблені таким чином, що жінки та чоловіки мають рівні можливості для отримання допомоги та підтримки</w:t>
      </w:r>
      <w:r w:rsidR="002964AD" w:rsidRPr="008D30D5">
        <w:rPr>
          <w:color w:val="auto"/>
          <w:spacing w:val="2"/>
          <w:szCs w:val="28"/>
          <w:lang w:val="uk-UA"/>
        </w:rPr>
        <w:t xml:space="preserve">,  без проявів   гендерних стереотипів та упереджень, які можуть обмежувати можливості певних груп населення.  </w:t>
      </w:r>
      <w:r w:rsidR="002964AD" w:rsidRPr="008D30D5">
        <w:rPr>
          <w:color w:val="auto"/>
          <w:szCs w:val="28"/>
          <w:lang w:val="uk-UA"/>
        </w:rPr>
        <w:t xml:space="preserve">Соціальні служби підготовлені до роботи з різними гендерними </w:t>
      </w:r>
      <w:proofErr w:type="spellStart"/>
      <w:r w:rsidR="002964AD" w:rsidRPr="008D30D5">
        <w:rPr>
          <w:color w:val="auto"/>
          <w:szCs w:val="28"/>
          <w:lang w:val="uk-UA"/>
        </w:rPr>
        <w:t>ідентичностями</w:t>
      </w:r>
      <w:proofErr w:type="spellEnd"/>
      <w:r w:rsidR="002964AD" w:rsidRPr="008D30D5">
        <w:rPr>
          <w:color w:val="auto"/>
          <w:szCs w:val="28"/>
          <w:lang w:val="uk-UA"/>
        </w:rPr>
        <w:t>,  використовуючи комунікаційні стратегії,  які не принижують гідність жодної статі.</w:t>
      </w:r>
    </w:p>
    <w:p w:rsidR="00374D6F" w:rsidRPr="008D30D5" w:rsidRDefault="00374D6F" w:rsidP="003B00B0">
      <w:pPr>
        <w:pStyle w:val="a4"/>
        <w:spacing w:after="0" w:line="240" w:lineRule="auto"/>
        <w:ind w:left="0" w:right="140" w:firstLine="0"/>
        <w:rPr>
          <w:color w:val="auto"/>
          <w:szCs w:val="28"/>
          <w:lang w:val="uk-UA"/>
        </w:rPr>
      </w:pPr>
      <w:r w:rsidRPr="008D30D5">
        <w:rPr>
          <w:color w:val="auto"/>
          <w:szCs w:val="28"/>
          <w:lang w:val="uk-UA"/>
        </w:rPr>
        <w:t xml:space="preserve">          Основними результатами, яких планується досягти, є підвищення якості надання соціальних послуг особам, що опинилися у складних життєвих обставинах, підвищення матеріального стану </w:t>
      </w:r>
      <w:r w:rsidR="00F74E62" w:rsidRPr="008D30D5">
        <w:rPr>
          <w:color w:val="auto"/>
          <w:szCs w:val="28"/>
          <w:lang w:val="uk-UA"/>
        </w:rPr>
        <w:t>мешк</w:t>
      </w:r>
      <w:r w:rsidR="002A2A71" w:rsidRPr="008D30D5">
        <w:rPr>
          <w:color w:val="auto"/>
          <w:szCs w:val="28"/>
          <w:lang w:val="uk-UA"/>
        </w:rPr>
        <w:t>а</w:t>
      </w:r>
      <w:r w:rsidR="00F74E62" w:rsidRPr="008D30D5">
        <w:rPr>
          <w:color w:val="auto"/>
          <w:szCs w:val="28"/>
          <w:lang w:val="uk-UA"/>
        </w:rPr>
        <w:t>нців/мешканок територіальної громади</w:t>
      </w:r>
      <w:r w:rsidRPr="008D30D5">
        <w:rPr>
          <w:color w:val="auto"/>
          <w:szCs w:val="28"/>
          <w:lang w:val="uk-UA"/>
        </w:rPr>
        <w:t xml:space="preserve"> та </w:t>
      </w:r>
      <w:r w:rsidR="007F365A" w:rsidRPr="008D30D5">
        <w:rPr>
          <w:color w:val="auto"/>
          <w:szCs w:val="28"/>
          <w:lang w:val="uk-UA"/>
        </w:rPr>
        <w:t xml:space="preserve">збереження ефективності функціонуючих та </w:t>
      </w:r>
      <w:r w:rsidR="007F365A" w:rsidRPr="008D30D5">
        <w:rPr>
          <w:color w:val="auto"/>
          <w:szCs w:val="28"/>
          <w:lang w:val="uk-UA"/>
        </w:rPr>
        <w:lastRenderedPageBreak/>
        <w:t>створення нових робочих місць за рахунок різних джерел фінансування, використання потенціалу вакансій та незайнятих робочих місць,  вирішення питань працевлаштування осіб з обмеженими фізичними можливостями, залучення суб’єктів ринку праці до забезпечення організації та проведення робіт</w:t>
      </w:r>
      <w:r w:rsidRPr="008D30D5">
        <w:rPr>
          <w:color w:val="auto"/>
          <w:szCs w:val="28"/>
          <w:lang w:val="uk-UA"/>
        </w:rPr>
        <w:t>.</w:t>
      </w:r>
    </w:p>
    <w:p w:rsidR="008977EA" w:rsidRPr="008D30D5" w:rsidRDefault="008977EA" w:rsidP="008977EA">
      <w:pPr>
        <w:pStyle w:val="a4"/>
        <w:spacing w:after="0" w:line="240" w:lineRule="auto"/>
        <w:ind w:left="0" w:right="140" w:firstLine="567"/>
        <w:rPr>
          <w:color w:val="auto"/>
          <w:szCs w:val="28"/>
          <w:lang w:val="uk-UA"/>
        </w:rPr>
      </w:pPr>
    </w:p>
    <w:p w:rsidR="008977EA" w:rsidRPr="008D30D5" w:rsidRDefault="00C95CCD" w:rsidP="00C95CCD">
      <w:pPr>
        <w:spacing w:after="0" w:line="240" w:lineRule="auto"/>
        <w:ind w:left="0" w:right="140" w:firstLine="0"/>
        <w:rPr>
          <w:color w:val="auto"/>
          <w:szCs w:val="28"/>
          <w:lang w:val="uk-UA"/>
        </w:rPr>
      </w:pPr>
      <w:r w:rsidRPr="008D30D5">
        <w:rPr>
          <w:color w:val="auto"/>
          <w:szCs w:val="28"/>
          <w:lang w:val="uk-UA"/>
        </w:rPr>
        <w:tab/>
      </w:r>
      <w:r w:rsidRPr="008D30D5">
        <w:rPr>
          <w:b/>
          <w:color w:val="auto"/>
          <w:szCs w:val="28"/>
          <w:lang w:val="uk-UA"/>
        </w:rPr>
        <w:t>По галузі «</w:t>
      </w:r>
      <w:r w:rsidR="008977EA" w:rsidRPr="008D30D5">
        <w:rPr>
          <w:b/>
          <w:color w:val="auto"/>
          <w:szCs w:val="28"/>
          <w:lang w:val="uk-UA"/>
        </w:rPr>
        <w:t>Фізична культура і спорт</w:t>
      </w:r>
      <w:r w:rsidRPr="008D30D5">
        <w:rPr>
          <w:b/>
          <w:color w:val="auto"/>
          <w:szCs w:val="28"/>
          <w:lang w:val="uk-UA"/>
        </w:rPr>
        <w:t xml:space="preserve">» </w:t>
      </w:r>
      <w:r w:rsidRPr="008D30D5">
        <w:rPr>
          <w:color w:val="auto"/>
          <w:szCs w:val="28"/>
          <w:lang w:val="uk-UA"/>
        </w:rPr>
        <w:t>о</w:t>
      </w:r>
      <w:r w:rsidR="008977EA" w:rsidRPr="008D30D5">
        <w:rPr>
          <w:color w:val="auto"/>
          <w:szCs w:val="28"/>
          <w:lang w:val="uk-UA"/>
        </w:rPr>
        <w:t xml:space="preserve">сновною ціллю місцевої політики </w:t>
      </w:r>
      <w:proofErr w:type="spellStart"/>
      <w:r w:rsidR="008977EA" w:rsidRPr="008D30D5">
        <w:rPr>
          <w:color w:val="auto"/>
          <w:szCs w:val="28"/>
          <w:lang w:val="uk-UA"/>
        </w:rPr>
        <w:t>Хорольської</w:t>
      </w:r>
      <w:proofErr w:type="spellEnd"/>
      <w:r w:rsidR="008977EA" w:rsidRPr="008D30D5">
        <w:rPr>
          <w:color w:val="auto"/>
          <w:szCs w:val="28"/>
          <w:lang w:val="uk-UA"/>
        </w:rPr>
        <w:t xml:space="preserve"> територіальної громади на середньостроковий період 2026 – 2028 років є „Розвиток фізичної культури та формування навичок здорового способу життя серед дітей та молоді“.</w:t>
      </w:r>
    </w:p>
    <w:p w:rsidR="008977EA" w:rsidRPr="008D30D5" w:rsidRDefault="008977EA" w:rsidP="008977EA">
      <w:pPr>
        <w:pStyle w:val="a4"/>
        <w:spacing w:after="0" w:line="240" w:lineRule="auto"/>
        <w:ind w:left="0" w:right="140" w:firstLine="709"/>
        <w:rPr>
          <w:color w:val="auto"/>
          <w:szCs w:val="28"/>
          <w:lang w:val="uk-UA"/>
        </w:rPr>
      </w:pPr>
      <w:r w:rsidRPr="008D30D5">
        <w:rPr>
          <w:color w:val="auto"/>
          <w:szCs w:val="28"/>
          <w:lang w:val="uk-UA"/>
        </w:rPr>
        <w:t xml:space="preserve">Протягом 2026-2028 років показниками </w:t>
      </w:r>
      <w:r w:rsidR="00C95CCD" w:rsidRPr="008D30D5">
        <w:rPr>
          <w:color w:val="auto"/>
          <w:szCs w:val="28"/>
          <w:lang w:val="uk-UA"/>
        </w:rPr>
        <w:t>її досягнення</w:t>
      </w:r>
      <w:r w:rsidRPr="008D30D5">
        <w:rPr>
          <w:color w:val="auto"/>
          <w:szCs w:val="28"/>
          <w:lang w:val="uk-UA"/>
        </w:rPr>
        <w:t xml:space="preserve"> є:</w:t>
      </w:r>
    </w:p>
    <w:p w:rsidR="00C95CCD" w:rsidRPr="008D30D5" w:rsidRDefault="00C95CCD" w:rsidP="00C95CCD">
      <w:pPr>
        <w:pStyle w:val="a4"/>
        <w:numPr>
          <w:ilvl w:val="0"/>
          <w:numId w:val="17"/>
        </w:numPr>
        <w:tabs>
          <w:tab w:val="left" w:pos="284"/>
        </w:tabs>
        <w:ind w:right="140" w:hanging="283"/>
        <w:rPr>
          <w:color w:val="auto"/>
          <w:szCs w:val="28"/>
          <w:lang w:val="uk-UA"/>
        </w:rPr>
      </w:pPr>
      <w:r w:rsidRPr="008D30D5">
        <w:rPr>
          <w:color w:val="auto"/>
          <w:szCs w:val="28"/>
          <w:lang w:val="uk-UA"/>
        </w:rPr>
        <w:t>кількість проведених молодіжних і спортивних заходів, планується збільшення до 100 заходів;</w:t>
      </w:r>
    </w:p>
    <w:p w:rsidR="00C95CCD" w:rsidRPr="008D30D5" w:rsidRDefault="00C95CCD" w:rsidP="00C95CCD">
      <w:pPr>
        <w:pStyle w:val="a4"/>
        <w:numPr>
          <w:ilvl w:val="0"/>
          <w:numId w:val="17"/>
        </w:numPr>
        <w:tabs>
          <w:tab w:val="left" w:pos="284"/>
        </w:tabs>
        <w:ind w:right="140" w:hanging="283"/>
        <w:rPr>
          <w:color w:val="auto"/>
          <w:szCs w:val="28"/>
          <w:lang w:val="uk-UA"/>
        </w:rPr>
      </w:pPr>
      <w:r w:rsidRPr="008D30D5">
        <w:rPr>
          <w:color w:val="auto"/>
          <w:szCs w:val="28"/>
          <w:lang w:val="uk-UA"/>
        </w:rPr>
        <w:t>кількість учнів дитячо-юнацької спортивної школи, які здобули призові місця в регіональних спортивних змаганнях – збільшення до 95;</w:t>
      </w:r>
    </w:p>
    <w:p w:rsidR="00C95CCD" w:rsidRPr="008D30D5" w:rsidRDefault="00C95CCD" w:rsidP="00C95CCD">
      <w:pPr>
        <w:pStyle w:val="a4"/>
        <w:numPr>
          <w:ilvl w:val="0"/>
          <w:numId w:val="17"/>
        </w:numPr>
        <w:tabs>
          <w:tab w:val="left" w:pos="284"/>
        </w:tabs>
        <w:ind w:right="140" w:hanging="283"/>
        <w:rPr>
          <w:color w:val="auto"/>
          <w:szCs w:val="28"/>
          <w:lang w:val="uk-UA"/>
        </w:rPr>
      </w:pPr>
      <w:r w:rsidRPr="008D30D5">
        <w:rPr>
          <w:color w:val="auto"/>
          <w:szCs w:val="28"/>
          <w:lang w:val="uk-UA"/>
        </w:rPr>
        <w:t>відсоток забезпеченості матеріальною базою (спортивним інвентарем, обладнанням) – планується до 2028 року досягти 100% забезпеченості.</w:t>
      </w:r>
    </w:p>
    <w:p w:rsidR="008977EA" w:rsidRPr="008D30D5" w:rsidRDefault="008977EA" w:rsidP="008977EA">
      <w:pPr>
        <w:spacing w:after="0" w:line="240" w:lineRule="auto"/>
        <w:ind w:left="0" w:right="140" w:firstLine="709"/>
        <w:rPr>
          <w:color w:val="auto"/>
          <w:szCs w:val="28"/>
          <w:lang w:val="uk-UA"/>
        </w:rPr>
      </w:pPr>
      <w:r w:rsidRPr="008D30D5">
        <w:rPr>
          <w:color w:val="auto"/>
          <w:szCs w:val="28"/>
          <w:lang w:val="uk-UA"/>
        </w:rPr>
        <w:t>Протягом 2026-2028 років передбачається реалізація заходів для стабільного розвитку сфери фізичної культури і спорту на території громади, зокрема:</w:t>
      </w:r>
    </w:p>
    <w:p w:rsidR="008977EA" w:rsidRPr="008D30D5" w:rsidRDefault="008977EA" w:rsidP="008977EA">
      <w:pPr>
        <w:pStyle w:val="a4"/>
        <w:numPr>
          <w:ilvl w:val="0"/>
          <w:numId w:val="18"/>
        </w:numPr>
        <w:spacing w:after="0" w:line="240" w:lineRule="auto"/>
        <w:ind w:left="0" w:right="140" w:firstLine="567"/>
        <w:rPr>
          <w:color w:val="auto"/>
          <w:szCs w:val="28"/>
          <w:lang w:val="uk-UA"/>
        </w:rPr>
      </w:pPr>
      <w:r w:rsidRPr="008D30D5">
        <w:rPr>
          <w:color w:val="auto"/>
          <w:szCs w:val="28"/>
          <w:lang w:val="uk-UA"/>
        </w:rPr>
        <w:t xml:space="preserve"> збільш</w:t>
      </w:r>
      <w:r w:rsidR="00C95CCD" w:rsidRPr="008D30D5">
        <w:rPr>
          <w:color w:val="auto"/>
          <w:szCs w:val="28"/>
          <w:lang w:val="uk-UA"/>
        </w:rPr>
        <w:t>ення кількості</w:t>
      </w:r>
      <w:r w:rsidRPr="008D30D5">
        <w:rPr>
          <w:color w:val="auto"/>
          <w:szCs w:val="28"/>
          <w:lang w:val="uk-UA"/>
        </w:rPr>
        <w:t xml:space="preserve"> проведених молодіжних і спортивних заходів до 100 із збільшенням загальної чисельності громадян з фокусом на підлітків, дівчат та молоді із сільської місцевості, осіб з інвалідністю, дітей з ВПО</w:t>
      </w:r>
      <w:r w:rsidR="00C95CCD" w:rsidRPr="008D30D5">
        <w:rPr>
          <w:color w:val="auto"/>
          <w:szCs w:val="28"/>
          <w:lang w:val="uk-UA"/>
        </w:rPr>
        <w:t>;  р</w:t>
      </w:r>
      <w:r w:rsidRPr="008D30D5">
        <w:rPr>
          <w:color w:val="auto"/>
          <w:szCs w:val="28"/>
          <w:lang w:val="uk-UA"/>
        </w:rPr>
        <w:t xml:space="preserve">озширення безпечної </w:t>
      </w:r>
      <w:proofErr w:type="spellStart"/>
      <w:r w:rsidRPr="008D30D5">
        <w:rPr>
          <w:color w:val="auto"/>
          <w:szCs w:val="28"/>
          <w:lang w:val="uk-UA"/>
        </w:rPr>
        <w:t>кліматостійкої</w:t>
      </w:r>
      <w:proofErr w:type="spellEnd"/>
      <w:r w:rsidRPr="008D30D5">
        <w:rPr>
          <w:color w:val="auto"/>
          <w:szCs w:val="28"/>
          <w:lang w:val="uk-UA"/>
        </w:rPr>
        <w:t xml:space="preserve"> інфраструктури для занять спортом на відкритому повітрі;</w:t>
      </w:r>
    </w:p>
    <w:p w:rsidR="008977EA" w:rsidRPr="008D30D5" w:rsidRDefault="008977EA" w:rsidP="008977EA">
      <w:pPr>
        <w:pStyle w:val="a4"/>
        <w:numPr>
          <w:ilvl w:val="0"/>
          <w:numId w:val="18"/>
        </w:numPr>
        <w:spacing w:after="0" w:line="240" w:lineRule="auto"/>
        <w:ind w:left="0" w:right="140" w:firstLine="567"/>
        <w:rPr>
          <w:color w:val="auto"/>
          <w:szCs w:val="28"/>
          <w:lang w:val="uk-UA"/>
        </w:rPr>
      </w:pPr>
      <w:r w:rsidRPr="008D30D5">
        <w:rPr>
          <w:color w:val="auto"/>
          <w:szCs w:val="28"/>
          <w:lang w:val="uk-UA"/>
        </w:rPr>
        <w:t xml:space="preserve"> забезпеч</w:t>
      </w:r>
      <w:r w:rsidR="00C95CCD" w:rsidRPr="008D30D5">
        <w:rPr>
          <w:color w:val="auto"/>
          <w:szCs w:val="28"/>
          <w:lang w:val="uk-UA"/>
        </w:rPr>
        <w:t>ення</w:t>
      </w:r>
      <w:r w:rsidRPr="008D30D5">
        <w:rPr>
          <w:color w:val="auto"/>
          <w:szCs w:val="28"/>
          <w:lang w:val="uk-UA"/>
        </w:rPr>
        <w:t xml:space="preserve"> підготовк</w:t>
      </w:r>
      <w:r w:rsidR="00C95CCD" w:rsidRPr="008D30D5">
        <w:rPr>
          <w:color w:val="auto"/>
          <w:szCs w:val="28"/>
          <w:lang w:val="uk-UA"/>
        </w:rPr>
        <w:t>и</w:t>
      </w:r>
      <w:r w:rsidRPr="008D30D5">
        <w:rPr>
          <w:color w:val="auto"/>
          <w:szCs w:val="28"/>
          <w:lang w:val="uk-UA"/>
        </w:rPr>
        <w:t xml:space="preserve"> та участ</w:t>
      </w:r>
      <w:r w:rsidR="00C95CCD" w:rsidRPr="008D30D5">
        <w:rPr>
          <w:color w:val="auto"/>
          <w:szCs w:val="28"/>
          <w:lang w:val="uk-UA"/>
        </w:rPr>
        <w:t>і</w:t>
      </w:r>
      <w:r w:rsidRPr="008D30D5">
        <w:rPr>
          <w:color w:val="auto"/>
          <w:szCs w:val="28"/>
          <w:lang w:val="uk-UA"/>
        </w:rPr>
        <w:t xml:space="preserve"> спортсменів різних вікових груп та статі у спортивних заходах міського, обласного, всеукраїнського рівнів</w:t>
      </w:r>
      <w:r w:rsidR="00C95CCD" w:rsidRPr="008D30D5">
        <w:rPr>
          <w:color w:val="auto"/>
          <w:szCs w:val="28"/>
          <w:lang w:val="uk-UA"/>
        </w:rPr>
        <w:t>;  п</w:t>
      </w:r>
      <w:r w:rsidRPr="008D30D5">
        <w:rPr>
          <w:color w:val="auto"/>
          <w:szCs w:val="28"/>
          <w:lang w:val="uk-UA"/>
        </w:rPr>
        <w:t>ланові показники кількості учнів, які здобудуть призові місця в регіональних спортивних змаганнях збільшити до 95;</w:t>
      </w:r>
    </w:p>
    <w:p w:rsidR="008977EA" w:rsidRPr="008D30D5" w:rsidRDefault="008977EA" w:rsidP="008977EA">
      <w:pPr>
        <w:pStyle w:val="a4"/>
        <w:numPr>
          <w:ilvl w:val="0"/>
          <w:numId w:val="18"/>
        </w:numPr>
        <w:spacing w:after="0" w:line="240" w:lineRule="auto"/>
        <w:ind w:left="0" w:right="140" w:firstLine="567"/>
        <w:rPr>
          <w:color w:val="auto"/>
          <w:szCs w:val="28"/>
          <w:lang w:val="uk-UA"/>
        </w:rPr>
      </w:pPr>
      <w:r w:rsidRPr="008D30D5">
        <w:rPr>
          <w:color w:val="auto"/>
          <w:szCs w:val="28"/>
          <w:lang w:val="uk-UA"/>
        </w:rPr>
        <w:t xml:space="preserve"> сприяння оновленню підходів до тренерської підготовки, підвищенню кваліфікації фахівців у сфері фізичної культури, включаючи поступове збільшення відсотка жінок у тренерському складі;</w:t>
      </w:r>
    </w:p>
    <w:p w:rsidR="008977EA" w:rsidRPr="008D30D5" w:rsidRDefault="008977EA" w:rsidP="008977EA">
      <w:pPr>
        <w:pStyle w:val="a4"/>
        <w:numPr>
          <w:ilvl w:val="0"/>
          <w:numId w:val="18"/>
        </w:numPr>
        <w:spacing w:after="0" w:line="240" w:lineRule="auto"/>
        <w:ind w:left="0" w:right="140" w:firstLine="567"/>
        <w:rPr>
          <w:color w:val="auto"/>
          <w:szCs w:val="28"/>
          <w:lang w:val="uk-UA"/>
        </w:rPr>
      </w:pPr>
      <w:r w:rsidRPr="008D30D5">
        <w:rPr>
          <w:color w:val="auto"/>
          <w:szCs w:val="28"/>
          <w:lang w:val="uk-UA"/>
        </w:rPr>
        <w:t>формування здорового способу життя та підтримка молодіжних ініціатив: підтримка молодіжної політики, розвиток фізичної культури та спорту, створення умов для активної участі молоді в житті громади;</w:t>
      </w:r>
    </w:p>
    <w:p w:rsidR="008977EA" w:rsidRPr="008D30D5" w:rsidRDefault="008977EA" w:rsidP="008977EA">
      <w:pPr>
        <w:pStyle w:val="a4"/>
        <w:numPr>
          <w:ilvl w:val="0"/>
          <w:numId w:val="18"/>
        </w:numPr>
        <w:spacing w:after="0" w:line="240" w:lineRule="auto"/>
        <w:ind w:left="0" w:right="140" w:firstLine="567"/>
        <w:rPr>
          <w:color w:val="auto"/>
          <w:szCs w:val="28"/>
          <w:lang w:val="uk-UA"/>
        </w:rPr>
      </w:pPr>
      <w:r w:rsidRPr="008D30D5">
        <w:rPr>
          <w:color w:val="auto"/>
          <w:szCs w:val="28"/>
          <w:lang w:val="uk-UA"/>
        </w:rPr>
        <w:t xml:space="preserve">оновлення матеріально-технічної бази, забезпечення не менше 80% спортивних залів громади сучасним інвентарем до 2027 року. </w:t>
      </w:r>
    </w:p>
    <w:p w:rsidR="00C95CCD" w:rsidRPr="008D30D5" w:rsidRDefault="00C95CCD" w:rsidP="00C95CCD">
      <w:pPr>
        <w:spacing w:after="0" w:line="240" w:lineRule="auto"/>
        <w:ind w:left="0" w:right="140" w:firstLine="0"/>
        <w:rPr>
          <w:color w:val="auto"/>
          <w:szCs w:val="28"/>
          <w:lang w:val="uk-UA"/>
        </w:rPr>
      </w:pPr>
    </w:p>
    <w:p w:rsidR="008977EA" w:rsidRPr="008D30D5" w:rsidRDefault="00B0070E" w:rsidP="00D64C6E">
      <w:pPr>
        <w:spacing w:after="0" w:line="240" w:lineRule="auto"/>
        <w:ind w:left="567" w:right="140" w:firstLine="0"/>
        <w:rPr>
          <w:color w:val="auto"/>
          <w:szCs w:val="28"/>
        </w:rPr>
      </w:pPr>
      <w:r w:rsidRPr="008D30D5">
        <w:rPr>
          <w:b/>
          <w:color w:val="auto"/>
          <w:szCs w:val="28"/>
          <w:lang w:val="uk-UA"/>
        </w:rPr>
        <w:t>По галузі «</w:t>
      </w:r>
      <w:r w:rsidR="008977EA" w:rsidRPr="008D30D5">
        <w:rPr>
          <w:b/>
          <w:color w:val="auto"/>
          <w:szCs w:val="28"/>
        </w:rPr>
        <w:t xml:space="preserve">Культура і </w:t>
      </w:r>
      <w:proofErr w:type="spellStart"/>
      <w:r w:rsidR="008977EA" w:rsidRPr="008D30D5">
        <w:rPr>
          <w:b/>
          <w:color w:val="auto"/>
          <w:szCs w:val="28"/>
        </w:rPr>
        <w:t>мистецтво</w:t>
      </w:r>
      <w:proofErr w:type="spellEnd"/>
      <w:r w:rsidRPr="008D30D5">
        <w:rPr>
          <w:b/>
          <w:color w:val="auto"/>
          <w:szCs w:val="28"/>
          <w:lang w:val="uk-UA"/>
        </w:rPr>
        <w:t>»</w:t>
      </w:r>
      <w:r w:rsidRPr="008D30D5">
        <w:rPr>
          <w:color w:val="auto"/>
          <w:szCs w:val="28"/>
          <w:lang w:val="uk-UA"/>
        </w:rPr>
        <w:t xml:space="preserve"> п</w:t>
      </w:r>
      <w:r w:rsidR="008977EA" w:rsidRPr="008D30D5">
        <w:rPr>
          <w:color w:val="auto"/>
          <w:szCs w:val="28"/>
          <w:lang w:val="uk-UA"/>
        </w:rPr>
        <w:t xml:space="preserve">ріоритетними  цілями є: </w:t>
      </w:r>
      <w:r w:rsidR="008977EA" w:rsidRPr="008D30D5">
        <w:rPr>
          <w:b/>
          <w:color w:val="auto"/>
          <w:szCs w:val="28"/>
          <w:lang w:val="uk-UA"/>
        </w:rPr>
        <w:t xml:space="preserve"> </w:t>
      </w:r>
    </w:p>
    <w:p w:rsidR="008977EA" w:rsidRPr="008D30D5" w:rsidRDefault="008977EA" w:rsidP="008977EA">
      <w:pPr>
        <w:tabs>
          <w:tab w:val="left" w:pos="567"/>
        </w:tabs>
        <w:ind w:left="-15" w:right="140" w:firstLine="441"/>
        <w:rPr>
          <w:color w:val="auto"/>
          <w:szCs w:val="28"/>
          <w:lang w:val="uk-UA"/>
        </w:rPr>
      </w:pPr>
      <w:r w:rsidRPr="008D30D5">
        <w:rPr>
          <w:color w:val="auto"/>
          <w:szCs w:val="28"/>
        </w:rPr>
        <w:t xml:space="preserve">- </w:t>
      </w:r>
      <w:r w:rsidRPr="008D30D5">
        <w:rPr>
          <w:color w:val="auto"/>
          <w:szCs w:val="28"/>
          <w:lang w:val="uk-UA"/>
        </w:rPr>
        <w:t>задоволення потреб населення у якісних адміністративних і публічних послугах;</w:t>
      </w:r>
    </w:p>
    <w:p w:rsidR="008977EA" w:rsidRPr="008D30D5" w:rsidRDefault="008977EA" w:rsidP="008977EA">
      <w:pPr>
        <w:tabs>
          <w:tab w:val="left" w:pos="567"/>
        </w:tabs>
        <w:ind w:left="-15" w:right="140" w:firstLine="441"/>
        <w:rPr>
          <w:color w:val="auto"/>
          <w:szCs w:val="28"/>
          <w:lang w:val="uk-UA"/>
        </w:rPr>
      </w:pPr>
      <w:r w:rsidRPr="008D30D5">
        <w:rPr>
          <w:color w:val="auto"/>
          <w:szCs w:val="28"/>
          <w:lang w:val="uk-UA"/>
        </w:rPr>
        <w:t>- розвиток туризму та культурної спадщини;</w:t>
      </w:r>
    </w:p>
    <w:p w:rsidR="008977EA" w:rsidRPr="008D30D5" w:rsidRDefault="008977EA" w:rsidP="008977EA">
      <w:pPr>
        <w:tabs>
          <w:tab w:val="left" w:pos="142"/>
          <w:tab w:val="left" w:pos="567"/>
        </w:tabs>
        <w:ind w:left="-15" w:right="140" w:firstLine="441"/>
        <w:rPr>
          <w:color w:val="auto"/>
          <w:szCs w:val="28"/>
          <w:lang w:val="uk-UA"/>
        </w:rPr>
      </w:pPr>
      <w:r w:rsidRPr="008D30D5">
        <w:rPr>
          <w:color w:val="auto"/>
          <w:szCs w:val="28"/>
          <w:lang w:val="uk-UA"/>
        </w:rPr>
        <w:lastRenderedPageBreak/>
        <w:tab/>
        <w:t>- розширення можливостей для забезпечення культурних потреб, здорового способу життя.</w:t>
      </w:r>
    </w:p>
    <w:p w:rsidR="008977EA" w:rsidRPr="008D30D5" w:rsidRDefault="008977EA" w:rsidP="008977EA">
      <w:pPr>
        <w:tabs>
          <w:tab w:val="left" w:pos="142"/>
        </w:tabs>
        <w:ind w:left="0" w:right="140" w:firstLine="15"/>
        <w:rPr>
          <w:color w:val="auto"/>
          <w:szCs w:val="28"/>
          <w:lang w:val="uk-UA"/>
        </w:rPr>
      </w:pPr>
      <w:r w:rsidRPr="008D30D5">
        <w:rPr>
          <w:color w:val="auto"/>
          <w:szCs w:val="28"/>
          <w:lang w:val="uk-UA"/>
        </w:rPr>
        <w:tab/>
        <w:t xml:space="preserve">          У 2026-2028 роках передбачається досягнення таких показників:</w:t>
      </w:r>
    </w:p>
    <w:p w:rsidR="008977EA" w:rsidRPr="008D30D5" w:rsidRDefault="008977EA" w:rsidP="008977EA">
      <w:pPr>
        <w:tabs>
          <w:tab w:val="left" w:pos="426"/>
        </w:tabs>
        <w:ind w:left="0" w:right="140" w:firstLine="0"/>
        <w:rPr>
          <w:color w:val="auto"/>
          <w:szCs w:val="28"/>
          <w:lang w:val="uk-UA"/>
        </w:rPr>
      </w:pPr>
      <w:r w:rsidRPr="008D30D5">
        <w:rPr>
          <w:color w:val="auto"/>
          <w:szCs w:val="28"/>
          <w:lang w:val="uk-UA"/>
        </w:rPr>
        <w:tab/>
        <w:t>- збільшення кількості масових заходів спрямованих на задоволення потреб населення, а саме: 2026 рік – 285 од., 2027 рік – 286 од., 2028 рік – 287 од.;</w:t>
      </w:r>
    </w:p>
    <w:p w:rsidR="008977EA" w:rsidRPr="008D30D5" w:rsidRDefault="008977EA" w:rsidP="008977EA">
      <w:pPr>
        <w:tabs>
          <w:tab w:val="left" w:pos="426"/>
        </w:tabs>
        <w:ind w:left="0" w:right="140" w:firstLine="0"/>
        <w:rPr>
          <w:color w:val="auto"/>
          <w:szCs w:val="28"/>
          <w:lang w:val="uk-UA"/>
        </w:rPr>
      </w:pPr>
      <w:r w:rsidRPr="008D30D5">
        <w:rPr>
          <w:color w:val="auto"/>
          <w:szCs w:val="28"/>
          <w:lang w:val="uk-UA"/>
        </w:rPr>
        <w:tab/>
        <w:t>- щорічне поповнення бібліотечного фонду сучасною літературою, яка відповідає потребам читача, а саме: 2026 рік – 2 000 прим., 2027 рік – 2 000 прим., 2028 рік – 2 000 прим.;</w:t>
      </w:r>
    </w:p>
    <w:p w:rsidR="008977EA" w:rsidRPr="008D30D5" w:rsidRDefault="008977EA" w:rsidP="008977EA">
      <w:pPr>
        <w:tabs>
          <w:tab w:val="left" w:pos="426"/>
        </w:tabs>
        <w:ind w:left="0" w:right="140" w:firstLine="0"/>
        <w:rPr>
          <w:color w:val="auto"/>
          <w:szCs w:val="28"/>
          <w:lang w:val="uk-UA"/>
        </w:rPr>
      </w:pPr>
      <w:r w:rsidRPr="008D30D5">
        <w:rPr>
          <w:color w:val="auto"/>
          <w:szCs w:val="28"/>
          <w:lang w:val="uk-UA"/>
        </w:rPr>
        <w:tab/>
        <w:t xml:space="preserve">- збільшення кількості проведених екскурсій для мешканців </w:t>
      </w:r>
      <w:proofErr w:type="spellStart"/>
      <w:r w:rsidRPr="008D30D5">
        <w:rPr>
          <w:color w:val="auto"/>
          <w:szCs w:val="28"/>
          <w:lang w:val="uk-UA"/>
        </w:rPr>
        <w:t>Хорольської</w:t>
      </w:r>
      <w:proofErr w:type="spellEnd"/>
      <w:r w:rsidRPr="008D30D5">
        <w:rPr>
          <w:color w:val="auto"/>
          <w:szCs w:val="28"/>
          <w:lang w:val="uk-UA"/>
        </w:rPr>
        <w:t xml:space="preserve"> територіальної громади, а саме: 2026 рік – 100 од., 2027 рік – 110 од., 2028 рік – 120 од.;</w:t>
      </w:r>
    </w:p>
    <w:p w:rsidR="008977EA" w:rsidRPr="008D30D5" w:rsidRDefault="008977EA" w:rsidP="008977EA">
      <w:pPr>
        <w:tabs>
          <w:tab w:val="left" w:pos="426"/>
        </w:tabs>
        <w:ind w:left="0" w:right="140" w:firstLine="0"/>
        <w:rPr>
          <w:color w:val="auto"/>
          <w:szCs w:val="28"/>
          <w:lang w:val="uk-UA"/>
        </w:rPr>
      </w:pPr>
      <w:r w:rsidRPr="008D30D5">
        <w:rPr>
          <w:color w:val="auto"/>
          <w:szCs w:val="28"/>
          <w:lang w:val="uk-UA"/>
        </w:rPr>
        <w:tab/>
        <w:t>- збільшення кількості експонатів, які будуть експонуватись у плановому періоді, а саме: 2026 рік – 3 000 од., 2027 рік – 3 000 од., 2028 рік – 4 000 од.;</w:t>
      </w:r>
    </w:p>
    <w:p w:rsidR="008977EA" w:rsidRPr="008D30D5" w:rsidRDefault="008977EA" w:rsidP="008977EA">
      <w:pPr>
        <w:tabs>
          <w:tab w:val="left" w:pos="426"/>
        </w:tabs>
        <w:ind w:left="0" w:right="140" w:firstLine="0"/>
        <w:rPr>
          <w:color w:val="auto"/>
          <w:szCs w:val="28"/>
          <w:lang w:val="uk-UA"/>
        </w:rPr>
      </w:pPr>
      <w:r w:rsidRPr="008D30D5">
        <w:rPr>
          <w:color w:val="auto"/>
          <w:szCs w:val="28"/>
          <w:lang w:val="uk-UA"/>
        </w:rPr>
        <w:tab/>
        <w:t>- забезпечення збільшення кількості розроблених та виданих жителям громади путівників по туристичним маршрутам громади, а саме: 2026 рік – 200 од., 2027 рік – 300 од., 2028 рік – 400 од.;</w:t>
      </w:r>
    </w:p>
    <w:p w:rsidR="008977EA" w:rsidRPr="008D30D5" w:rsidRDefault="008977EA" w:rsidP="008977EA">
      <w:pPr>
        <w:tabs>
          <w:tab w:val="left" w:pos="426"/>
        </w:tabs>
        <w:ind w:left="0" w:right="140" w:firstLine="0"/>
        <w:rPr>
          <w:color w:val="auto"/>
          <w:szCs w:val="28"/>
          <w:lang w:val="uk-UA"/>
        </w:rPr>
      </w:pPr>
      <w:r w:rsidRPr="008D30D5">
        <w:rPr>
          <w:color w:val="auto"/>
          <w:szCs w:val="28"/>
          <w:lang w:val="uk-UA"/>
        </w:rPr>
        <w:tab/>
        <w:t>- збільшення кількості відвідувачів закладів культури, а саме: 2026 рік – 160 600 осіб, 2027 рік – 160 700 осіб, 2028 рік – 160 800 осіб.</w:t>
      </w:r>
    </w:p>
    <w:p w:rsidR="008977EA" w:rsidRPr="008D30D5" w:rsidRDefault="008977EA" w:rsidP="008977EA">
      <w:pPr>
        <w:tabs>
          <w:tab w:val="left" w:pos="426"/>
        </w:tabs>
        <w:ind w:left="0" w:right="140" w:firstLine="0"/>
        <w:rPr>
          <w:color w:val="auto"/>
          <w:szCs w:val="28"/>
          <w:lang w:val="uk-UA"/>
        </w:rPr>
      </w:pPr>
      <w:r w:rsidRPr="008D30D5">
        <w:rPr>
          <w:color w:val="auto"/>
          <w:szCs w:val="28"/>
          <w:lang w:val="uk-UA"/>
        </w:rPr>
        <w:t xml:space="preserve">           Основними результатами досягнення цілей є надання культурних послуг населенню </w:t>
      </w:r>
      <w:proofErr w:type="spellStart"/>
      <w:r w:rsidRPr="008D30D5">
        <w:rPr>
          <w:color w:val="auto"/>
          <w:szCs w:val="28"/>
          <w:lang w:val="uk-UA"/>
        </w:rPr>
        <w:t>Хорольської</w:t>
      </w:r>
      <w:proofErr w:type="spellEnd"/>
      <w:r w:rsidRPr="008D30D5">
        <w:rPr>
          <w:color w:val="auto"/>
          <w:szCs w:val="28"/>
          <w:lang w:val="uk-UA"/>
        </w:rPr>
        <w:t xml:space="preserve"> міської територіальної громади та забезпечення творчого, духовного розвитку особистості, забезпечення прав громадян на бібліотечне обслуговування, загальну доступність до інформації та культурних цінностей, вивчення, збереження і використання матеріальної та духовної культури.</w:t>
      </w:r>
    </w:p>
    <w:p w:rsidR="008977EA" w:rsidRPr="008D30D5" w:rsidRDefault="008977EA" w:rsidP="008977EA">
      <w:pPr>
        <w:tabs>
          <w:tab w:val="left" w:pos="142"/>
        </w:tabs>
        <w:ind w:left="0" w:right="140" w:firstLine="15"/>
        <w:rPr>
          <w:color w:val="auto"/>
          <w:szCs w:val="28"/>
          <w:lang w:val="uk-UA"/>
        </w:rPr>
      </w:pPr>
      <w:r w:rsidRPr="008D30D5">
        <w:rPr>
          <w:color w:val="auto"/>
          <w:szCs w:val="28"/>
          <w:lang w:val="uk-UA"/>
        </w:rPr>
        <w:t xml:space="preserve">           У 2026-2028 роках передбачається гендерний підхід шляхом збільшення заходів в сільських закладах культури, збільшення кількості жителів громади, що беруть участь в аматорських формуваннях, збільшення частки закладів оснащених </w:t>
      </w:r>
      <w:proofErr w:type="spellStart"/>
      <w:r w:rsidRPr="008D30D5">
        <w:rPr>
          <w:color w:val="auto"/>
          <w:szCs w:val="28"/>
          <w:lang w:val="uk-UA"/>
        </w:rPr>
        <w:t>безбар’єрним</w:t>
      </w:r>
      <w:proofErr w:type="spellEnd"/>
      <w:r w:rsidRPr="008D30D5">
        <w:rPr>
          <w:color w:val="auto"/>
          <w:szCs w:val="28"/>
          <w:lang w:val="uk-UA"/>
        </w:rPr>
        <w:t xml:space="preserve"> доступом для всіх груп населення. Забезпечується реалізація прав жителів громади на свободу художньої творчості, вільного розвитку культурно-мистецьких процесів, доступності всіх видів культурних послуг та культурної діяльності для кожного жителя громади в межах повноважень незалежно від віку, статі та фізичних можливостей. </w:t>
      </w:r>
    </w:p>
    <w:p w:rsidR="008977EA" w:rsidRPr="008D30D5" w:rsidRDefault="008977EA" w:rsidP="008977EA">
      <w:pPr>
        <w:tabs>
          <w:tab w:val="left" w:pos="142"/>
        </w:tabs>
        <w:ind w:left="0" w:right="140" w:firstLine="15"/>
        <w:rPr>
          <w:color w:val="auto"/>
          <w:szCs w:val="28"/>
          <w:lang w:val="uk-UA"/>
        </w:rPr>
      </w:pPr>
    </w:p>
    <w:p w:rsidR="008977EA" w:rsidRPr="008D30D5" w:rsidRDefault="00B0070E" w:rsidP="00B0070E">
      <w:pPr>
        <w:pStyle w:val="1"/>
        <w:ind w:left="0" w:right="140" w:firstLine="708"/>
        <w:jc w:val="both"/>
        <w:rPr>
          <w:color w:val="auto"/>
          <w:szCs w:val="28"/>
        </w:rPr>
      </w:pPr>
      <w:r w:rsidRPr="008D30D5">
        <w:rPr>
          <w:color w:val="auto"/>
          <w:szCs w:val="28"/>
        </w:rPr>
        <w:lastRenderedPageBreak/>
        <w:t>По галузі  «</w:t>
      </w:r>
      <w:r w:rsidR="008977EA" w:rsidRPr="008D30D5">
        <w:rPr>
          <w:color w:val="auto"/>
          <w:szCs w:val="28"/>
        </w:rPr>
        <w:t>Житлово-комунальне господарство</w:t>
      </w:r>
      <w:r w:rsidRPr="008D30D5">
        <w:rPr>
          <w:color w:val="auto"/>
          <w:szCs w:val="28"/>
        </w:rPr>
        <w:t xml:space="preserve">» </w:t>
      </w:r>
      <w:r w:rsidRPr="008D30D5">
        <w:rPr>
          <w:b w:val="0"/>
          <w:color w:val="auto"/>
          <w:szCs w:val="28"/>
        </w:rPr>
        <w:t>п</w:t>
      </w:r>
      <w:r w:rsidR="008977EA" w:rsidRPr="008D30D5">
        <w:rPr>
          <w:b w:val="0"/>
          <w:color w:val="auto"/>
          <w:szCs w:val="28"/>
        </w:rPr>
        <w:t xml:space="preserve">ріоритетною  ціллю </w:t>
      </w:r>
      <w:r w:rsidRPr="008D30D5">
        <w:rPr>
          <w:b w:val="0"/>
          <w:color w:val="auto"/>
          <w:szCs w:val="28"/>
        </w:rPr>
        <w:t xml:space="preserve">місцевої політики </w:t>
      </w:r>
      <w:proofErr w:type="spellStart"/>
      <w:r w:rsidRPr="008D30D5">
        <w:rPr>
          <w:b w:val="0"/>
          <w:color w:val="auto"/>
          <w:szCs w:val="28"/>
        </w:rPr>
        <w:t>Хорольської</w:t>
      </w:r>
      <w:proofErr w:type="spellEnd"/>
      <w:r w:rsidRPr="008D30D5">
        <w:rPr>
          <w:b w:val="0"/>
          <w:color w:val="auto"/>
          <w:szCs w:val="28"/>
        </w:rPr>
        <w:t xml:space="preserve"> територіальної громади на середньостроковий період 2026 – 2028 років є</w:t>
      </w:r>
    </w:p>
    <w:p w:rsidR="008977EA" w:rsidRPr="008D30D5" w:rsidRDefault="008977EA" w:rsidP="008977EA">
      <w:pPr>
        <w:pStyle w:val="a4"/>
        <w:numPr>
          <w:ilvl w:val="0"/>
          <w:numId w:val="21"/>
        </w:numPr>
        <w:tabs>
          <w:tab w:val="left" w:pos="0"/>
          <w:tab w:val="left" w:pos="142"/>
          <w:tab w:val="left" w:pos="284"/>
        </w:tabs>
        <w:ind w:left="0" w:right="140" w:firstLine="426"/>
        <w:rPr>
          <w:color w:val="auto"/>
          <w:szCs w:val="28"/>
          <w:lang w:val="uk-UA"/>
        </w:rPr>
      </w:pPr>
      <w:r w:rsidRPr="008D30D5">
        <w:rPr>
          <w:color w:val="auto"/>
          <w:szCs w:val="28"/>
          <w:lang w:val="uk-UA"/>
        </w:rPr>
        <w:t xml:space="preserve"> інфраструктура, стійка до </w:t>
      </w:r>
      <w:proofErr w:type="spellStart"/>
      <w:r w:rsidRPr="008D30D5">
        <w:rPr>
          <w:color w:val="auto"/>
          <w:szCs w:val="28"/>
          <w:lang w:val="uk-UA"/>
        </w:rPr>
        <w:t>безпекових</w:t>
      </w:r>
      <w:proofErr w:type="spellEnd"/>
      <w:r w:rsidRPr="008D30D5">
        <w:rPr>
          <w:color w:val="auto"/>
          <w:szCs w:val="28"/>
          <w:lang w:val="uk-UA"/>
        </w:rPr>
        <w:t>, соціальних та економічних викликів.</w:t>
      </w:r>
    </w:p>
    <w:p w:rsidR="008977EA" w:rsidRPr="008D30D5" w:rsidRDefault="008977EA" w:rsidP="008977EA">
      <w:pPr>
        <w:tabs>
          <w:tab w:val="left" w:pos="0"/>
        </w:tabs>
        <w:ind w:left="0" w:right="140" w:firstLine="0"/>
        <w:rPr>
          <w:color w:val="auto"/>
          <w:szCs w:val="28"/>
          <w:lang w:val="uk-UA"/>
        </w:rPr>
      </w:pPr>
      <w:r w:rsidRPr="008D30D5">
        <w:rPr>
          <w:color w:val="auto"/>
          <w:szCs w:val="28"/>
          <w:lang w:val="uk-UA"/>
        </w:rPr>
        <w:t xml:space="preserve">          У 2026 та 2028 роках передбачається досягнення таких показників:</w:t>
      </w:r>
    </w:p>
    <w:p w:rsidR="008977EA" w:rsidRPr="008D30D5" w:rsidRDefault="008977EA" w:rsidP="008977EA">
      <w:pPr>
        <w:pStyle w:val="a4"/>
        <w:numPr>
          <w:ilvl w:val="0"/>
          <w:numId w:val="20"/>
        </w:numPr>
        <w:tabs>
          <w:tab w:val="left" w:pos="0"/>
          <w:tab w:val="left" w:pos="284"/>
        </w:tabs>
        <w:ind w:left="0" w:right="140" w:firstLine="426"/>
        <w:rPr>
          <w:color w:val="auto"/>
          <w:szCs w:val="28"/>
          <w:lang w:val="uk-UA"/>
        </w:rPr>
      </w:pPr>
      <w:r w:rsidRPr="008D30D5">
        <w:rPr>
          <w:color w:val="auto"/>
          <w:szCs w:val="28"/>
          <w:lang w:val="uk-UA"/>
        </w:rPr>
        <w:t>збільшення відсотку наданих послуг по водопостачанню та водовідведення з 98% до 100%;</w:t>
      </w:r>
    </w:p>
    <w:p w:rsidR="002B6C00" w:rsidRPr="008D30D5" w:rsidRDefault="002B6C00" w:rsidP="008977EA">
      <w:pPr>
        <w:pStyle w:val="a4"/>
        <w:numPr>
          <w:ilvl w:val="0"/>
          <w:numId w:val="20"/>
        </w:numPr>
        <w:tabs>
          <w:tab w:val="left" w:pos="0"/>
          <w:tab w:val="left" w:pos="284"/>
        </w:tabs>
        <w:ind w:left="0" w:right="140" w:firstLine="426"/>
        <w:rPr>
          <w:color w:val="auto"/>
          <w:szCs w:val="28"/>
          <w:lang w:val="uk-UA"/>
        </w:rPr>
      </w:pPr>
      <w:r w:rsidRPr="008D30D5">
        <w:rPr>
          <w:color w:val="auto"/>
          <w:szCs w:val="28"/>
          <w:lang w:val="uk-UA"/>
        </w:rPr>
        <w:t>збільшення кількості наданих послуг комунальними підприємствами, а саме: 2026 рік – 74 296 од., 2027 рік – 75 836 од., 2028 рік – 76 423 од.</w:t>
      </w:r>
    </w:p>
    <w:p w:rsidR="008977EA" w:rsidRPr="008D30D5" w:rsidRDefault="008977EA" w:rsidP="008977EA">
      <w:pPr>
        <w:tabs>
          <w:tab w:val="left" w:pos="0"/>
        </w:tabs>
        <w:ind w:left="-15" w:right="140"/>
        <w:rPr>
          <w:color w:val="auto"/>
          <w:szCs w:val="28"/>
          <w:lang w:val="uk-UA"/>
        </w:rPr>
      </w:pPr>
      <w:r w:rsidRPr="008D30D5">
        <w:rPr>
          <w:color w:val="auto"/>
          <w:szCs w:val="28"/>
          <w:lang w:val="uk-UA"/>
        </w:rPr>
        <w:t xml:space="preserve">Досягнення цілі в  галузі  забезпечить облаштування та утримання в належному стані території </w:t>
      </w:r>
      <w:proofErr w:type="spellStart"/>
      <w:r w:rsidRPr="008D30D5">
        <w:rPr>
          <w:color w:val="auto"/>
          <w:szCs w:val="28"/>
          <w:lang w:val="uk-UA"/>
        </w:rPr>
        <w:t>Хорольської</w:t>
      </w:r>
      <w:proofErr w:type="spellEnd"/>
      <w:r w:rsidRPr="008D30D5">
        <w:rPr>
          <w:color w:val="auto"/>
          <w:szCs w:val="28"/>
          <w:lang w:val="uk-UA"/>
        </w:rPr>
        <w:t xml:space="preserve"> міської територіальної громади, забезпечення підвищення рівня благоустрою громади та якісних умов проживання на її території.</w:t>
      </w:r>
    </w:p>
    <w:p w:rsidR="008977EA" w:rsidRPr="008D30D5" w:rsidRDefault="008977EA" w:rsidP="008977EA">
      <w:pPr>
        <w:tabs>
          <w:tab w:val="left" w:pos="0"/>
        </w:tabs>
        <w:ind w:left="-15" w:right="140"/>
        <w:rPr>
          <w:color w:val="auto"/>
          <w:szCs w:val="28"/>
          <w:lang w:val="uk-UA"/>
        </w:rPr>
      </w:pPr>
      <w:r w:rsidRPr="008D30D5">
        <w:rPr>
          <w:color w:val="auto"/>
          <w:szCs w:val="28"/>
          <w:lang w:val="uk-UA"/>
        </w:rPr>
        <w:t xml:space="preserve">  При плануванні бюджетної пропозиції унормовано врахування гендерних аспектів визначених Законом України « Про забезпечення рівних прав та можливостей жінок і чоловіків».</w:t>
      </w:r>
    </w:p>
    <w:p w:rsidR="008977EA" w:rsidRPr="008D30D5" w:rsidRDefault="008977EA" w:rsidP="002B6C00">
      <w:pPr>
        <w:pStyle w:val="1"/>
        <w:ind w:left="0" w:right="140" w:firstLine="0"/>
        <w:jc w:val="both"/>
        <w:rPr>
          <w:b w:val="0"/>
          <w:color w:val="auto"/>
          <w:szCs w:val="28"/>
        </w:rPr>
      </w:pPr>
    </w:p>
    <w:p w:rsidR="008977EA" w:rsidRPr="008D30D5" w:rsidRDefault="002B6C00" w:rsidP="002B6C00">
      <w:pPr>
        <w:pStyle w:val="1"/>
        <w:ind w:left="0" w:right="140" w:firstLine="708"/>
        <w:jc w:val="both"/>
        <w:rPr>
          <w:b w:val="0"/>
          <w:color w:val="auto"/>
          <w:szCs w:val="28"/>
        </w:rPr>
      </w:pPr>
      <w:r w:rsidRPr="008D30D5">
        <w:rPr>
          <w:color w:val="auto"/>
          <w:szCs w:val="28"/>
        </w:rPr>
        <w:t>По галузі  «</w:t>
      </w:r>
      <w:r w:rsidR="008977EA" w:rsidRPr="008D30D5">
        <w:rPr>
          <w:color w:val="auto"/>
          <w:szCs w:val="28"/>
        </w:rPr>
        <w:t>Економічна діяльність</w:t>
      </w:r>
      <w:r w:rsidRPr="008D30D5">
        <w:rPr>
          <w:color w:val="auto"/>
          <w:szCs w:val="28"/>
        </w:rPr>
        <w:t xml:space="preserve">» </w:t>
      </w:r>
      <w:r w:rsidRPr="008D30D5">
        <w:rPr>
          <w:b w:val="0"/>
          <w:color w:val="auto"/>
          <w:szCs w:val="28"/>
        </w:rPr>
        <w:t>п</w:t>
      </w:r>
      <w:r w:rsidR="008977EA" w:rsidRPr="008D30D5">
        <w:rPr>
          <w:b w:val="0"/>
          <w:color w:val="auto"/>
          <w:szCs w:val="28"/>
        </w:rPr>
        <w:t xml:space="preserve">ріоритетною  ціллю </w:t>
      </w:r>
      <w:r w:rsidRPr="008D30D5">
        <w:rPr>
          <w:b w:val="0"/>
          <w:color w:val="auto"/>
          <w:szCs w:val="28"/>
        </w:rPr>
        <w:t>місцевої політики на середньостроковий період</w:t>
      </w:r>
      <w:r w:rsidR="008977EA" w:rsidRPr="008D30D5">
        <w:rPr>
          <w:b w:val="0"/>
          <w:color w:val="auto"/>
          <w:szCs w:val="28"/>
        </w:rPr>
        <w:t xml:space="preserve"> є:  </w:t>
      </w:r>
    </w:p>
    <w:p w:rsidR="008977EA" w:rsidRPr="008D30D5" w:rsidRDefault="008977EA" w:rsidP="002B6C00">
      <w:pPr>
        <w:pStyle w:val="a4"/>
        <w:tabs>
          <w:tab w:val="left" w:pos="0"/>
          <w:tab w:val="left" w:pos="142"/>
          <w:tab w:val="left" w:pos="284"/>
        </w:tabs>
        <w:ind w:left="0" w:right="140" w:firstLine="0"/>
        <w:rPr>
          <w:color w:val="auto"/>
          <w:szCs w:val="28"/>
          <w:lang w:val="uk-UA"/>
        </w:rPr>
      </w:pPr>
      <w:r w:rsidRPr="008D30D5">
        <w:rPr>
          <w:color w:val="auto"/>
          <w:szCs w:val="28"/>
          <w:lang w:val="uk-UA"/>
        </w:rPr>
        <w:t xml:space="preserve">      - інфраструктура, стійка до </w:t>
      </w:r>
      <w:proofErr w:type="spellStart"/>
      <w:r w:rsidRPr="008D30D5">
        <w:rPr>
          <w:color w:val="auto"/>
          <w:szCs w:val="28"/>
          <w:lang w:val="uk-UA"/>
        </w:rPr>
        <w:t>безпекових</w:t>
      </w:r>
      <w:proofErr w:type="spellEnd"/>
      <w:r w:rsidRPr="008D30D5">
        <w:rPr>
          <w:color w:val="auto"/>
          <w:szCs w:val="28"/>
          <w:lang w:val="uk-UA"/>
        </w:rPr>
        <w:t>, соціальних та економічних викликів.</w:t>
      </w:r>
    </w:p>
    <w:p w:rsidR="008977EA" w:rsidRPr="008D30D5" w:rsidRDefault="008977EA" w:rsidP="002B6C00">
      <w:pPr>
        <w:tabs>
          <w:tab w:val="left" w:pos="142"/>
        </w:tabs>
        <w:ind w:left="0" w:right="140" w:firstLine="0"/>
        <w:rPr>
          <w:color w:val="auto"/>
          <w:szCs w:val="28"/>
          <w:lang w:val="uk-UA"/>
        </w:rPr>
      </w:pPr>
      <w:r w:rsidRPr="008D30D5">
        <w:rPr>
          <w:color w:val="auto"/>
          <w:szCs w:val="28"/>
          <w:lang w:val="uk-UA"/>
        </w:rPr>
        <w:tab/>
      </w:r>
      <w:r w:rsidRPr="008D30D5">
        <w:rPr>
          <w:color w:val="auto"/>
          <w:szCs w:val="28"/>
          <w:lang w:val="uk-UA"/>
        </w:rPr>
        <w:tab/>
        <w:t xml:space="preserve">У 2026 та 2028 роках передбачається забезпечення утримання транспортної інфраструктури громади та щорічне збільшення кількості відремонтованих об’єктів транспортної інфраструктури. В свою чергу створення належної та якісної дорожньої інфраструктури громади  забезпечить населення </w:t>
      </w:r>
      <w:proofErr w:type="spellStart"/>
      <w:r w:rsidRPr="008D30D5">
        <w:rPr>
          <w:color w:val="auto"/>
          <w:szCs w:val="28"/>
          <w:lang w:val="uk-UA"/>
        </w:rPr>
        <w:t>Хорольської</w:t>
      </w:r>
      <w:proofErr w:type="spellEnd"/>
      <w:r w:rsidRPr="008D30D5">
        <w:rPr>
          <w:color w:val="auto"/>
          <w:szCs w:val="28"/>
          <w:lang w:val="uk-UA"/>
        </w:rPr>
        <w:t xml:space="preserve"> міської територіальної громади якісним та безпечним проїздом вулицями громади. </w:t>
      </w:r>
    </w:p>
    <w:p w:rsidR="008977EA" w:rsidRPr="008D30D5" w:rsidRDefault="008977EA" w:rsidP="002B6C00">
      <w:pPr>
        <w:pStyle w:val="1"/>
        <w:spacing w:after="0"/>
        <w:ind w:left="0" w:right="140" w:firstLine="0"/>
        <w:jc w:val="both"/>
        <w:rPr>
          <w:color w:val="auto"/>
          <w:szCs w:val="28"/>
        </w:rPr>
      </w:pPr>
    </w:p>
    <w:p w:rsidR="008977EA" w:rsidRPr="008D30D5" w:rsidRDefault="002B6C00" w:rsidP="002B6C00">
      <w:pPr>
        <w:pStyle w:val="1"/>
        <w:spacing w:after="0"/>
        <w:ind w:left="0" w:right="140" w:firstLine="708"/>
        <w:jc w:val="both"/>
        <w:rPr>
          <w:color w:val="auto"/>
          <w:szCs w:val="28"/>
        </w:rPr>
      </w:pPr>
      <w:r w:rsidRPr="008D30D5">
        <w:rPr>
          <w:color w:val="auto"/>
          <w:szCs w:val="28"/>
        </w:rPr>
        <w:t>По галузі  «</w:t>
      </w:r>
      <w:r w:rsidR="008977EA" w:rsidRPr="008D30D5">
        <w:rPr>
          <w:color w:val="auto"/>
          <w:szCs w:val="28"/>
        </w:rPr>
        <w:t>Інша діяльність</w:t>
      </w:r>
      <w:r w:rsidRPr="008D30D5">
        <w:rPr>
          <w:color w:val="auto"/>
          <w:szCs w:val="28"/>
        </w:rPr>
        <w:t>» п</w:t>
      </w:r>
      <w:r w:rsidR="008977EA" w:rsidRPr="008D30D5">
        <w:rPr>
          <w:color w:val="auto"/>
          <w:szCs w:val="28"/>
        </w:rPr>
        <w:t xml:space="preserve">ріоритетною  ціллю </w:t>
      </w:r>
      <w:r w:rsidRPr="008D30D5">
        <w:rPr>
          <w:b w:val="0"/>
          <w:color w:val="auto"/>
          <w:szCs w:val="28"/>
        </w:rPr>
        <w:t xml:space="preserve">місцевої політики </w:t>
      </w:r>
      <w:proofErr w:type="spellStart"/>
      <w:r w:rsidRPr="008D30D5">
        <w:rPr>
          <w:b w:val="0"/>
          <w:color w:val="auto"/>
          <w:szCs w:val="28"/>
        </w:rPr>
        <w:t>Хорольської</w:t>
      </w:r>
      <w:proofErr w:type="spellEnd"/>
      <w:r w:rsidRPr="008D30D5">
        <w:rPr>
          <w:b w:val="0"/>
          <w:color w:val="auto"/>
          <w:szCs w:val="28"/>
        </w:rPr>
        <w:t xml:space="preserve"> територіальної громади на середньостроковий період</w:t>
      </w:r>
      <w:r w:rsidR="008977EA" w:rsidRPr="008D30D5">
        <w:rPr>
          <w:color w:val="auto"/>
          <w:szCs w:val="28"/>
        </w:rPr>
        <w:t xml:space="preserve"> є: </w:t>
      </w:r>
    </w:p>
    <w:p w:rsidR="008977EA" w:rsidRPr="008D30D5" w:rsidRDefault="008977EA" w:rsidP="002B6C00">
      <w:pPr>
        <w:ind w:right="140"/>
        <w:rPr>
          <w:color w:val="auto"/>
          <w:szCs w:val="28"/>
          <w:lang w:val="uk-UA"/>
        </w:rPr>
      </w:pPr>
    </w:p>
    <w:p w:rsidR="008977EA" w:rsidRPr="008D30D5" w:rsidRDefault="008977EA" w:rsidP="002B6C00">
      <w:pPr>
        <w:pStyle w:val="a4"/>
        <w:numPr>
          <w:ilvl w:val="0"/>
          <w:numId w:val="20"/>
        </w:numPr>
        <w:tabs>
          <w:tab w:val="left" w:pos="0"/>
          <w:tab w:val="left" w:pos="284"/>
          <w:tab w:val="left" w:pos="426"/>
        </w:tabs>
        <w:ind w:left="0" w:right="140" w:firstLine="426"/>
        <w:rPr>
          <w:color w:val="auto"/>
          <w:szCs w:val="28"/>
          <w:lang w:val="uk-UA"/>
        </w:rPr>
      </w:pPr>
      <w:r w:rsidRPr="008D30D5">
        <w:rPr>
          <w:color w:val="auto"/>
          <w:szCs w:val="28"/>
          <w:lang w:val="uk-UA"/>
        </w:rPr>
        <w:t xml:space="preserve"> створення комфортних умов для проживання на території громади.</w:t>
      </w:r>
    </w:p>
    <w:p w:rsidR="008977EA" w:rsidRPr="008D30D5" w:rsidRDefault="008977EA" w:rsidP="002B6C00">
      <w:pPr>
        <w:pStyle w:val="a4"/>
        <w:tabs>
          <w:tab w:val="left" w:pos="0"/>
          <w:tab w:val="left" w:pos="284"/>
        </w:tabs>
        <w:ind w:left="0" w:right="140" w:hanging="426"/>
        <w:rPr>
          <w:color w:val="auto"/>
          <w:szCs w:val="28"/>
          <w:lang w:val="uk-UA"/>
        </w:rPr>
      </w:pPr>
      <w:r w:rsidRPr="008D30D5">
        <w:rPr>
          <w:color w:val="auto"/>
          <w:szCs w:val="28"/>
          <w:lang w:val="uk-UA"/>
        </w:rPr>
        <w:tab/>
      </w:r>
      <w:r w:rsidRPr="008D30D5">
        <w:rPr>
          <w:color w:val="auto"/>
          <w:szCs w:val="28"/>
          <w:lang w:val="uk-UA"/>
        </w:rPr>
        <w:tab/>
      </w:r>
      <w:r w:rsidRPr="008D30D5">
        <w:rPr>
          <w:color w:val="auto"/>
          <w:szCs w:val="28"/>
          <w:lang w:val="uk-UA"/>
        </w:rPr>
        <w:tab/>
        <w:t xml:space="preserve"> У 2026-2028 роках перед</w:t>
      </w:r>
      <w:r w:rsidR="002B6C00" w:rsidRPr="008D30D5">
        <w:rPr>
          <w:color w:val="auto"/>
          <w:szCs w:val="28"/>
          <w:lang w:val="uk-UA"/>
        </w:rPr>
        <w:t>б</w:t>
      </w:r>
      <w:r w:rsidRPr="008D30D5">
        <w:rPr>
          <w:color w:val="auto"/>
          <w:szCs w:val="28"/>
          <w:lang w:val="uk-UA"/>
        </w:rPr>
        <w:t xml:space="preserve">ачається забезпечення організації природоохоронних робіт шляхом ліквідації забруднення навколишнього середовища. До показників для досягнення цілі планується збільшення кількості придбання баків для ТПВ, а саме: 2026 рік – 10 шт., 2027 рік – 8 </w:t>
      </w:r>
      <w:proofErr w:type="spellStart"/>
      <w:r w:rsidRPr="008D30D5">
        <w:rPr>
          <w:color w:val="auto"/>
          <w:szCs w:val="28"/>
          <w:lang w:val="uk-UA"/>
        </w:rPr>
        <w:t>шт</w:t>
      </w:r>
      <w:proofErr w:type="spellEnd"/>
      <w:r w:rsidRPr="008D30D5">
        <w:rPr>
          <w:color w:val="auto"/>
          <w:szCs w:val="28"/>
          <w:lang w:val="uk-UA"/>
        </w:rPr>
        <w:t xml:space="preserve">, 2028 рік 7 шт. Досягнення цілі </w:t>
      </w:r>
      <w:proofErr w:type="spellStart"/>
      <w:r w:rsidRPr="008D30D5">
        <w:rPr>
          <w:color w:val="auto"/>
          <w:szCs w:val="28"/>
          <w:lang w:val="uk-UA"/>
        </w:rPr>
        <w:t>надасть</w:t>
      </w:r>
      <w:proofErr w:type="spellEnd"/>
      <w:r w:rsidRPr="008D30D5">
        <w:rPr>
          <w:color w:val="auto"/>
          <w:szCs w:val="28"/>
          <w:lang w:val="uk-UA"/>
        </w:rPr>
        <w:t xml:space="preserve"> можливість більшій кількості </w:t>
      </w:r>
      <w:r w:rsidRPr="008D30D5">
        <w:rPr>
          <w:color w:val="auto"/>
          <w:szCs w:val="28"/>
          <w:lang w:val="uk-UA"/>
        </w:rPr>
        <w:lastRenderedPageBreak/>
        <w:t xml:space="preserve">населення громади користуватись послугами вивезення та захоронення сміття на загальних основах, відповідно чого зменшиться кількість стихійних сміттєзвалищ та усуне проблему переповнених баків зі сміттям. </w:t>
      </w:r>
    </w:p>
    <w:p w:rsidR="00D64C6E" w:rsidRPr="008D30D5" w:rsidRDefault="00D64C6E" w:rsidP="00DC50DD">
      <w:pPr>
        <w:pStyle w:val="a3"/>
        <w:ind w:right="140"/>
        <w:jc w:val="both"/>
        <w:rPr>
          <w:rFonts w:ascii="Times New Roman" w:hAnsi="Times New Roman"/>
          <w:sz w:val="28"/>
          <w:szCs w:val="28"/>
          <w:lang w:val="uk-UA"/>
        </w:rPr>
      </w:pPr>
    </w:p>
    <w:p w:rsidR="00DC50DD" w:rsidRPr="008D30D5" w:rsidRDefault="00DC50DD" w:rsidP="00DC50DD">
      <w:pPr>
        <w:pStyle w:val="a3"/>
        <w:ind w:right="140"/>
        <w:jc w:val="both"/>
        <w:rPr>
          <w:rFonts w:ascii="Times New Roman" w:hAnsi="Times New Roman"/>
          <w:sz w:val="28"/>
          <w:szCs w:val="28"/>
          <w:lang w:val="uk-UA"/>
        </w:rPr>
      </w:pPr>
      <w:r w:rsidRPr="008D30D5">
        <w:rPr>
          <w:rFonts w:ascii="Times New Roman" w:hAnsi="Times New Roman"/>
          <w:sz w:val="28"/>
          <w:szCs w:val="28"/>
          <w:lang w:val="uk-UA"/>
        </w:rPr>
        <w:t xml:space="preserve">           Граничні показники видатків бюджету</w:t>
      </w:r>
      <w:r w:rsidR="002C3D14" w:rsidRPr="008D30D5">
        <w:rPr>
          <w:rFonts w:ascii="Times New Roman" w:hAnsi="Times New Roman"/>
          <w:sz w:val="28"/>
          <w:szCs w:val="28"/>
          <w:lang w:val="uk-UA"/>
        </w:rPr>
        <w:t xml:space="preserve"> та надання кредитів з бюджету</w:t>
      </w:r>
      <w:r w:rsidRPr="008D30D5">
        <w:rPr>
          <w:rFonts w:ascii="Times New Roman" w:hAnsi="Times New Roman"/>
          <w:sz w:val="28"/>
          <w:szCs w:val="28"/>
          <w:lang w:val="uk-UA"/>
        </w:rPr>
        <w:t xml:space="preserve"> головним розпорядникам визначено в додатку 6:</w:t>
      </w:r>
    </w:p>
    <w:p w:rsidR="00DC50DD" w:rsidRPr="008D30D5" w:rsidRDefault="00DC50DD" w:rsidP="00DC50DD">
      <w:pPr>
        <w:pStyle w:val="a3"/>
        <w:numPr>
          <w:ilvl w:val="0"/>
          <w:numId w:val="7"/>
        </w:numPr>
        <w:ind w:right="140"/>
        <w:jc w:val="both"/>
        <w:rPr>
          <w:rFonts w:ascii="Times New Roman" w:hAnsi="Times New Roman"/>
          <w:sz w:val="28"/>
          <w:szCs w:val="28"/>
          <w:lang w:val="uk-UA"/>
        </w:rPr>
      </w:pPr>
      <w:r w:rsidRPr="008D30D5">
        <w:rPr>
          <w:rFonts w:ascii="Times New Roman" w:hAnsi="Times New Roman"/>
          <w:sz w:val="28"/>
          <w:szCs w:val="28"/>
          <w:lang w:val="uk-UA"/>
        </w:rPr>
        <w:t xml:space="preserve">Виконавчому комітету </w:t>
      </w:r>
      <w:proofErr w:type="spellStart"/>
      <w:r w:rsidRPr="008D30D5">
        <w:rPr>
          <w:rFonts w:ascii="Times New Roman" w:hAnsi="Times New Roman"/>
          <w:sz w:val="28"/>
          <w:szCs w:val="28"/>
          <w:lang w:val="uk-UA"/>
        </w:rPr>
        <w:t>Хорольської</w:t>
      </w:r>
      <w:proofErr w:type="spellEnd"/>
      <w:r w:rsidRPr="008D30D5">
        <w:rPr>
          <w:rFonts w:ascii="Times New Roman" w:hAnsi="Times New Roman"/>
          <w:sz w:val="28"/>
          <w:szCs w:val="28"/>
          <w:lang w:val="uk-UA"/>
        </w:rPr>
        <w:t xml:space="preserve"> міської ради на 2026 рік в  сумі   </w:t>
      </w:r>
      <w:r w:rsidR="00C03354" w:rsidRPr="008D30D5">
        <w:rPr>
          <w:rFonts w:ascii="Times New Roman" w:hAnsi="Times New Roman"/>
          <w:sz w:val="28"/>
          <w:szCs w:val="28"/>
          <w:lang w:val="uk-UA"/>
        </w:rPr>
        <w:t>134 097 350</w:t>
      </w:r>
      <w:r w:rsidRPr="008D30D5">
        <w:rPr>
          <w:rFonts w:ascii="Times New Roman" w:hAnsi="Times New Roman"/>
          <w:sz w:val="28"/>
          <w:szCs w:val="28"/>
          <w:lang w:val="uk-UA"/>
        </w:rPr>
        <w:t xml:space="preserve"> грн.,  з них по загальному фонду </w:t>
      </w:r>
      <w:r w:rsidR="00C03354" w:rsidRPr="008D30D5">
        <w:rPr>
          <w:rFonts w:ascii="Times New Roman" w:hAnsi="Times New Roman"/>
          <w:sz w:val="28"/>
          <w:szCs w:val="28"/>
          <w:lang w:val="uk-UA"/>
        </w:rPr>
        <w:t>133 957 350</w:t>
      </w:r>
      <w:r w:rsidRPr="008D30D5">
        <w:rPr>
          <w:rFonts w:ascii="Times New Roman" w:hAnsi="Times New Roman"/>
          <w:sz w:val="28"/>
          <w:szCs w:val="28"/>
          <w:lang w:val="uk-UA"/>
        </w:rPr>
        <w:t xml:space="preserve"> грн., </w:t>
      </w:r>
      <w:r w:rsidR="00C03354" w:rsidRPr="008D30D5">
        <w:rPr>
          <w:rFonts w:ascii="Times New Roman" w:hAnsi="Times New Roman"/>
          <w:sz w:val="28"/>
          <w:szCs w:val="28"/>
          <w:lang w:val="uk-UA"/>
        </w:rPr>
        <w:t xml:space="preserve">  </w:t>
      </w:r>
      <w:r w:rsidRPr="008D30D5">
        <w:rPr>
          <w:rFonts w:ascii="Times New Roman" w:hAnsi="Times New Roman"/>
          <w:sz w:val="28"/>
          <w:szCs w:val="28"/>
          <w:lang w:val="uk-UA"/>
        </w:rPr>
        <w:t xml:space="preserve">по спеціальному фонду 140 000 грн.;  на 2027 рік </w:t>
      </w:r>
      <w:r w:rsidR="00C03354" w:rsidRPr="008D30D5">
        <w:rPr>
          <w:rFonts w:ascii="Times New Roman" w:hAnsi="Times New Roman"/>
          <w:sz w:val="28"/>
          <w:szCs w:val="28"/>
          <w:lang w:val="uk-UA"/>
        </w:rPr>
        <w:t>137 036 087</w:t>
      </w:r>
      <w:r w:rsidRPr="008D30D5">
        <w:rPr>
          <w:rFonts w:ascii="Times New Roman" w:hAnsi="Times New Roman"/>
          <w:sz w:val="28"/>
          <w:szCs w:val="28"/>
          <w:lang w:val="uk-UA"/>
        </w:rPr>
        <w:t xml:space="preserve">.,  з них по загальному фонду </w:t>
      </w:r>
      <w:r w:rsidR="00C03354" w:rsidRPr="008D30D5">
        <w:rPr>
          <w:rFonts w:ascii="Times New Roman" w:hAnsi="Times New Roman"/>
          <w:sz w:val="28"/>
          <w:szCs w:val="28"/>
          <w:lang w:val="uk-UA"/>
        </w:rPr>
        <w:t>136 896 087</w:t>
      </w:r>
      <w:r w:rsidRPr="008D30D5">
        <w:rPr>
          <w:rFonts w:ascii="Times New Roman" w:hAnsi="Times New Roman"/>
          <w:sz w:val="28"/>
          <w:szCs w:val="28"/>
          <w:lang w:val="uk-UA"/>
        </w:rPr>
        <w:t xml:space="preserve"> грн.,  по спеціальному фонду 140 000 грн.;  на 2028 рік в сумі </w:t>
      </w:r>
      <w:r w:rsidR="00C03354" w:rsidRPr="008D30D5">
        <w:rPr>
          <w:rFonts w:ascii="Times New Roman" w:hAnsi="Times New Roman"/>
          <w:sz w:val="28"/>
          <w:szCs w:val="28"/>
          <w:lang w:val="uk-UA"/>
        </w:rPr>
        <w:t>138 391 827</w:t>
      </w:r>
      <w:r w:rsidRPr="008D30D5">
        <w:rPr>
          <w:rFonts w:ascii="Times New Roman" w:hAnsi="Times New Roman"/>
          <w:sz w:val="28"/>
          <w:szCs w:val="28"/>
          <w:lang w:val="uk-UA"/>
        </w:rPr>
        <w:t xml:space="preserve"> грн., з них по загальному фонду </w:t>
      </w:r>
      <w:r w:rsidR="00C03354" w:rsidRPr="008D30D5">
        <w:rPr>
          <w:rFonts w:ascii="Times New Roman" w:hAnsi="Times New Roman"/>
          <w:sz w:val="28"/>
          <w:szCs w:val="28"/>
          <w:lang w:val="uk-UA"/>
        </w:rPr>
        <w:t>138 251 827</w:t>
      </w:r>
      <w:r w:rsidRPr="008D30D5">
        <w:rPr>
          <w:rFonts w:ascii="Times New Roman" w:hAnsi="Times New Roman"/>
          <w:sz w:val="28"/>
          <w:szCs w:val="28"/>
          <w:lang w:val="uk-UA"/>
        </w:rPr>
        <w:t xml:space="preserve"> грн., по спеціальному фонду 140 000 грн.;</w:t>
      </w:r>
    </w:p>
    <w:p w:rsidR="00DC50DD" w:rsidRPr="008D30D5" w:rsidRDefault="00DC50DD" w:rsidP="00DC50DD">
      <w:pPr>
        <w:pStyle w:val="a3"/>
        <w:numPr>
          <w:ilvl w:val="0"/>
          <w:numId w:val="7"/>
        </w:numPr>
        <w:ind w:right="140"/>
        <w:jc w:val="both"/>
        <w:rPr>
          <w:rFonts w:ascii="Times New Roman" w:hAnsi="Times New Roman"/>
          <w:sz w:val="28"/>
          <w:szCs w:val="28"/>
          <w:lang w:val="uk-UA"/>
        </w:rPr>
      </w:pPr>
      <w:r w:rsidRPr="008D30D5">
        <w:rPr>
          <w:rFonts w:ascii="Times New Roman" w:hAnsi="Times New Roman"/>
          <w:sz w:val="28"/>
          <w:szCs w:val="28"/>
          <w:lang w:val="uk-UA"/>
        </w:rPr>
        <w:t xml:space="preserve">Відділу освіти,  молоді та спорту </w:t>
      </w:r>
      <w:proofErr w:type="spellStart"/>
      <w:r w:rsidRPr="008D30D5">
        <w:rPr>
          <w:rFonts w:ascii="Times New Roman" w:hAnsi="Times New Roman"/>
          <w:sz w:val="28"/>
          <w:szCs w:val="28"/>
          <w:lang w:val="uk-UA"/>
        </w:rPr>
        <w:t>Хорольської</w:t>
      </w:r>
      <w:proofErr w:type="spellEnd"/>
      <w:r w:rsidRPr="008D30D5">
        <w:rPr>
          <w:rFonts w:ascii="Times New Roman" w:hAnsi="Times New Roman"/>
          <w:sz w:val="28"/>
          <w:szCs w:val="28"/>
          <w:lang w:val="uk-UA"/>
        </w:rPr>
        <w:t xml:space="preserve"> міської ради на 2026 рік в сумі </w:t>
      </w:r>
      <w:r w:rsidR="00992B26" w:rsidRPr="008D30D5">
        <w:rPr>
          <w:rFonts w:ascii="Times New Roman" w:hAnsi="Times New Roman"/>
          <w:sz w:val="28"/>
          <w:szCs w:val="28"/>
          <w:lang w:val="uk-UA"/>
        </w:rPr>
        <w:t>228 468 560</w:t>
      </w:r>
      <w:r w:rsidRPr="008D30D5">
        <w:rPr>
          <w:rFonts w:ascii="Times New Roman" w:hAnsi="Times New Roman"/>
          <w:sz w:val="28"/>
          <w:szCs w:val="28"/>
          <w:lang w:val="uk-UA"/>
        </w:rPr>
        <w:t xml:space="preserve"> грн.,  з них по загальному фонду </w:t>
      </w:r>
      <w:r w:rsidR="00992B26" w:rsidRPr="008D30D5">
        <w:rPr>
          <w:rFonts w:ascii="Times New Roman" w:hAnsi="Times New Roman"/>
          <w:sz w:val="28"/>
          <w:szCs w:val="28"/>
          <w:lang w:val="uk-UA"/>
        </w:rPr>
        <w:t>226 584 320</w:t>
      </w:r>
      <w:r w:rsidRPr="008D30D5">
        <w:rPr>
          <w:rFonts w:ascii="Times New Roman" w:hAnsi="Times New Roman"/>
          <w:sz w:val="28"/>
          <w:szCs w:val="28"/>
          <w:lang w:val="uk-UA"/>
        </w:rPr>
        <w:t xml:space="preserve"> грн,</w:t>
      </w:r>
      <w:r w:rsidR="00992B26" w:rsidRPr="008D30D5">
        <w:rPr>
          <w:rFonts w:ascii="Times New Roman" w:hAnsi="Times New Roman"/>
          <w:sz w:val="28"/>
          <w:szCs w:val="28"/>
          <w:lang w:val="uk-UA"/>
        </w:rPr>
        <w:t xml:space="preserve"> </w:t>
      </w:r>
      <w:r w:rsidRPr="008D30D5">
        <w:rPr>
          <w:rFonts w:ascii="Times New Roman" w:hAnsi="Times New Roman"/>
          <w:sz w:val="28"/>
          <w:szCs w:val="28"/>
          <w:lang w:val="uk-UA"/>
        </w:rPr>
        <w:t xml:space="preserve"> по спеціальному фонду 1 884 240 грн.;  на 2027 рік </w:t>
      </w:r>
      <w:r w:rsidR="00992B26" w:rsidRPr="008D30D5">
        <w:rPr>
          <w:rFonts w:ascii="Times New Roman" w:hAnsi="Times New Roman"/>
          <w:sz w:val="28"/>
          <w:szCs w:val="28"/>
          <w:lang w:val="uk-UA"/>
        </w:rPr>
        <w:t>239 461 108</w:t>
      </w:r>
      <w:r w:rsidRPr="008D30D5">
        <w:rPr>
          <w:rFonts w:ascii="Times New Roman" w:hAnsi="Times New Roman"/>
          <w:sz w:val="28"/>
          <w:szCs w:val="28"/>
          <w:lang w:val="uk-UA"/>
        </w:rPr>
        <w:t xml:space="preserve"> грн.,  з них по загальному фонду </w:t>
      </w:r>
      <w:r w:rsidR="00992B26" w:rsidRPr="008D30D5">
        <w:rPr>
          <w:rFonts w:ascii="Times New Roman" w:hAnsi="Times New Roman"/>
          <w:sz w:val="28"/>
          <w:szCs w:val="28"/>
          <w:lang w:val="uk-UA"/>
        </w:rPr>
        <w:t>237 576 868</w:t>
      </w:r>
      <w:r w:rsidRPr="008D30D5">
        <w:rPr>
          <w:rFonts w:ascii="Times New Roman" w:hAnsi="Times New Roman"/>
          <w:sz w:val="28"/>
          <w:szCs w:val="28"/>
          <w:lang w:val="uk-UA"/>
        </w:rPr>
        <w:t xml:space="preserve"> грн.,  по спеціальному фонду </w:t>
      </w:r>
      <w:r w:rsidR="00992B26" w:rsidRPr="008D30D5">
        <w:rPr>
          <w:rFonts w:ascii="Times New Roman" w:hAnsi="Times New Roman"/>
          <w:sz w:val="28"/>
          <w:szCs w:val="28"/>
          <w:lang w:val="uk-UA"/>
        </w:rPr>
        <w:t xml:space="preserve">  </w:t>
      </w:r>
      <w:r w:rsidRPr="008D30D5">
        <w:rPr>
          <w:rFonts w:ascii="Times New Roman" w:hAnsi="Times New Roman"/>
          <w:sz w:val="28"/>
          <w:szCs w:val="28"/>
          <w:lang w:val="uk-UA"/>
        </w:rPr>
        <w:t xml:space="preserve">1 884 240 грн.;  на 2028 рік в сумі </w:t>
      </w:r>
      <w:r w:rsidR="00992B26" w:rsidRPr="008D30D5">
        <w:rPr>
          <w:rFonts w:ascii="Times New Roman" w:hAnsi="Times New Roman"/>
          <w:sz w:val="28"/>
          <w:szCs w:val="28"/>
          <w:lang w:val="uk-UA"/>
        </w:rPr>
        <w:t>249 023 157</w:t>
      </w:r>
      <w:r w:rsidRPr="008D30D5">
        <w:rPr>
          <w:rFonts w:ascii="Times New Roman" w:hAnsi="Times New Roman"/>
          <w:sz w:val="28"/>
          <w:szCs w:val="28"/>
          <w:lang w:val="uk-UA"/>
        </w:rPr>
        <w:t xml:space="preserve"> грн., з них по загальному фонду </w:t>
      </w:r>
      <w:r w:rsidR="00992B26" w:rsidRPr="008D30D5">
        <w:rPr>
          <w:rFonts w:ascii="Times New Roman" w:hAnsi="Times New Roman"/>
          <w:sz w:val="28"/>
          <w:szCs w:val="28"/>
          <w:lang w:val="uk-UA"/>
        </w:rPr>
        <w:t>247 138 917</w:t>
      </w:r>
      <w:r w:rsidRPr="008D30D5">
        <w:rPr>
          <w:rFonts w:ascii="Times New Roman" w:hAnsi="Times New Roman"/>
          <w:sz w:val="28"/>
          <w:szCs w:val="28"/>
          <w:lang w:val="uk-UA"/>
        </w:rPr>
        <w:t xml:space="preserve"> грн</w:t>
      </w:r>
      <w:r w:rsidR="002C3D14" w:rsidRPr="008D30D5">
        <w:rPr>
          <w:rFonts w:ascii="Times New Roman" w:hAnsi="Times New Roman"/>
          <w:sz w:val="28"/>
          <w:szCs w:val="28"/>
          <w:lang w:val="uk-UA"/>
        </w:rPr>
        <w:t>.</w:t>
      </w:r>
      <w:r w:rsidRPr="008D30D5">
        <w:rPr>
          <w:rFonts w:ascii="Times New Roman" w:hAnsi="Times New Roman"/>
          <w:sz w:val="28"/>
          <w:szCs w:val="28"/>
          <w:lang w:val="uk-UA"/>
        </w:rPr>
        <w:t>, по спеціальному фонду 1 884 240 грн.;</w:t>
      </w:r>
    </w:p>
    <w:p w:rsidR="00DC50DD" w:rsidRPr="008D30D5" w:rsidRDefault="00DC50DD" w:rsidP="00DC50DD">
      <w:pPr>
        <w:pStyle w:val="a3"/>
        <w:numPr>
          <w:ilvl w:val="0"/>
          <w:numId w:val="7"/>
        </w:numPr>
        <w:ind w:right="140"/>
        <w:jc w:val="both"/>
        <w:rPr>
          <w:rFonts w:ascii="Times New Roman" w:hAnsi="Times New Roman"/>
          <w:sz w:val="28"/>
          <w:szCs w:val="28"/>
          <w:lang w:val="uk-UA"/>
        </w:rPr>
      </w:pPr>
      <w:r w:rsidRPr="008D30D5">
        <w:rPr>
          <w:rFonts w:ascii="Times New Roman" w:hAnsi="Times New Roman"/>
          <w:sz w:val="28"/>
          <w:szCs w:val="28"/>
          <w:lang w:val="uk-UA"/>
        </w:rPr>
        <w:t xml:space="preserve">Відділу соціального захисту населення </w:t>
      </w:r>
      <w:proofErr w:type="spellStart"/>
      <w:r w:rsidRPr="008D30D5">
        <w:rPr>
          <w:rFonts w:ascii="Times New Roman" w:hAnsi="Times New Roman"/>
          <w:sz w:val="28"/>
          <w:szCs w:val="28"/>
          <w:lang w:val="uk-UA"/>
        </w:rPr>
        <w:t>Хорольської</w:t>
      </w:r>
      <w:proofErr w:type="spellEnd"/>
      <w:r w:rsidRPr="008D30D5">
        <w:rPr>
          <w:rFonts w:ascii="Times New Roman" w:hAnsi="Times New Roman"/>
          <w:sz w:val="28"/>
          <w:szCs w:val="28"/>
          <w:lang w:val="uk-UA"/>
        </w:rPr>
        <w:t xml:space="preserve"> міської ради на 2026 рік в сумі </w:t>
      </w:r>
      <w:r w:rsidR="006D6434" w:rsidRPr="008D30D5">
        <w:rPr>
          <w:rFonts w:ascii="Times New Roman" w:hAnsi="Times New Roman"/>
          <w:sz w:val="28"/>
          <w:szCs w:val="28"/>
          <w:lang w:val="uk-UA"/>
        </w:rPr>
        <w:t>12 626 400</w:t>
      </w:r>
      <w:r w:rsidRPr="008D30D5">
        <w:rPr>
          <w:rFonts w:ascii="Times New Roman" w:hAnsi="Times New Roman"/>
          <w:sz w:val="28"/>
          <w:szCs w:val="28"/>
          <w:lang w:val="uk-UA"/>
        </w:rPr>
        <w:t xml:space="preserve"> грн.,  з них по загальному фонду </w:t>
      </w:r>
      <w:r w:rsidR="006D6434" w:rsidRPr="008D30D5">
        <w:rPr>
          <w:rFonts w:ascii="Times New Roman" w:hAnsi="Times New Roman"/>
          <w:sz w:val="28"/>
          <w:szCs w:val="28"/>
          <w:lang w:val="uk-UA"/>
        </w:rPr>
        <w:t>12 626 400</w:t>
      </w:r>
      <w:r w:rsidRPr="008D30D5">
        <w:rPr>
          <w:rFonts w:ascii="Times New Roman" w:hAnsi="Times New Roman"/>
          <w:sz w:val="28"/>
          <w:szCs w:val="28"/>
          <w:lang w:val="uk-UA"/>
        </w:rPr>
        <w:t xml:space="preserve"> грн.;  на 2027 рік </w:t>
      </w:r>
      <w:r w:rsidR="006D6434" w:rsidRPr="008D30D5">
        <w:rPr>
          <w:rFonts w:ascii="Times New Roman" w:hAnsi="Times New Roman"/>
          <w:sz w:val="28"/>
          <w:szCs w:val="28"/>
          <w:lang w:val="uk-UA"/>
        </w:rPr>
        <w:t>12 899 008</w:t>
      </w:r>
      <w:r w:rsidRPr="008D30D5">
        <w:rPr>
          <w:rFonts w:ascii="Times New Roman" w:hAnsi="Times New Roman"/>
          <w:sz w:val="28"/>
          <w:szCs w:val="28"/>
          <w:lang w:val="uk-UA"/>
        </w:rPr>
        <w:t xml:space="preserve"> грн.,  з них по загальному фонду </w:t>
      </w:r>
      <w:r w:rsidR="006D6434" w:rsidRPr="008D30D5">
        <w:rPr>
          <w:rFonts w:ascii="Times New Roman" w:hAnsi="Times New Roman"/>
          <w:sz w:val="28"/>
          <w:szCs w:val="28"/>
          <w:lang w:val="uk-UA"/>
        </w:rPr>
        <w:t>12 899 008</w:t>
      </w:r>
      <w:r w:rsidRPr="008D30D5">
        <w:rPr>
          <w:rFonts w:ascii="Times New Roman" w:hAnsi="Times New Roman"/>
          <w:sz w:val="28"/>
          <w:szCs w:val="28"/>
          <w:lang w:val="uk-UA"/>
        </w:rPr>
        <w:t xml:space="preserve"> грн.;  на 2028 рік в сумі </w:t>
      </w:r>
      <w:r w:rsidR="006D6434" w:rsidRPr="008D30D5">
        <w:rPr>
          <w:rFonts w:ascii="Times New Roman" w:hAnsi="Times New Roman"/>
          <w:sz w:val="28"/>
          <w:szCs w:val="28"/>
          <w:lang w:val="uk-UA"/>
        </w:rPr>
        <w:t>13 027 040</w:t>
      </w:r>
      <w:r w:rsidRPr="008D30D5">
        <w:rPr>
          <w:rFonts w:ascii="Times New Roman" w:hAnsi="Times New Roman"/>
          <w:sz w:val="28"/>
          <w:szCs w:val="28"/>
          <w:lang w:val="uk-UA"/>
        </w:rPr>
        <w:t xml:space="preserve"> грн., з них по загальному фонду </w:t>
      </w:r>
      <w:r w:rsidR="006D6434" w:rsidRPr="008D30D5">
        <w:rPr>
          <w:rFonts w:ascii="Times New Roman" w:hAnsi="Times New Roman"/>
          <w:sz w:val="28"/>
          <w:szCs w:val="28"/>
          <w:lang w:val="uk-UA"/>
        </w:rPr>
        <w:t>13 027 040</w:t>
      </w:r>
      <w:r w:rsidRPr="008D30D5">
        <w:rPr>
          <w:rFonts w:ascii="Times New Roman" w:hAnsi="Times New Roman"/>
          <w:sz w:val="28"/>
          <w:szCs w:val="28"/>
          <w:lang w:val="uk-UA"/>
        </w:rPr>
        <w:t xml:space="preserve"> грн.</w:t>
      </w:r>
      <w:r w:rsidR="00C879FD" w:rsidRPr="008D30D5">
        <w:rPr>
          <w:rFonts w:ascii="Times New Roman" w:hAnsi="Times New Roman"/>
          <w:sz w:val="28"/>
          <w:szCs w:val="28"/>
          <w:lang w:val="uk-UA"/>
        </w:rPr>
        <w:t>;</w:t>
      </w:r>
    </w:p>
    <w:p w:rsidR="00DC50DD" w:rsidRPr="008D30D5" w:rsidRDefault="00DC50DD" w:rsidP="00DC50DD">
      <w:pPr>
        <w:pStyle w:val="a3"/>
        <w:numPr>
          <w:ilvl w:val="0"/>
          <w:numId w:val="7"/>
        </w:numPr>
        <w:ind w:right="140"/>
        <w:jc w:val="both"/>
        <w:rPr>
          <w:rFonts w:ascii="Times New Roman" w:hAnsi="Times New Roman"/>
          <w:sz w:val="28"/>
          <w:szCs w:val="28"/>
          <w:lang w:val="uk-UA"/>
        </w:rPr>
      </w:pPr>
      <w:r w:rsidRPr="008D30D5">
        <w:rPr>
          <w:rFonts w:ascii="Times New Roman" w:hAnsi="Times New Roman"/>
          <w:sz w:val="28"/>
          <w:szCs w:val="28"/>
          <w:lang w:val="uk-UA"/>
        </w:rPr>
        <w:t xml:space="preserve">Відділу культури, туризму та охорони культурної спадщини </w:t>
      </w:r>
      <w:proofErr w:type="spellStart"/>
      <w:r w:rsidRPr="008D30D5">
        <w:rPr>
          <w:rFonts w:ascii="Times New Roman" w:hAnsi="Times New Roman"/>
          <w:sz w:val="28"/>
          <w:szCs w:val="28"/>
          <w:lang w:val="uk-UA"/>
        </w:rPr>
        <w:t>Хорольської</w:t>
      </w:r>
      <w:proofErr w:type="spellEnd"/>
      <w:r w:rsidRPr="008D30D5">
        <w:rPr>
          <w:rFonts w:ascii="Times New Roman" w:hAnsi="Times New Roman"/>
          <w:sz w:val="28"/>
          <w:szCs w:val="28"/>
          <w:lang w:val="uk-UA"/>
        </w:rPr>
        <w:t xml:space="preserve"> міської ради на 2026 рік в сумі 30 782 400 грн.,  з них по загальному фонду 30 503 600 грн., по спеціальному фонду 278 800 грн.;  на 2027 рік 31 450 800 грн.,  з них по загальному фонду 31 172 000 грн.,  по спеціальному фонду 278 800 грн.;  на 2028 рік в сумі 31 758 400 грн., з них по загальному фонду 31 479 600 грн., по спеціальному фонду 278 800 грн.;</w:t>
      </w:r>
    </w:p>
    <w:p w:rsidR="00DC50DD" w:rsidRPr="008D30D5" w:rsidRDefault="00DC50DD" w:rsidP="00DC50DD">
      <w:pPr>
        <w:pStyle w:val="a3"/>
        <w:numPr>
          <w:ilvl w:val="0"/>
          <w:numId w:val="7"/>
        </w:numPr>
        <w:ind w:right="140"/>
        <w:jc w:val="both"/>
        <w:rPr>
          <w:rFonts w:ascii="Times New Roman" w:hAnsi="Times New Roman"/>
          <w:sz w:val="28"/>
          <w:szCs w:val="28"/>
          <w:lang w:val="uk-UA"/>
        </w:rPr>
      </w:pPr>
      <w:r w:rsidRPr="008D30D5">
        <w:rPr>
          <w:rFonts w:ascii="Times New Roman" w:hAnsi="Times New Roman"/>
          <w:sz w:val="28"/>
          <w:szCs w:val="28"/>
          <w:lang w:val="uk-UA"/>
        </w:rPr>
        <w:t xml:space="preserve">Фінансовому управлінню </w:t>
      </w:r>
      <w:proofErr w:type="spellStart"/>
      <w:r w:rsidRPr="008D30D5">
        <w:rPr>
          <w:rFonts w:ascii="Times New Roman" w:hAnsi="Times New Roman"/>
          <w:sz w:val="28"/>
          <w:szCs w:val="28"/>
          <w:lang w:val="uk-UA"/>
        </w:rPr>
        <w:t>Хорольської</w:t>
      </w:r>
      <w:proofErr w:type="spellEnd"/>
      <w:r w:rsidRPr="008D30D5">
        <w:rPr>
          <w:rFonts w:ascii="Times New Roman" w:hAnsi="Times New Roman"/>
          <w:sz w:val="28"/>
          <w:szCs w:val="28"/>
          <w:lang w:val="uk-UA"/>
        </w:rPr>
        <w:t xml:space="preserve"> міської ради на 2026 рік в сумі </w:t>
      </w:r>
      <w:r w:rsidR="00D64C6E" w:rsidRPr="008D30D5">
        <w:rPr>
          <w:rFonts w:ascii="Times New Roman" w:hAnsi="Times New Roman"/>
          <w:sz w:val="28"/>
          <w:szCs w:val="28"/>
          <w:lang w:val="uk-UA"/>
        </w:rPr>
        <w:t>8</w:t>
      </w:r>
      <w:r w:rsidRPr="008D30D5">
        <w:rPr>
          <w:rFonts w:ascii="Times New Roman" w:hAnsi="Times New Roman"/>
          <w:sz w:val="28"/>
          <w:szCs w:val="28"/>
          <w:lang w:val="uk-UA"/>
        </w:rPr>
        <w:t xml:space="preserve"> 161 600 грн., з них по загальному фонду </w:t>
      </w:r>
      <w:r w:rsidR="00D64C6E" w:rsidRPr="008D30D5">
        <w:rPr>
          <w:rFonts w:ascii="Times New Roman" w:hAnsi="Times New Roman"/>
          <w:sz w:val="28"/>
          <w:szCs w:val="28"/>
          <w:lang w:val="uk-UA"/>
        </w:rPr>
        <w:t>8</w:t>
      </w:r>
      <w:r w:rsidRPr="008D30D5">
        <w:rPr>
          <w:rFonts w:ascii="Times New Roman" w:hAnsi="Times New Roman"/>
          <w:sz w:val="28"/>
          <w:szCs w:val="28"/>
          <w:lang w:val="uk-UA"/>
        </w:rPr>
        <w:t> 161 600 грн.</w:t>
      </w:r>
      <w:r w:rsidR="007A798E" w:rsidRPr="008D30D5">
        <w:rPr>
          <w:rFonts w:ascii="Times New Roman" w:hAnsi="Times New Roman"/>
          <w:sz w:val="28"/>
          <w:szCs w:val="28"/>
          <w:lang w:val="uk-UA"/>
        </w:rPr>
        <w:t xml:space="preserve"> ( втім числі резервний фонд 4 000 000 грн.)</w:t>
      </w:r>
      <w:r w:rsidRPr="008D30D5">
        <w:rPr>
          <w:rFonts w:ascii="Times New Roman" w:hAnsi="Times New Roman"/>
          <w:sz w:val="28"/>
          <w:szCs w:val="28"/>
          <w:lang w:val="uk-UA"/>
        </w:rPr>
        <w:t xml:space="preserve">;  на 2027 рік  </w:t>
      </w:r>
      <w:r w:rsidR="00D64C6E" w:rsidRPr="008D30D5">
        <w:rPr>
          <w:rFonts w:ascii="Times New Roman" w:hAnsi="Times New Roman"/>
          <w:sz w:val="28"/>
          <w:szCs w:val="28"/>
          <w:lang w:val="uk-UA"/>
        </w:rPr>
        <w:t>8 3</w:t>
      </w:r>
      <w:r w:rsidRPr="008D30D5">
        <w:rPr>
          <w:rFonts w:ascii="Times New Roman" w:hAnsi="Times New Roman"/>
          <w:sz w:val="28"/>
          <w:szCs w:val="28"/>
          <w:lang w:val="uk-UA"/>
        </w:rPr>
        <w:t xml:space="preserve">40 400 грн.,  з них по загальному фонду </w:t>
      </w:r>
      <w:r w:rsidR="00D64C6E" w:rsidRPr="008D30D5">
        <w:rPr>
          <w:rFonts w:ascii="Times New Roman" w:hAnsi="Times New Roman"/>
          <w:sz w:val="28"/>
          <w:szCs w:val="28"/>
          <w:lang w:val="uk-UA"/>
        </w:rPr>
        <w:t>8 3</w:t>
      </w:r>
      <w:r w:rsidRPr="008D30D5">
        <w:rPr>
          <w:rFonts w:ascii="Times New Roman" w:hAnsi="Times New Roman"/>
          <w:sz w:val="28"/>
          <w:szCs w:val="28"/>
          <w:lang w:val="uk-UA"/>
        </w:rPr>
        <w:t>40 400 грн.</w:t>
      </w:r>
      <w:r w:rsidR="007A798E" w:rsidRPr="008D30D5">
        <w:rPr>
          <w:rFonts w:ascii="Times New Roman" w:hAnsi="Times New Roman"/>
          <w:sz w:val="28"/>
          <w:szCs w:val="28"/>
          <w:lang w:val="uk-UA"/>
        </w:rPr>
        <w:t xml:space="preserve"> (втім числі резервний фонд 4 100 000 грн.);</w:t>
      </w:r>
      <w:r w:rsidRPr="008D30D5">
        <w:rPr>
          <w:rFonts w:ascii="Times New Roman" w:hAnsi="Times New Roman"/>
          <w:sz w:val="28"/>
          <w:szCs w:val="28"/>
          <w:lang w:val="uk-UA"/>
        </w:rPr>
        <w:t xml:space="preserve">  на 2028 рік в сумі </w:t>
      </w:r>
      <w:r w:rsidR="00D64C6E" w:rsidRPr="008D30D5">
        <w:rPr>
          <w:rFonts w:ascii="Times New Roman" w:hAnsi="Times New Roman"/>
          <w:sz w:val="28"/>
          <w:szCs w:val="28"/>
          <w:lang w:val="uk-UA"/>
        </w:rPr>
        <w:t>8 4</w:t>
      </w:r>
      <w:r w:rsidRPr="008D30D5">
        <w:rPr>
          <w:rFonts w:ascii="Times New Roman" w:hAnsi="Times New Roman"/>
          <w:sz w:val="28"/>
          <w:szCs w:val="28"/>
          <w:lang w:val="uk-UA"/>
        </w:rPr>
        <w:t xml:space="preserve">22 700 грн., з них по загальному фонду </w:t>
      </w:r>
      <w:r w:rsidR="00D64C6E" w:rsidRPr="008D30D5">
        <w:rPr>
          <w:rFonts w:ascii="Times New Roman" w:hAnsi="Times New Roman"/>
          <w:sz w:val="28"/>
          <w:szCs w:val="28"/>
          <w:lang w:val="uk-UA"/>
        </w:rPr>
        <w:t>8 4</w:t>
      </w:r>
      <w:r w:rsidRPr="008D30D5">
        <w:rPr>
          <w:rFonts w:ascii="Times New Roman" w:hAnsi="Times New Roman"/>
          <w:sz w:val="28"/>
          <w:szCs w:val="28"/>
          <w:lang w:val="uk-UA"/>
        </w:rPr>
        <w:t>22 700 грн.</w:t>
      </w:r>
      <w:r w:rsidR="007A798E" w:rsidRPr="008D30D5">
        <w:rPr>
          <w:rFonts w:ascii="Times New Roman" w:hAnsi="Times New Roman"/>
          <w:sz w:val="28"/>
          <w:szCs w:val="28"/>
          <w:lang w:val="uk-UA"/>
        </w:rPr>
        <w:t xml:space="preserve"> (втім числі резервний фонд 4 200 000 грн.).</w:t>
      </w:r>
    </w:p>
    <w:p w:rsidR="00D64C6E" w:rsidRPr="008D30D5" w:rsidRDefault="00D64C6E" w:rsidP="00D64C6E">
      <w:pPr>
        <w:pStyle w:val="a3"/>
        <w:ind w:right="140"/>
        <w:jc w:val="both"/>
        <w:rPr>
          <w:rFonts w:ascii="Times New Roman" w:hAnsi="Times New Roman"/>
          <w:sz w:val="28"/>
          <w:szCs w:val="28"/>
          <w:lang w:val="uk-UA"/>
        </w:rPr>
      </w:pPr>
    </w:p>
    <w:p w:rsidR="00DC50DD" w:rsidRPr="008D30D5" w:rsidRDefault="00DC50DD" w:rsidP="00D64C6E">
      <w:pPr>
        <w:pStyle w:val="a3"/>
        <w:ind w:right="140" w:firstLine="708"/>
        <w:jc w:val="both"/>
        <w:rPr>
          <w:rFonts w:ascii="Times New Roman" w:hAnsi="Times New Roman"/>
          <w:sz w:val="28"/>
          <w:szCs w:val="28"/>
          <w:lang w:val="uk-UA"/>
        </w:rPr>
      </w:pPr>
      <w:r w:rsidRPr="008D30D5">
        <w:rPr>
          <w:rFonts w:ascii="Times New Roman" w:hAnsi="Times New Roman"/>
          <w:sz w:val="28"/>
          <w:szCs w:val="28"/>
          <w:lang w:val="uk-UA"/>
        </w:rPr>
        <w:t>За Типовою програмною класифікацією видатків та кредитування місцевого бюджету граничні показники видатків бюджету територіальної громади визначено додатком 7:</w:t>
      </w:r>
    </w:p>
    <w:p w:rsidR="00DC50DD" w:rsidRPr="008D30D5" w:rsidRDefault="00DC50DD" w:rsidP="00DC50DD">
      <w:pPr>
        <w:pStyle w:val="a3"/>
        <w:numPr>
          <w:ilvl w:val="0"/>
          <w:numId w:val="7"/>
        </w:numPr>
        <w:ind w:right="140"/>
        <w:jc w:val="both"/>
        <w:rPr>
          <w:rFonts w:ascii="Times New Roman" w:hAnsi="Times New Roman"/>
          <w:sz w:val="28"/>
          <w:szCs w:val="28"/>
          <w:lang w:val="uk-UA"/>
        </w:rPr>
      </w:pPr>
      <w:r w:rsidRPr="008D30D5">
        <w:rPr>
          <w:rFonts w:ascii="Times New Roman" w:hAnsi="Times New Roman"/>
          <w:sz w:val="28"/>
          <w:szCs w:val="28"/>
          <w:lang w:val="uk-UA"/>
        </w:rPr>
        <w:t>державне управління на 2026 рік в сумі 70 827 103 грн.,  з них по загальному фонду 70 827 103 грн.;  на 2027 рік 71 406 783 грн.,  з них по загальному фонду 71 406 783 грн.;  на 2028 рік в сумі 71 560 543 грн., з них по загальному фонду 71 560 543 грн.;</w:t>
      </w:r>
    </w:p>
    <w:p w:rsidR="00DC50DD" w:rsidRPr="008D30D5" w:rsidRDefault="00DC50DD" w:rsidP="00DC50DD">
      <w:pPr>
        <w:pStyle w:val="a3"/>
        <w:numPr>
          <w:ilvl w:val="0"/>
          <w:numId w:val="7"/>
        </w:numPr>
        <w:ind w:right="140"/>
        <w:jc w:val="both"/>
        <w:rPr>
          <w:rFonts w:ascii="Times New Roman" w:hAnsi="Times New Roman"/>
          <w:sz w:val="28"/>
          <w:szCs w:val="28"/>
          <w:lang w:val="uk-UA"/>
        </w:rPr>
      </w:pPr>
      <w:r w:rsidRPr="008D30D5">
        <w:rPr>
          <w:rFonts w:ascii="Times New Roman" w:hAnsi="Times New Roman"/>
          <w:sz w:val="28"/>
          <w:szCs w:val="28"/>
          <w:lang w:val="uk-UA"/>
        </w:rPr>
        <w:lastRenderedPageBreak/>
        <w:t xml:space="preserve">освіта на 2026 рік в сумі </w:t>
      </w:r>
      <w:r w:rsidR="006D6434" w:rsidRPr="008D30D5">
        <w:rPr>
          <w:rFonts w:ascii="Times New Roman" w:hAnsi="Times New Roman"/>
          <w:sz w:val="28"/>
          <w:szCs w:val="28"/>
          <w:lang w:val="uk-UA"/>
        </w:rPr>
        <w:t>231 547 137</w:t>
      </w:r>
      <w:r w:rsidRPr="008D30D5">
        <w:rPr>
          <w:rFonts w:ascii="Times New Roman" w:hAnsi="Times New Roman"/>
          <w:sz w:val="28"/>
          <w:szCs w:val="28"/>
          <w:lang w:val="uk-UA"/>
        </w:rPr>
        <w:t xml:space="preserve"> грн.,  з них по загальному фонду </w:t>
      </w:r>
      <w:r w:rsidR="006D6434" w:rsidRPr="008D30D5">
        <w:rPr>
          <w:rFonts w:ascii="Times New Roman" w:hAnsi="Times New Roman"/>
          <w:sz w:val="28"/>
          <w:szCs w:val="28"/>
          <w:lang w:val="uk-UA"/>
        </w:rPr>
        <w:t>229 392 897</w:t>
      </w:r>
      <w:r w:rsidRPr="008D30D5">
        <w:rPr>
          <w:rFonts w:ascii="Times New Roman" w:hAnsi="Times New Roman"/>
          <w:sz w:val="28"/>
          <w:szCs w:val="28"/>
          <w:lang w:val="uk-UA"/>
        </w:rPr>
        <w:t xml:space="preserve"> грн., по спеціальному фонду 2 154 240 грн.;  на 2027 рік </w:t>
      </w:r>
      <w:r w:rsidR="006D6434" w:rsidRPr="008D30D5">
        <w:rPr>
          <w:rFonts w:ascii="Times New Roman" w:hAnsi="Times New Roman"/>
          <w:sz w:val="28"/>
          <w:szCs w:val="28"/>
          <w:lang w:val="uk-UA"/>
        </w:rPr>
        <w:t xml:space="preserve">        242 861 085</w:t>
      </w:r>
      <w:r w:rsidRPr="008D30D5">
        <w:rPr>
          <w:rFonts w:ascii="Times New Roman" w:hAnsi="Times New Roman"/>
          <w:sz w:val="28"/>
          <w:szCs w:val="28"/>
          <w:lang w:val="uk-UA"/>
        </w:rPr>
        <w:t xml:space="preserve"> грн.,  з них по загальному фонду </w:t>
      </w:r>
      <w:r w:rsidR="006D6434" w:rsidRPr="008D30D5">
        <w:rPr>
          <w:rFonts w:ascii="Times New Roman" w:hAnsi="Times New Roman"/>
          <w:sz w:val="28"/>
          <w:szCs w:val="28"/>
          <w:lang w:val="uk-UA"/>
        </w:rPr>
        <w:t>240 706 845</w:t>
      </w:r>
      <w:r w:rsidRPr="008D30D5">
        <w:rPr>
          <w:rFonts w:ascii="Times New Roman" w:hAnsi="Times New Roman"/>
          <w:sz w:val="28"/>
          <w:szCs w:val="28"/>
          <w:lang w:val="uk-UA"/>
        </w:rPr>
        <w:t xml:space="preserve"> грн.,  по спеціальному фонду 2 154 240 грн.;  на 2028 рік в сумі </w:t>
      </w:r>
      <w:r w:rsidR="006D6434" w:rsidRPr="008D30D5">
        <w:rPr>
          <w:rFonts w:ascii="Times New Roman" w:hAnsi="Times New Roman"/>
          <w:sz w:val="28"/>
          <w:szCs w:val="28"/>
          <w:lang w:val="uk-UA"/>
        </w:rPr>
        <w:t>252 733 484</w:t>
      </w:r>
      <w:r w:rsidRPr="008D30D5">
        <w:rPr>
          <w:rFonts w:ascii="Times New Roman" w:hAnsi="Times New Roman"/>
          <w:sz w:val="28"/>
          <w:szCs w:val="28"/>
          <w:lang w:val="uk-UA"/>
        </w:rPr>
        <w:t xml:space="preserve"> грн., з них по загальному фонду </w:t>
      </w:r>
      <w:r w:rsidR="008748B5" w:rsidRPr="008D30D5">
        <w:rPr>
          <w:rFonts w:ascii="Times New Roman" w:hAnsi="Times New Roman"/>
          <w:sz w:val="28"/>
          <w:szCs w:val="28"/>
          <w:lang w:val="uk-UA"/>
        </w:rPr>
        <w:t>250 579 244</w:t>
      </w:r>
      <w:r w:rsidRPr="008D30D5">
        <w:rPr>
          <w:rFonts w:ascii="Times New Roman" w:hAnsi="Times New Roman"/>
          <w:sz w:val="28"/>
          <w:szCs w:val="28"/>
          <w:lang w:val="uk-UA"/>
        </w:rPr>
        <w:t xml:space="preserve"> грн., по спеціальному фонду 2 154 240 грн.;</w:t>
      </w:r>
    </w:p>
    <w:p w:rsidR="00DC50DD" w:rsidRPr="008D30D5" w:rsidRDefault="00DC50DD" w:rsidP="00DC50DD">
      <w:pPr>
        <w:pStyle w:val="a3"/>
        <w:numPr>
          <w:ilvl w:val="0"/>
          <w:numId w:val="7"/>
        </w:numPr>
        <w:ind w:right="140"/>
        <w:jc w:val="both"/>
        <w:rPr>
          <w:rFonts w:ascii="Times New Roman" w:hAnsi="Times New Roman"/>
          <w:sz w:val="28"/>
          <w:szCs w:val="28"/>
          <w:lang w:val="uk-UA"/>
        </w:rPr>
      </w:pPr>
      <w:r w:rsidRPr="008D30D5">
        <w:rPr>
          <w:rFonts w:ascii="Times New Roman" w:hAnsi="Times New Roman"/>
          <w:sz w:val="28"/>
          <w:szCs w:val="28"/>
          <w:lang w:val="uk-UA"/>
        </w:rPr>
        <w:t>охорона здоров’я на 2026 рік в сумі 18 100 000 грн.,  з них по загальному фонду 18 100 000 грн.;  на 2027 рік 18 462 000 грн.,  з них по загальному фонду 18 462 000 грн.;  на 2028 рік в сумі 18 646 620 грн., з них по загальному фонду 18 646 620 грн.;</w:t>
      </w:r>
    </w:p>
    <w:p w:rsidR="00DC50DD" w:rsidRPr="008D30D5" w:rsidRDefault="00DC50DD" w:rsidP="00DC50DD">
      <w:pPr>
        <w:pStyle w:val="a3"/>
        <w:numPr>
          <w:ilvl w:val="0"/>
          <w:numId w:val="7"/>
        </w:numPr>
        <w:ind w:right="140"/>
        <w:jc w:val="both"/>
        <w:rPr>
          <w:rFonts w:ascii="Times New Roman" w:hAnsi="Times New Roman"/>
          <w:sz w:val="28"/>
          <w:szCs w:val="28"/>
          <w:lang w:val="uk-UA"/>
        </w:rPr>
      </w:pPr>
      <w:r w:rsidRPr="008D30D5">
        <w:rPr>
          <w:rFonts w:ascii="Times New Roman" w:hAnsi="Times New Roman"/>
          <w:sz w:val="28"/>
          <w:szCs w:val="28"/>
          <w:lang w:val="uk-UA"/>
        </w:rPr>
        <w:t xml:space="preserve">соціальний захист  на 2026 рік в сумі </w:t>
      </w:r>
      <w:r w:rsidR="008748B5" w:rsidRPr="008D30D5">
        <w:rPr>
          <w:rFonts w:ascii="Times New Roman" w:hAnsi="Times New Roman"/>
          <w:sz w:val="28"/>
          <w:szCs w:val="28"/>
          <w:lang w:val="uk-UA"/>
        </w:rPr>
        <w:t>31 123 220</w:t>
      </w:r>
      <w:r w:rsidRPr="008D30D5">
        <w:rPr>
          <w:rFonts w:ascii="Times New Roman" w:hAnsi="Times New Roman"/>
          <w:sz w:val="28"/>
          <w:szCs w:val="28"/>
          <w:lang w:val="uk-UA"/>
        </w:rPr>
        <w:t xml:space="preserve"> грн.,  з них по загальному фонду </w:t>
      </w:r>
      <w:r w:rsidR="008748B5" w:rsidRPr="008D30D5">
        <w:rPr>
          <w:rFonts w:ascii="Times New Roman" w:hAnsi="Times New Roman"/>
          <w:sz w:val="28"/>
          <w:szCs w:val="28"/>
          <w:lang w:val="uk-UA"/>
        </w:rPr>
        <w:t>31 123 220</w:t>
      </w:r>
      <w:r w:rsidRPr="008D30D5">
        <w:rPr>
          <w:rFonts w:ascii="Times New Roman" w:hAnsi="Times New Roman"/>
          <w:sz w:val="28"/>
          <w:szCs w:val="28"/>
          <w:lang w:val="uk-UA"/>
        </w:rPr>
        <w:t xml:space="preserve"> грн.;  на 2027 рік </w:t>
      </w:r>
      <w:r w:rsidR="008748B5" w:rsidRPr="008D30D5">
        <w:rPr>
          <w:rFonts w:ascii="Times New Roman" w:hAnsi="Times New Roman"/>
          <w:sz w:val="28"/>
          <w:szCs w:val="28"/>
          <w:lang w:val="uk-UA"/>
        </w:rPr>
        <w:t>31 804 046</w:t>
      </w:r>
      <w:r w:rsidRPr="008D30D5">
        <w:rPr>
          <w:rFonts w:ascii="Times New Roman" w:hAnsi="Times New Roman"/>
          <w:sz w:val="28"/>
          <w:szCs w:val="28"/>
          <w:lang w:val="uk-UA"/>
        </w:rPr>
        <w:t xml:space="preserve"> грн.,  з них по загальному фонду </w:t>
      </w:r>
      <w:r w:rsidR="008748B5" w:rsidRPr="008D30D5">
        <w:rPr>
          <w:rFonts w:ascii="Times New Roman" w:hAnsi="Times New Roman"/>
          <w:sz w:val="28"/>
          <w:szCs w:val="28"/>
          <w:lang w:val="uk-UA"/>
        </w:rPr>
        <w:t>31 804 045</w:t>
      </w:r>
      <w:r w:rsidRPr="008D30D5">
        <w:rPr>
          <w:rFonts w:ascii="Times New Roman" w:hAnsi="Times New Roman"/>
          <w:sz w:val="28"/>
          <w:szCs w:val="28"/>
          <w:lang w:val="uk-UA"/>
        </w:rPr>
        <w:t xml:space="preserve"> грн.;  на 2028 рік в сумі </w:t>
      </w:r>
      <w:r w:rsidR="008748B5" w:rsidRPr="008D30D5">
        <w:rPr>
          <w:rFonts w:ascii="Times New Roman" w:hAnsi="Times New Roman"/>
          <w:sz w:val="28"/>
          <w:szCs w:val="28"/>
          <w:lang w:val="uk-UA"/>
        </w:rPr>
        <w:t>32 169 877</w:t>
      </w:r>
      <w:r w:rsidRPr="008D30D5">
        <w:rPr>
          <w:rFonts w:ascii="Times New Roman" w:hAnsi="Times New Roman"/>
          <w:sz w:val="28"/>
          <w:szCs w:val="28"/>
          <w:lang w:val="uk-UA"/>
        </w:rPr>
        <w:t xml:space="preserve"> грн., з них по загальному фонду </w:t>
      </w:r>
      <w:r w:rsidR="008748B5" w:rsidRPr="008D30D5">
        <w:rPr>
          <w:rFonts w:ascii="Times New Roman" w:hAnsi="Times New Roman"/>
          <w:sz w:val="28"/>
          <w:szCs w:val="28"/>
          <w:lang w:val="uk-UA"/>
        </w:rPr>
        <w:t>32 169 877</w:t>
      </w:r>
      <w:r w:rsidRPr="008D30D5">
        <w:rPr>
          <w:rFonts w:ascii="Times New Roman" w:hAnsi="Times New Roman"/>
          <w:sz w:val="28"/>
          <w:szCs w:val="28"/>
          <w:lang w:val="uk-UA"/>
        </w:rPr>
        <w:t xml:space="preserve"> грн.;</w:t>
      </w:r>
    </w:p>
    <w:p w:rsidR="00DC50DD" w:rsidRPr="008D30D5" w:rsidRDefault="00DC50DD" w:rsidP="00DC50DD">
      <w:pPr>
        <w:pStyle w:val="a3"/>
        <w:numPr>
          <w:ilvl w:val="0"/>
          <w:numId w:val="7"/>
        </w:numPr>
        <w:ind w:right="140"/>
        <w:jc w:val="both"/>
        <w:rPr>
          <w:rFonts w:ascii="Times New Roman" w:hAnsi="Times New Roman"/>
          <w:sz w:val="28"/>
          <w:szCs w:val="28"/>
          <w:lang w:val="uk-UA"/>
        </w:rPr>
      </w:pPr>
      <w:r w:rsidRPr="008D30D5">
        <w:rPr>
          <w:rFonts w:ascii="Times New Roman" w:hAnsi="Times New Roman"/>
          <w:sz w:val="28"/>
          <w:szCs w:val="28"/>
          <w:lang w:val="uk-UA"/>
        </w:rPr>
        <w:t>культура на 2026 рік в сумі 23 017 000 грн.,  з них по загальному фонду 23 008 200 грн., по спеціальному фонду 8800 грн.;  на 2027 рік 23 472 500 грн.,  з них по загальному фонду 23 463 700 грн.,  по спеціальному фонду 8800 грн.;  на 2028 рік в сумі 23 705 800 грн., з них по загальному фонду 23 697 000 грн., по спеціальному фонду 8800 грн.;</w:t>
      </w:r>
    </w:p>
    <w:p w:rsidR="00DC50DD" w:rsidRPr="008D30D5" w:rsidRDefault="00DC50DD" w:rsidP="00DC50DD">
      <w:pPr>
        <w:pStyle w:val="a3"/>
        <w:numPr>
          <w:ilvl w:val="0"/>
          <w:numId w:val="7"/>
        </w:numPr>
        <w:ind w:right="140"/>
        <w:jc w:val="both"/>
        <w:rPr>
          <w:rFonts w:ascii="Times New Roman" w:hAnsi="Times New Roman"/>
          <w:sz w:val="28"/>
          <w:szCs w:val="28"/>
          <w:lang w:val="uk-UA"/>
        </w:rPr>
      </w:pPr>
      <w:r w:rsidRPr="008D30D5">
        <w:rPr>
          <w:rFonts w:ascii="Times New Roman" w:hAnsi="Times New Roman"/>
          <w:sz w:val="28"/>
          <w:szCs w:val="28"/>
          <w:lang w:val="uk-UA"/>
        </w:rPr>
        <w:t>фізична культура і спорт  на 2026 рік в сумі 2 565 570 грн.,  з них по загальному фонду 2 565 570 грн.;  на 2027 рік 2 647 870 грн.,  з них по загальному фонду 2 647 870 грн.;  на 2028 рік в сумі 2 808 620 грн., з них по загальному фонду 2 808 620 грн.;</w:t>
      </w:r>
    </w:p>
    <w:p w:rsidR="00DC50DD" w:rsidRPr="008D30D5" w:rsidRDefault="00DC50DD" w:rsidP="00DC50DD">
      <w:pPr>
        <w:pStyle w:val="a3"/>
        <w:numPr>
          <w:ilvl w:val="0"/>
          <w:numId w:val="7"/>
        </w:numPr>
        <w:ind w:right="140"/>
        <w:jc w:val="both"/>
        <w:rPr>
          <w:rFonts w:ascii="Times New Roman" w:hAnsi="Times New Roman"/>
          <w:sz w:val="28"/>
          <w:szCs w:val="28"/>
          <w:lang w:val="uk-UA"/>
        </w:rPr>
      </w:pPr>
      <w:r w:rsidRPr="008D30D5">
        <w:rPr>
          <w:rFonts w:ascii="Times New Roman" w:hAnsi="Times New Roman"/>
          <w:sz w:val="28"/>
          <w:szCs w:val="28"/>
          <w:lang w:val="uk-UA"/>
        </w:rPr>
        <w:t>житлово-комунальне господарство на 2026 рік 30 150 000 грн.,  з них по загальному фонду 30 150 000 грн.;  на 2027 рік 30 753 000 грн.,  з них по загальному фонду 30 753 000 грн.;  на 2028 рік в сумі 31 060 530 грн., з них по загальному фонду 31 060 530 грн.;</w:t>
      </w:r>
    </w:p>
    <w:p w:rsidR="00DC50DD" w:rsidRPr="008D30D5" w:rsidRDefault="00DC50DD" w:rsidP="00DC50DD">
      <w:pPr>
        <w:pStyle w:val="a3"/>
        <w:numPr>
          <w:ilvl w:val="0"/>
          <w:numId w:val="7"/>
        </w:numPr>
        <w:ind w:right="140"/>
        <w:jc w:val="both"/>
        <w:rPr>
          <w:rFonts w:ascii="Times New Roman" w:hAnsi="Times New Roman"/>
          <w:sz w:val="28"/>
          <w:szCs w:val="28"/>
          <w:lang w:val="uk-UA"/>
        </w:rPr>
      </w:pPr>
      <w:r w:rsidRPr="008D30D5">
        <w:rPr>
          <w:rFonts w:ascii="Times New Roman" w:hAnsi="Times New Roman"/>
          <w:sz w:val="28"/>
          <w:szCs w:val="28"/>
          <w:lang w:val="uk-UA"/>
        </w:rPr>
        <w:t>економічна діяльність на 2026 рік в сумі 2 401 680 грн.,  з них по загальному фонду 2 401 680 грн.;  на 2027 рік 3 243 120 грн.,  з них по загальному фонду 3 243 120 грн.;  на 2028 рік в сумі 3 268 250 грн., з них по загальному фонду 3 268 250 грн.;</w:t>
      </w:r>
    </w:p>
    <w:p w:rsidR="00DC50DD" w:rsidRPr="008D30D5" w:rsidRDefault="00DC50DD" w:rsidP="00DC50DD">
      <w:pPr>
        <w:pStyle w:val="a3"/>
        <w:numPr>
          <w:ilvl w:val="0"/>
          <w:numId w:val="7"/>
        </w:numPr>
        <w:ind w:right="140"/>
        <w:jc w:val="both"/>
        <w:rPr>
          <w:rFonts w:ascii="Times New Roman" w:hAnsi="Times New Roman"/>
          <w:sz w:val="28"/>
          <w:szCs w:val="28"/>
          <w:lang w:val="uk-UA"/>
        </w:rPr>
      </w:pPr>
      <w:r w:rsidRPr="008D30D5">
        <w:rPr>
          <w:rFonts w:ascii="Times New Roman" w:hAnsi="Times New Roman"/>
          <w:sz w:val="28"/>
          <w:szCs w:val="28"/>
          <w:lang w:val="uk-UA"/>
        </w:rPr>
        <w:t xml:space="preserve">інша діяльність на 2026 рік в сумі </w:t>
      </w:r>
      <w:r w:rsidR="00D64C6E" w:rsidRPr="008D30D5">
        <w:rPr>
          <w:rFonts w:ascii="Times New Roman" w:hAnsi="Times New Roman"/>
          <w:sz w:val="28"/>
          <w:szCs w:val="28"/>
          <w:lang w:val="uk-UA"/>
        </w:rPr>
        <w:t xml:space="preserve">4 </w:t>
      </w:r>
      <w:r w:rsidRPr="008D30D5">
        <w:rPr>
          <w:rFonts w:ascii="Times New Roman" w:hAnsi="Times New Roman"/>
          <w:sz w:val="28"/>
          <w:szCs w:val="28"/>
          <w:lang w:val="uk-UA"/>
        </w:rPr>
        <w:t xml:space="preserve">140 000 грн., з них по </w:t>
      </w:r>
      <w:r w:rsidR="00D64C6E" w:rsidRPr="008D30D5">
        <w:rPr>
          <w:rFonts w:ascii="Times New Roman" w:hAnsi="Times New Roman"/>
          <w:sz w:val="28"/>
          <w:szCs w:val="28"/>
          <w:lang w:val="uk-UA"/>
        </w:rPr>
        <w:t xml:space="preserve">загальному фонду 4 000 000 грн.,  </w:t>
      </w:r>
      <w:r w:rsidR="008748B5" w:rsidRPr="008D30D5">
        <w:rPr>
          <w:rFonts w:ascii="Times New Roman" w:hAnsi="Times New Roman"/>
          <w:sz w:val="28"/>
          <w:szCs w:val="28"/>
          <w:lang w:val="uk-UA"/>
        </w:rPr>
        <w:t>(</w:t>
      </w:r>
      <w:r w:rsidR="00D64C6E" w:rsidRPr="008D30D5">
        <w:rPr>
          <w:rFonts w:ascii="Times New Roman" w:hAnsi="Times New Roman"/>
          <w:sz w:val="28"/>
          <w:szCs w:val="28"/>
          <w:lang w:val="uk-UA"/>
        </w:rPr>
        <w:t>в тім числі резервний фонд 4 000 000 грн.</w:t>
      </w:r>
      <w:r w:rsidR="008748B5" w:rsidRPr="008D30D5">
        <w:rPr>
          <w:rFonts w:ascii="Times New Roman" w:hAnsi="Times New Roman"/>
          <w:sz w:val="28"/>
          <w:szCs w:val="28"/>
          <w:lang w:val="uk-UA"/>
        </w:rPr>
        <w:t>)</w:t>
      </w:r>
      <w:r w:rsidR="00D64C6E" w:rsidRPr="008D30D5">
        <w:rPr>
          <w:rFonts w:ascii="Times New Roman" w:hAnsi="Times New Roman"/>
          <w:sz w:val="28"/>
          <w:szCs w:val="28"/>
          <w:lang w:val="uk-UA"/>
        </w:rPr>
        <w:t xml:space="preserve">,  по </w:t>
      </w:r>
      <w:r w:rsidRPr="008D30D5">
        <w:rPr>
          <w:rFonts w:ascii="Times New Roman" w:hAnsi="Times New Roman"/>
          <w:sz w:val="28"/>
          <w:szCs w:val="28"/>
          <w:lang w:val="uk-UA"/>
        </w:rPr>
        <w:t xml:space="preserve">спеціальному фонду 140 000 грн.;  на 2027 рік </w:t>
      </w:r>
      <w:r w:rsidR="00D64C6E" w:rsidRPr="008D30D5">
        <w:rPr>
          <w:rFonts w:ascii="Times New Roman" w:hAnsi="Times New Roman"/>
          <w:sz w:val="28"/>
          <w:szCs w:val="28"/>
          <w:lang w:val="uk-UA"/>
        </w:rPr>
        <w:t xml:space="preserve"> 4 2</w:t>
      </w:r>
      <w:r w:rsidRPr="008D30D5">
        <w:rPr>
          <w:rFonts w:ascii="Times New Roman" w:hAnsi="Times New Roman"/>
          <w:sz w:val="28"/>
          <w:szCs w:val="28"/>
          <w:lang w:val="uk-UA"/>
        </w:rPr>
        <w:t xml:space="preserve">40 000 грн.,  з них </w:t>
      </w:r>
      <w:r w:rsidR="00D64C6E" w:rsidRPr="008D30D5">
        <w:rPr>
          <w:rFonts w:ascii="Times New Roman" w:hAnsi="Times New Roman"/>
          <w:sz w:val="28"/>
          <w:szCs w:val="28"/>
          <w:lang w:val="uk-UA"/>
        </w:rPr>
        <w:t xml:space="preserve">по загальному фонду 4 100 000 грн., </w:t>
      </w:r>
      <w:r w:rsidR="008748B5" w:rsidRPr="008D30D5">
        <w:rPr>
          <w:rFonts w:ascii="Times New Roman" w:hAnsi="Times New Roman"/>
          <w:sz w:val="28"/>
          <w:szCs w:val="28"/>
          <w:lang w:val="uk-UA"/>
        </w:rPr>
        <w:t>(</w:t>
      </w:r>
      <w:r w:rsidR="00D64C6E" w:rsidRPr="008D30D5">
        <w:rPr>
          <w:rFonts w:ascii="Times New Roman" w:hAnsi="Times New Roman"/>
          <w:sz w:val="28"/>
          <w:szCs w:val="28"/>
          <w:lang w:val="uk-UA"/>
        </w:rPr>
        <w:t>в тім числі резервний фонд 4 100 000 грн.</w:t>
      </w:r>
      <w:r w:rsidR="008748B5" w:rsidRPr="008D30D5">
        <w:rPr>
          <w:rFonts w:ascii="Times New Roman" w:hAnsi="Times New Roman"/>
          <w:sz w:val="28"/>
          <w:szCs w:val="28"/>
          <w:lang w:val="uk-UA"/>
        </w:rPr>
        <w:t>)</w:t>
      </w:r>
      <w:r w:rsidR="00D64C6E" w:rsidRPr="008D30D5">
        <w:rPr>
          <w:rFonts w:ascii="Times New Roman" w:hAnsi="Times New Roman"/>
          <w:sz w:val="28"/>
          <w:szCs w:val="28"/>
          <w:lang w:val="uk-UA"/>
        </w:rPr>
        <w:t xml:space="preserve">, </w:t>
      </w:r>
      <w:r w:rsidRPr="008D30D5">
        <w:rPr>
          <w:rFonts w:ascii="Times New Roman" w:hAnsi="Times New Roman"/>
          <w:sz w:val="28"/>
          <w:szCs w:val="28"/>
          <w:lang w:val="uk-UA"/>
        </w:rPr>
        <w:t xml:space="preserve">по спеціальному фонду 140 000 грн.;  на 2028 рік в сумі </w:t>
      </w:r>
      <w:r w:rsidR="00D64C6E" w:rsidRPr="008D30D5">
        <w:rPr>
          <w:rFonts w:ascii="Times New Roman" w:hAnsi="Times New Roman"/>
          <w:sz w:val="28"/>
          <w:szCs w:val="28"/>
          <w:lang w:val="uk-UA"/>
        </w:rPr>
        <w:t>4 3</w:t>
      </w:r>
      <w:r w:rsidRPr="008D30D5">
        <w:rPr>
          <w:rFonts w:ascii="Times New Roman" w:hAnsi="Times New Roman"/>
          <w:sz w:val="28"/>
          <w:szCs w:val="28"/>
          <w:lang w:val="uk-UA"/>
        </w:rPr>
        <w:t>40 000 грн., з них</w:t>
      </w:r>
      <w:r w:rsidR="00D64C6E" w:rsidRPr="008D30D5">
        <w:rPr>
          <w:rFonts w:ascii="Times New Roman" w:hAnsi="Times New Roman"/>
          <w:sz w:val="28"/>
          <w:szCs w:val="28"/>
          <w:lang w:val="uk-UA"/>
        </w:rPr>
        <w:t xml:space="preserve"> по загальному фонду 4 200 000 грн.,</w:t>
      </w:r>
      <w:r w:rsidRPr="008D30D5">
        <w:rPr>
          <w:rFonts w:ascii="Times New Roman" w:hAnsi="Times New Roman"/>
          <w:sz w:val="28"/>
          <w:szCs w:val="28"/>
          <w:lang w:val="uk-UA"/>
        </w:rPr>
        <w:t xml:space="preserve"> </w:t>
      </w:r>
      <w:r w:rsidR="008748B5" w:rsidRPr="008D30D5">
        <w:rPr>
          <w:rFonts w:ascii="Times New Roman" w:hAnsi="Times New Roman"/>
          <w:sz w:val="28"/>
          <w:szCs w:val="28"/>
          <w:lang w:val="uk-UA"/>
        </w:rPr>
        <w:t>(</w:t>
      </w:r>
      <w:r w:rsidR="00D64C6E" w:rsidRPr="008D30D5">
        <w:rPr>
          <w:rFonts w:ascii="Times New Roman" w:hAnsi="Times New Roman"/>
          <w:sz w:val="28"/>
          <w:szCs w:val="28"/>
          <w:lang w:val="uk-UA"/>
        </w:rPr>
        <w:t>в тім числі резервний фонд 4 200 000 грн.</w:t>
      </w:r>
      <w:r w:rsidR="008748B5" w:rsidRPr="008D30D5">
        <w:rPr>
          <w:rFonts w:ascii="Times New Roman" w:hAnsi="Times New Roman"/>
          <w:sz w:val="28"/>
          <w:szCs w:val="28"/>
          <w:lang w:val="uk-UA"/>
        </w:rPr>
        <w:t>)</w:t>
      </w:r>
      <w:r w:rsidR="00D64C6E" w:rsidRPr="008D30D5">
        <w:rPr>
          <w:rFonts w:ascii="Times New Roman" w:hAnsi="Times New Roman"/>
          <w:sz w:val="28"/>
          <w:szCs w:val="28"/>
          <w:lang w:val="uk-UA"/>
        </w:rPr>
        <w:t xml:space="preserve">,  </w:t>
      </w:r>
      <w:r w:rsidRPr="008D30D5">
        <w:rPr>
          <w:rFonts w:ascii="Times New Roman" w:hAnsi="Times New Roman"/>
          <w:sz w:val="28"/>
          <w:szCs w:val="28"/>
          <w:lang w:val="uk-UA"/>
        </w:rPr>
        <w:t>по спеціальному фонду 140 000 грн.;</w:t>
      </w:r>
    </w:p>
    <w:p w:rsidR="00DC50DD" w:rsidRPr="008D30D5" w:rsidRDefault="00DC50DD" w:rsidP="00DC50DD">
      <w:pPr>
        <w:pStyle w:val="a3"/>
        <w:numPr>
          <w:ilvl w:val="0"/>
          <w:numId w:val="7"/>
        </w:numPr>
        <w:ind w:right="140"/>
        <w:jc w:val="both"/>
        <w:rPr>
          <w:rFonts w:ascii="Times New Roman" w:hAnsi="Times New Roman"/>
          <w:sz w:val="28"/>
          <w:szCs w:val="28"/>
          <w:lang w:val="uk-UA"/>
        </w:rPr>
      </w:pPr>
      <w:r w:rsidRPr="008D30D5">
        <w:rPr>
          <w:rFonts w:ascii="Times New Roman" w:hAnsi="Times New Roman"/>
          <w:sz w:val="28"/>
          <w:szCs w:val="28"/>
          <w:lang w:val="uk-UA"/>
        </w:rPr>
        <w:t>міжбюджетні трансферти на 2026 рік в сумі 264 600 грн.,  з них по загальному фонду 264 600 грн.;  на 2027 рік 297 000 грн.,  з них по загальному фонду 297 000 грн.;  на 2028 рік в сумі 329 400 грн., з них по загальному фонду 329 400 грн.</w:t>
      </w:r>
    </w:p>
    <w:p w:rsidR="00374D6F" w:rsidRPr="008D30D5" w:rsidRDefault="00374D6F" w:rsidP="003B00B0">
      <w:pPr>
        <w:pStyle w:val="1"/>
        <w:spacing w:after="0"/>
        <w:ind w:left="1307" w:right="140"/>
        <w:jc w:val="both"/>
        <w:rPr>
          <w:color w:val="auto"/>
          <w:szCs w:val="28"/>
        </w:rPr>
      </w:pPr>
    </w:p>
    <w:p w:rsidR="00374D6F" w:rsidRPr="008D30D5" w:rsidRDefault="00374D6F" w:rsidP="003B00B0">
      <w:pPr>
        <w:ind w:left="-15" w:right="140"/>
        <w:rPr>
          <w:color w:val="auto"/>
          <w:szCs w:val="28"/>
          <w:lang w:val="uk-UA"/>
        </w:rPr>
      </w:pPr>
    </w:p>
    <w:p w:rsidR="00374D6F" w:rsidRPr="008D30D5" w:rsidRDefault="00374D6F" w:rsidP="003C3925">
      <w:pPr>
        <w:pStyle w:val="1"/>
        <w:spacing w:after="0"/>
        <w:ind w:left="0" w:right="140" w:firstLine="0"/>
        <w:rPr>
          <w:color w:val="auto"/>
          <w:szCs w:val="28"/>
        </w:rPr>
      </w:pPr>
      <w:r w:rsidRPr="008D30D5">
        <w:rPr>
          <w:color w:val="auto"/>
          <w:szCs w:val="28"/>
        </w:rPr>
        <w:lastRenderedPageBreak/>
        <w:t xml:space="preserve">VІІ. </w:t>
      </w:r>
      <w:r w:rsidR="00582707" w:rsidRPr="008D30D5">
        <w:rPr>
          <w:color w:val="auto"/>
          <w:szCs w:val="28"/>
        </w:rPr>
        <w:t>Взаємовідносини бюджету з іншими бюджетами</w:t>
      </w:r>
    </w:p>
    <w:p w:rsidR="00374D6F" w:rsidRPr="008D30D5" w:rsidRDefault="00374D6F" w:rsidP="004B22E1">
      <w:pPr>
        <w:ind w:right="140"/>
        <w:rPr>
          <w:color w:val="auto"/>
          <w:szCs w:val="28"/>
          <w:lang w:val="uk-UA"/>
        </w:rPr>
      </w:pPr>
    </w:p>
    <w:p w:rsidR="00164F20" w:rsidRPr="008D30D5" w:rsidRDefault="004B22E1" w:rsidP="004B22E1">
      <w:pPr>
        <w:tabs>
          <w:tab w:val="left" w:pos="0"/>
        </w:tabs>
        <w:ind w:left="0" w:right="140" w:firstLine="0"/>
        <w:rPr>
          <w:color w:val="auto"/>
          <w:szCs w:val="28"/>
          <w:shd w:val="clear" w:color="auto" w:fill="FFFFFF"/>
          <w:lang w:val="uk-UA"/>
        </w:rPr>
      </w:pPr>
      <w:r w:rsidRPr="008D30D5">
        <w:rPr>
          <w:color w:val="auto"/>
          <w:szCs w:val="28"/>
          <w:lang w:val="uk-UA"/>
        </w:rPr>
        <w:tab/>
      </w:r>
      <w:r w:rsidR="00164F20" w:rsidRPr="008D30D5">
        <w:rPr>
          <w:color w:val="auto"/>
          <w:szCs w:val="28"/>
          <w:lang w:val="uk-UA"/>
        </w:rPr>
        <w:t>Основна мета міжбюджетних відносин полягає у встановленні справедливого та неупередженого розподілу публічних фінансів, забезпеченні відповідності між повноваженнями на здійснення видатків, закріплених законодавчими актами України за бюджетами, та бюджетними ресурсами, які повинні забезпечувати виконання цих повноважень</w:t>
      </w:r>
      <w:r w:rsidR="00F37FDF" w:rsidRPr="008D30D5">
        <w:rPr>
          <w:color w:val="auto"/>
          <w:szCs w:val="28"/>
          <w:lang w:val="uk-UA"/>
        </w:rPr>
        <w:t xml:space="preserve">,  тобто </w:t>
      </w:r>
      <w:r w:rsidR="00CF2114" w:rsidRPr="008D30D5">
        <w:rPr>
          <w:color w:val="auto"/>
          <w:szCs w:val="28"/>
          <w:shd w:val="clear" w:color="auto" w:fill="FFFFFF"/>
          <w:lang w:val="uk-UA"/>
        </w:rPr>
        <w:t xml:space="preserve">мета міжбюджетних </w:t>
      </w:r>
      <w:r w:rsidR="00F37FDF" w:rsidRPr="008D30D5">
        <w:rPr>
          <w:color w:val="auto"/>
          <w:szCs w:val="28"/>
          <w:shd w:val="clear" w:color="auto" w:fill="FFFFFF"/>
          <w:lang w:val="uk-UA"/>
        </w:rPr>
        <w:t xml:space="preserve">відносин полягає </w:t>
      </w:r>
      <w:r w:rsidR="00CF2114" w:rsidRPr="008D30D5">
        <w:rPr>
          <w:color w:val="auto"/>
          <w:szCs w:val="28"/>
          <w:shd w:val="clear" w:color="auto" w:fill="FFFFFF"/>
          <w:lang w:val="uk-UA"/>
        </w:rPr>
        <w:t xml:space="preserve">в забезпеченні узгодженості фінансових можливостей та функцій кожного рівня влади. </w:t>
      </w:r>
      <w:r w:rsidR="00F37FDF" w:rsidRPr="008D30D5">
        <w:rPr>
          <w:color w:val="auto"/>
          <w:szCs w:val="28"/>
          <w:shd w:val="clear" w:color="auto" w:fill="FFFFFF"/>
          <w:lang w:val="uk-UA"/>
        </w:rPr>
        <w:t xml:space="preserve"> На рівні територіальної громади основними напрямками взаємовідносин бюджету з іншими бюджетами є:</w:t>
      </w:r>
    </w:p>
    <w:p w:rsidR="00F37FDF" w:rsidRPr="008D30D5" w:rsidRDefault="00F37FDF" w:rsidP="004B22E1">
      <w:pPr>
        <w:pStyle w:val="a4"/>
        <w:numPr>
          <w:ilvl w:val="0"/>
          <w:numId w:val="20"/>
        </w:numPr>
        <w:tabs>
          <w:tab w:val="left" w:pos="0"/>
        </w:tabs>
        <w:ind w:right="140" w:hanging="153"/>
        <w:rPr>
          <w:color w:val="auto"/>
          <w:szCs w:val="28"/>
          <w:shd w:val="clear" w:color="auto" w:fill="FFFFFF"/>
          <w:lang w:val="uk-UA"/>
        </w:rPr>
      </w:pPr>
      <w:r w:rsidRPr="008D30D5">
        <w:rPr>
          <w:color w:val="auto"/>
          <w:szCs w:val="28"/>
          <w:shd w:val="clear" w:color="auto" w:fill="FFFFFF"/>
          <w:lang w:val="uk-UA"/>
        </w:rPr>
        <w:t>закріплення за місцевим бюджетом доходів,  що забезпечують їх фінансову незалежність;</w:t>
      </w:r>
    </w:p>
    <w:p w:rsidR="004B22E1" w:rsidRPr="008D30D5" w:rsidRDefault="004B22E1" w:rsidP="004B22E1">
      <w:pPr>
        <w:pStyle w:val="a4"/>
        <w:numPr>
          <w:ilvl w:val="0"/>
          <w:numId w:val="20"/>
        </w:numPr>
        <w:tabs>
          <w:tab w:val="left" w:pos="0"/>
        </w:tabs>
        <w:ind w:right="140" w:hanging="153"/>
        <w:rPr>
          <w:color w:val="auto"/>
          <w:szCs w:val="28"/>
          <w:shd w:val="clear" w:color="auto" w:fill="FFFFFF"/>
          <w:lang w:val="uk-UA"/>
        </w:rPr>
      </w:pPr>
      <w:r w:rsidRPr="008D30D5">
        <w:rPr>
          <w:color w:val="auto"/>
          <w:szCs w:val="28"/>
          <w:shd w:val="clear" w:color="auto" w:fill="FFFFFF"/>
          <w:lang w:val="uk-UA"/>
        </w:rPr>
        <w:t xml:space="preserve">передача з державного бюджету місцевому бюджету або між самими місцевими бюджетами субвенцій і дотацій. </w:t>
      </w:r>
    </w:p>
    <w:p w:rsidR="004B22E1" w:rsidRPr="008D30D5" w:rsidRDefault="004B22E1" w:rsidP="004B22E1">
      <w:pPr>
        <w:tabs>
          <w:tab w:val="left" w:pos="0"/>
        </w:tabs>
        <w:ind w:left="0" w:right="140" w:firstLine="0"/>
        <w:rPr>
          <w:rStyle w:val="uv3um"/>
          <w:color w:val="auto"/>
          <w:szCs w:val="28"/>
          <w:shd w:val="clear" w:color="auto" w:fill="FFFFFF"/>
        </w:rPr>
      </w:pPr>
      <w:proofErr w:type="spellStart"/>
      <w:r w:rsidRPr="008D30D5">
        <w:rPr>
          <w:color w:val="auto"/>
          <w:szCs w:val="28"/>
          <w:shd w:val="clear" w:color="auto" w:fill="FFFFFF"/>
        </w:rPr>
        <w:t>Ці</w:t>
      </w:r>
      <w:proofErr w:type="spellEnd"/>
      <w:r w:rsidRPr="008D30D5">
        <w:rPr>
          <w:color w:val="auto"/>
          <w:szCs w:val="28"/>
          <w:shd w:val="clear" w:color="auto" w:fill="FFFFFF"/>
        </w:rPr>
        <w:t xml:space="preserve"> напрямки </w:t>
      </w:r>
      <w:proofErr w:type="spellStart"/>
      <w:r w:rsidRPr="008D30D5">
        <w:rPr>
          <w:color w:val="auto"/>
          <w:szCs w:val="28"/>
          <w:shd w:val="clear" w:color="auto" w:fill="FFFFFF"/>
        </w:rPr>
        <w:t>спрямовані</w:t>
      </w:r>
      <w:proofErr w:type="spellEnd"/>
      <w:r w:rsidRPr="008D30D5">
        <w:rPr>
          <w:color w:val="auto"/>
          <w:szCs w:val="28"/>
          <w:shd w:val="clear" w:color="auto" w:fill="FFFFFF"/>
        </w:rPr>
        <w:t xml:space="preserve"> на </w:t>
      </w:r>
      <w:proofErr w:type="spellStart"/>
      <w:r w:rsidRPr="008D30D5">
        <w:rPr>
          <w:color w:val="auto"/>
          <w:szCs w:val="28"/>
          <w:shd w:val="clear" w:color="auto" w:fill="FFFFFF"/>
        </w:rPr>
        <w:t>досягнення</w:t>
      </w:r>
      <w:proofErr w:type="spellEnd"/>
      <w:r w:rsidRPr="008D30D5">
        <w:rPr>
          <w:color w:val="auto"/>
          <w:szCs w:val="28"/>
          <w:shd w:val="clear" w:color="auto" w:fill="FFFFFF"/>
        </w:rPr>
        <w:t xml:space="preserve"> </w:t>
      </w:r>
      <w:proofErr w:type="spellStart"/>
      <w:r w:rsidRPr="008D30D5">
        <w:rPr>
          <w:color w:val="auto"/>
          <w:szCs w:val="28"/>
          <w:shd w:val="clear" w:color="auto" w:fill="FFFFFF"/>
        </w:rPr>
        <w:t>збалансованого</w:t>
      </w:r>
      <w:proofErr w:type="spellEnd"/>
      <w:r w:rsidRPr="008D30D5">
        <w:rPr>
          <w:color w:val="auto"/>
          <w:szCs w:val="28"/>
          <w:shd w:val="clear" w:color="auto" w:fill="FFFFFF"/>
        </w:rPr>
        <w:t xml:space="preserve"> </w:t>
      </w:r>
      <w:proofErr w:type="spellStart"/>
      <w:r w:rsidRPr="008D30D5">
        <w:rPr>
          <w:color w:val="auto"/>
          <w:szCs w:val="28"/>
          <w:shd w:val="clear" w:color="auto" w:fill="FFFFFF"/>
        </w:rPr>
        <w:t>розвитку</w:t>
      </w:r>
      <w:proofErr w:type="spellEnd"/>
      <w:r w:rsidRPr="008D30D5">
        <w:rPr>
          <w:color w:val="auto"/>
          <w:szCs w:val="28"/>
          <w:shd w:val="clear" w:color="auto" w:fill="FFFFFF"/>
        </w:rPr>
        <w:t xml:space="preserve"> </w:t>
      </w:r>
      <w:proofErr w:type="spellStart"/>
      <w:r w:rsidRPr="008D30D5">
        <w:rPr>
          <w:color w:val="auto"/>
          <w:szCs w:val="28"/>
          <w:shd w:val="clear" w:color="auto" w:fill="FFFFFF"/>
        </w:rPr>
        <w:t>територій</w:t>
      </w:r>
      <w:proofErr w:type="spellEnd"/>
      <w:r w:rsidRPr="008D30D5">
        <w:rPr>
          <w:color w:val="auto"/>
          <w:szCs w:val="28"/>
          <w:shd w:val="clear" w:color="auto" w:fill="FFFFFF"/>
        </w:rPr>
        <w:t xml:space="preserve">, </w:t>
      </w:r>
      <w:proofErr w:type="spellStart"/>
      <w:r w:rsidRPr="008D30D5">
        <w:rPr>
          <w:color w:val="auto"/>
          <w:szCs w:val="28"/>
          <w:shd w:val="clear" w:color="auto" w:fill="FFFFFF"/>
        </w:rPr>
        <w:t>забезпечення</w:t>
      </w:r>
      <w:proofErr w:type="spellEnd"/>
      <w:r w:rsidRPr="008D30D5">
        <w:rPr>
          <w:color w:val="auto"/>
          <w:szCs w:val="28"/>
          <w:shd w:val="clear" w:color="auto" w:fill="FFFFFF"/>
        </w:rPr>
        <w:t xml:space="preserve"> </w:t>
      </w:r>
      <w:proofErr w:type="spellStart"/>
      <w:r w:rsidRPr="008D30D5">
        <w:rPr>
          <w:color w:val="auto"/>
          <w:szCs w:val="28"/>
          <w:shd w:val="clear" w:color="auto" w:fill="FFFFFF"/>
        </w:rPr>
        <w:t>населення</w:t>
      </w:r>
      <w:proofErr w:type="spellEnd"/>
      <w:r w:rsidRPr="008D30D5">
        <w:rPr>
          <w:color w:val="auto"/>
          <w:szCs w:val="28"/>
          <w:shd w:val="clear" w:color="auto" w:fill="FFFFFF"/>
        </w:rPr>
        <w:t xml:space="preserve"> </w:t>
      </w:r>
      <w:proofErr w:type="spellStart"/>
      <w:r w:rsidRPr="008D30D5">
        <w:rPr>
          <w:color w:val="auto"/>
          <w:szCs w:val="28"/>
          <w:shd w:val="clear" w:color="auto" w:fill="FFFFFF"/>
        </w:rPr>
        <w:t>якісними</w:t>
      </w:r>
      <w:proofErr w:type="spellEnd"/>
      <w:r w:rsidRPr="008D30D5">
        <w:rPr>
          <w:color w:val="auto"/>
          <w:szCs w:val="28"/>
          <w:shd w:val="clear" w:color="auto" w:fill="FFFFFF"/>
        </w:rPr>
        <w:t xml:space="preserve"> </w:t>
      </w:r>
      <w:proofErr w:type="spellStart"/>
      <w:r w:rsidRPr="008D30D5">
        <w:rPr>
          <w:color w:val="auto"/>
          <w:szCs w:val="28"/>
          <w:shd w:val="clear" w:color="auto" w:fill="FFFFFF"/>
        </w:rPr>
        <w:t>публічними</w:t>
      </w:r>
      <w:proofErr w:type="spellEnd"/>
      <w:r w:rsidRPr="008D30D5">
        <w:rPr>
          <w:color w:val="auto"/>
          <w:szCs w:val="28"/>
          <w:shd w:val="clear" w:color="auto" w:fill="FFFFFF"/>
        </w:rPr>
        <w:t xml:space="preserve"> </w:t>
      </w:r>
      <w:proofErr w:type="spellStart"/>
      <w:r w:rsidRPr="008D30D5">
        <w:rPr>
          <w:color w:val="auto"/>
          <w:szCs w:val="28"/>
          <w:shd w:val="clear" w:color="auto" w:fill="FFFFFF"/>
        </w:rPr>
        <w:t>послугами</w:t>
      </w:r>
      <w:proofErr w:type="spellEnd"/>
      <w:r w:rsidRPr="008D30D5">
        <w:rPr>
          <w:color w:val="auto"/>
          <w:szCs w:val="28"/>
          <w:shd w:val="clear" w:color="auto" w:fill="FFFFFF"/>
        </w:rPr>
        <w:t xml:space="preserve"> та </w:t>
      </w:r>
      <w:proofErr w:type="spellStart"/>
      <w:r w:rsidRPr="008D30D5">
        <w:rPr>
          <w:color w:val="auto"/>
          <w:szCs w:val="28"/>
          <w:shd w:val="clear" w:color="auto" w:fill="FFFFFF"/>
        </w:rPr>
        <w:t>ефективне</w:t>
      </w:r>
      <w:proofErr w:type="spellEnd"/>
      <w:r w:rsidRPr="008D30D5">
        <w:rPr>
          <w:color w:val="auto"/>
          <w:szCs w:val="28"/>
          <w:shd w:val="clear" w:color="auto" w:fill="FFFFFF"/>
        </w:rPr>
        <w:t xml:space="preserve"> </w:t>
      </w:r>
      <w:proofErr w:type="spellStart"/>
      <w:r w:rsidRPr="008D30D5">
        <w:rPr>
          <w:color w:val="auto"/>
          <w:szCs w:val="28"/>
          <w:shd w:val="clear" w:color="auto" w:fill="FFFFFF"/>
        </w:rPr>
        <w:t>використання</w:t>
      </w:r>
      <w:proofErr w:type="spellEnd"/>
      <w:r w:rsidRPr="008D30D5">
        <w:rPr>
          <w:color w:val="auto"/>
          <w:szCs w:val="28"/>
          <w:shd w:val="clear" w:color="auto" w:fill="FFFFFF"/>
        </w:rPr>
        <w:t xml:space="preserve"> </w:t>
      </w:r>
      <w:proofErr w:type="spellStart"/>
      <w:r w:rsidRPr="008D30D5">
        <w:rPr>
          <w:color w:val="auto"/>
          <w:szCs w:val="28"/>
          <w:shd w:val="clear" w:color="auto" w:fill="FFFFFF"/>
        </w:rPr>
        <w:t>бюджетних</w:t>
      </w:r>
      <w:proofErr w:type="spellEnd"/>
      <w:r w:rsidRPr="008D30D5">
        <w:rPr>
          <w:color w:val="auto"/>
          <w:szCs w:val="28"/>
          <w:shd w:val="clear" w:color="auto" w:fill="FFFFFF"/>
        </w:rPr>
        <w:t xml:space="preserve"> </w:t>
      </w:r>
      <w:proofErr w:type="spellStart"/>
      <w:r w:rsidRPr="008D30D5">
        <w:rPr>
          <w:color w:val="auto"/>
          <w:szCs w:val="28"/>
          <w:shd w:val="clear" w:color="auto" w:fill="FFFFFF"/>
        </w:rPr>
        <w:t>коштів</w:t>
      </w:r>
      <w:proofErr w:type="spellEnd"/>
      <w:r w:rsidRPr="008D30D5">
        <w:rPr>
          <w:color w:val="auto"/>
          <w:szCs w:val="28"/>
          <w:shd w:val="clear" w:color="auto" w:fill="FFFFFF"/>
        </w:rPr>
        <w:t>.</w:t>
      </w:r>
      <w:r w:rsidRPr="008D30D5">
        <w:rPr>
          <w:rStyle w:val="uv3um"/>
          <w:color w:val="auto"/>
          <w:szCs w:val="28"/>
          <w:shd w:val="clear" w:color="auto" w:fill="FFFFFF"/>
        </w:rPr>
        <w:t> </w:t>
      </w:r>
    </w:p>
    <w:p w:rsidR="003C3C0D" w:rsidRPr="008D30D5" w:rsidRDefault="003C3C0D" w:rsidP="004B22E1">
      <w:pPr>
        <w:tabs>
          <w:tab w:val="left" w:pos="0"/>
        </w:tabs>
        <w:ind w:left="0" w:right="140" w:firstLine="0"/>
        <w:rPr>
          <w:color w:val="auto"/>
          <w:szCs w:val="28"/>
          <w:shd w:val="clear" w:color="auto" w:fill="FFFFFF"/>
          <w:lang w:val="uk-UA"/>
        </w:rPr>
      </w:pPr>
    </w:p>
    <w:p w:rsidR="00CF2114" w:rsidRPr="008D30D5" w:rsidRDefault="004B22E1" w:rsidP="00CF2114">
      <w:pPr>
        <w:tabs>
          <w:tab w:val="left" w:pos="0"/>
        </w:tabs>
        <w:ind w:left="-15" w:right="140" w:firstLine="15"/>
        <w:rPr>
          <w:color w:val="auto"/>
          <w:szCs w:val="28"/>
          <w:lang w:val="uk-UA"/>
        </w:rPr>
      </w:pPr>
      <w:r w:rsidRPr="008D30D5">
        <w:rPr>
          <w:color w:val="auto"/>
          <w:szCs w:val="28"/>
          <w:lang w:val="uk-UA"/>
        </w:rPr>
        <w:tab/>
      </w:r>
      <w:r w:rsidR="00CF2114" w:rsidRPr="008D30D5">
        <w:rPr>
          <w:color w:val="auto"/>
          <w:szCs w:val="28"/>
          <w:lang w:val="uk-UA"/>
        </w:rPr>
        <w:t xml:space="preserve">Міжбюджетні трансферти з </w:t>
      </w:r>
      <w:r w:rsidR="002C3D14" w:rsidRPr="008D30D5">
        <w:rPr>
          <w:color w:val="auto"/>
          <w:szCs w:val="28"/>
          <w:lang w:val="uk-UA"/>
        </w:rPr>
        <w:t xml:space="preserve">інших бюджетів </w:t>
      </w:r>
      <w:r w:rsidR="00CF2114" w:rsidRPr="008D30D5">
        <w:rPr>
          <w:color w:val="auto"/>
          <w:szCs w:val="28"/>
          <w:lang w:val="uk-UA"/>
        </w:rPr>
        <w:t xml:space="preserve">бюджету </w:t>
      </w:r>
      <w:proofErr w:type="spellStart"/>
      <w:r w:rsidR="00CF2114" w:rsidRPr="008D30D5">
        <w:rPr>
          <w:color w:val="auto"/>
          <w:szCs w:val="28"/>
          <w:lang w:val="uk-UA"/>
        </w:rPr>
        <w:t>Хорольської</w:t>
      </w:r>
      <w:proofErr w:type="spellEnd"/>
      <w:r w:rsidR="00CF2114" w:rsidRPr="008D30D5">
        <w:rPr>
          <w:color w:val="auto"/>
          <w:szCs w:val="28"/>
          <w:lang w:val="uk-UA"/>
        </w:rPr>
        <w:t xml:space="preserve"> міської територіальної громади (Додаток 1</w:t>
      </w:r>
      <w:r w:rsidR="00032C7B" w:rsidRPr="008D30D5">
        <w:rPr>
          <w:color w:val="auto"/>
          <w:szCs w:val="28"/>
          <w:lang w:val="uk-UA"/>
        </w:rPr>
        <w:t>0</w:t>
      </w:r>
      <w:r w:rsidR="00CF2114" w:rsidRPr="008D30D5">
        <w:rPr>
          <w:color w:val="auto"/>
          <w:szCs w:val="28"/>
          <w:lang w:val="uk-UA"/>
        </w:rPr>
        <w:t xml:space="preserve">) </w:t>
      </w:r>
      <w:r w:rsidR="003C3C0D" w:rsidRPr="008D30D5">
        <w:rPr>
          <w:color w:val="auto"/>
          <w:szCs w:val="28"/>
          <w:lang w:val="uk-UA"/>
        </w:rPr>
        <w:t>визначено</w:t>
      </w:r>
      <w:r w:rsidR="00CF2114" w:rsidRPr="008D30D5">
        <w:rPr>
          <w:color w:val="auto"/>
          <w:szCs w:val="28"/>
          <w:lang w:val="uk-UA"/>
        </w:rPr>
        <w:t xml:space="preserve">: </w:t>
      </w:r>
    </w:p>
    <w:p w:rsidR="00CF2114" w:rsidRPr="008D30D5" w:rsidRDefault="00CF2114" w:rsidP="00CF2114">
      <w:pPr>
        <w:pStyle w:val="a4"/>
        <w:numPr>
          <w:ilvl w:val="0"/>
          <w:numId w:val="20"/>
        </w:numPr>
        <w:tabs>
          <w:tab w:val="left" w:pos="0"/>
        </w:tabs>
        <w:ind w:left="0" w:right="140" w:firstLine="426"/>
        <w:rPr>
          <w:color w:val="auto"/>
          <w:szCs w:val="28"/>
          <w:lang w:val="uk-UA"/>
        </w:rPr>
      </w:pPr>
      <w:r w:rsidRPr="008D30D5">
        <w:rPr>
          <w:color w:val="auto"/>
          <w:szCs w:val="28"/>
          <w:lang w:val="uk-UA"/>
        </w:rPr>
        <w:t>на 202</w:t>
      </w:r>
      <w:r w:rsidR="004B22E1" w:rsidRPr="008D30D5">
        <w:rPr>
          <w:color w:val="auto"/>
          <w:szCs w:val="28"/>
          <w:lang w:val="uk-UA"/>
        </w:rPr>
        <w:t>6</w:t>
      </w:r>
      <w:r w:rsidRPr="008D30D5">
        <w:rPr>
          <w:color w:val="auto"/>
          <w:szCs w:val="28"/>
          <w:lang w:val="uk-UA"/>
        </w:rPr>
        <w:t xml:space="preserve"> рік </w:t>
      </w:r>
      <w:r w:rsidR="003C3C0D" w:rsidRPr="008D30D5">
        <w:rPr>
          <w:color w:val="auto"/>
          <w:szCs w:val="28"/>
          <w:lang w:val="uk-UA"/>
        </w:rPr>
        <w:t xml:space="preserve">в сумі </w:t>
      </w:r>
      <w:r w:rsidR="004B22E1" w:rsidRPr="008D30D5">
        <w:rPr>
          <w:color w:val="auto"/>
          <w:szCs w:val="28"/>
          <w:lang w:val="uk-UA"/>
        </w:rPr>
        <w:t>10</w:t>
      </w:r>
      <w:r w:rsidR="002C3D14" w:rsidRPr="008D30D5">
        <w:rPr>
          <w:color w:val="auto"/>
          <w:szCs w:val="28"/>
          <w:lang w:val="uk-UA"/>
        </w:rPr>
        <w:t>6 163 270</w:t>
      </w:r>
      <w:r w:rsidRPr="008D30D5">
        <w:rPr>
          <w:color w:val="auto"/>
          <w:szCs w:val="28"/>
          <w:lang w:val="uk-UA"/>
        </w:rPr>
        <w:t xml:space="preserve"> грн</w:t>
      </w:r>
      <w:r w:rsidR="003C3C0D" w:rsidRPr="008D30D5">
        <w:rPr>
          <w:color w:val="auto"/>
          <w:szCs w:val="28"/>
          <w:lang w:val="uk-UA"/>
        </w:rPr>
        <w:t xml:space="preserve">.,  в тім числі </w:t>
      </w:r>
      <w:r w:rsidR="002C3D14" w:rsidRPr="008D30D5">
        <w:rPr>
          <w:color w:val="auto"/>
          <w:szCs w:val="28"/>
          <w:lang w:val="uk-UA"/>
        </w:rPr>
        <w:t xml:space="preserve">з державного бюджету </w:t>
      </w:r>
      <w:r w:rsidR="003C3C0D" w:rsidRPr="008D30D5">
        <w:rPr>
          <w:color w:val="auto"/>
          <w:szCs w:val="28"/>
          <w:lang w:val="uk-UA"/>
        </w:rPr>
        <w:t xml:space="preserve">освітня субвенція – 103 308 200 грн.;  з обласного бюджету субвенція на здійснення переданих видатків у сфері освіти 2 346 020 грн.,  та інша субвенція 509 050 грн.; </w:t>
      </w:r>
    </w:p>
    <w:p w:rsidR="00CF2114" w:rsidRPr="008D30D5" w:rsidRDefault="00CF2114" w:rsidP="00CF2114">
      <w:pPr>
        <w:pStyle w:val="a4"/>
        <w:numPr>
          <w:ilvl w:val="0"/>
          <w:numId w:val="20"/>
        </w:numPr>
        <w:tabs>
          <w:tab w:val="left" w:pos="0"/>
        </w:tabs>
        <w:ind w:left="0" w:right="140" w:firstLine="426"/>
        <w:rPr>
          <w:color w:val="auto"/>
          <w:szCs w:val="28"/>
          <w:lang w:val="uk-UA"/>
        </w:rPr>
      </w:pPr>
      <w:r w:rsidRPr="008D30D5">
        <w:rPr>
          <w:color w:val="auto"/>
          <w:szCs w:val="28"/>
          <w:lang w:val="uk-UA"/>
        </w:rPr>
        <w:t>на 202</w:t>
      </w:r>
      <w:r w:rsidR="004B22E1" w:rsidRPr="008D30D5">
        <w:rPr>
          <w:color w:val="auto"/>
          <w:szCs w:val="28"/>
          <w:lang w:val="uk-UA"/>
        </w:rPr>
        <w:t>7</w:t>
      </w:r>
      <w:r w:rsidRPr="008D30D5">
        <w:rPr>
          <w:color w:val="auto"/>
          <w:szCs w:val="28"/>
          <w:lang w:val="uk-UA"/>
        </w:rPr>
        <w:t xml:space="preserve"> рік</w:t>
      </w:r>
      <w:r w:rsidRPr="008D30D5">
        <w:rPr>
          <w:b/>
          <w:color w:val="auto"/>
          <w:szCs w:val="28"/>
          <w:lang w:val="uk-UA"/>
        </w:rPr>
        <w:t xml:space="preserve"> </w:t>
      </w:r>
      <w:r w:rsidR="004B22E1" w:rsidRPr="008D30D5">
        <w:rPr>
          <w:color w:val="auto"/>
          <w:szCs w:val="28"/>
          <w:lang w:val="uk-UA"/>
        </w:rPr>
        <w:t>1</w:t>
      </w:r>
      <w:r w:rsidR="002C3D14" w:rsidRPr="008D30D5">
        <w:rPr>
          <w:color w:val="auto"/>
          <w:szCs w:val="28"/>
          <w:lang w:val="uk-UA"/>
        </w:rPr>
        <w:t>14 516 363</w:t>
      </w:r>
      <w:r w:rsidRPr="008D30D5">
        <w:rPr>
          <w:color w:val="auto"/>
          <w:szCs w:val="28"/>
          <w:lang w:val="uk-UA"/>
        </w:rPr>
        <w:t xml:space="preserve"> грн.</w:t>
      </w:r>
      <w:r w:rsidR="003C3C0D" w:rsidRPr="008D30D5">
        <w:rPr>
          <w:color w:val="auto"/>
          <w:szCs w:val="28"/>
          <w:lang w:val="uk-UA"/>
        </w:rPr>
        <w:t>,  в тім числі з державного бюджету освітня субвенція – 11 465 600 грн.;  з обласного бюджету субвенція на здійснення переданих видатків у сфері освіти 2 531 268 грн.,  та інша субвенція 519 495 грн.;</w:t>
      </w:r>
      <w:r w:rsidRPr="008D30D5">
        <w:rPr>
          <w:color w:val="auto"/>
          <w:szCs w:val="28"/>
          <w:lang w:val="uk-UA"/>
        </w:rPr>
        <w:t xml:space="preserve">           </w:t>
      </w:r>
    </w:p>
    <w:p w:rsidR="00CF2114" w:rsidRPr="008D30D5" w:rsidRDefault="00CF2114" w:rsidP="00CF2114">
      <w:pPr>
        <w:pStyle w:val="a4"/>
        <w:numPr>
          <w:ilvl w:val="0"/>
          <w:numId w:val="20"/>
        </w:numPr>
        <w:tabs>
          <w:tab w:val="left" w:pos="0"/>
        </w:tabs>
        <w:ind w:left="0" w:right="140" w:firstLine="426"/>
        <w:rPr>
          <w:color w:val="auto"/>
          <w:szCs w:val="28"/>
          <w:lang w:val="uk-UA"/>
        </w:rPr>
      </w:pPr>
      <w:r w:rsidRPr="008D30D5">
        <w:rPr>
          <w:color w:val="auto"/>
          <w:szCs w:val="28"/>
          <w:lang w:val="uk-UA"/>
        </w:rPr>
        <w:t>на 202</w:t>
      </w:r>
      <w:r w:rsidR="004B22E1" w:rsidRPr="008D30D5">
        <w:rPr>
          <w:color w:val="auto"/>
          <w:szCs w:val="28"/>
          <w:lang w:val="uk-UA"/>
        </w:rPr>
        <w:t>8</w:t>
      </w:r>
      <w:r w:rsidRPr="008D30D5">
        <w:rPr>
          <w:color w:val="auto"/>
          <w:szCs w:val="28"/>
          <w:lang w:val="uk-UA"/>
        </w:rPr>
        <w:t xml:space="preserve">рік </w:t>
      </w:r>
      <w:r w:rsidR="002C3D14" w:rsidRPr="008D30D5">
        <w:rPr>
          <w:color w:val="auto"/>
          <w:szCs w:val="28"/>
          <w:lang w:val="uk-UA"/>
        </w:rPr>
        <w:t>122 870 084</w:t>
      </w:r>
      <w:r w:rsidR="004B22E1" w:rsidRPr="008D30D5">
        <w:rPr>
          <w:color w:val="auto"/>
          <w:szCs w:val="28"/>
          <w:lang w:val="uk-UA"/>
        </w:rPr>
        <w:t xml:space="preserve"> </w:t>
      </w:r>
      <w:r w:rsidRPr="008D30D5">
        <w:rPr>
          <w:color w:val="auto"/>
          <w:szCs w:val="28"/>
          <w:lang w:val="uk-UA"/>
        </w:rPr>
        <w:t xml:space="preserve"> грн.</w:t>
      </w:r>
      <w:r w:rsidR="003C3C0D" w:rsidRPr="008D30D5">
        <w:rPr>
          <w:color w:val="auto"/>
          <w:szCs w:val="28"/>
          <w:lang w:val="uk-UA"/>
        </w:rPr>
        <w:t>,  в тім числі з державного бюджету освітня субвенція – 119 623 100 грн.;  з обласного бюджету субвенція на здійснення переданих видатків у сфері освіти 2 716 517 грн.,  та інша субвенція 530 467 грн.</w:t>
      </w:r>
    </w:p>
    <w:p w:rsidR="002C3D14" w:rsidRPr="008D30D5" w:rsidRDefault="002C3D14" w:rsidP="002C3D14">
      <w:pPr>
        <w:tabs>
          <w:tab w:val="left" w:pos="0"/>
        </w:tabs>
        <w:ind w:left="0" w:right="140" w:firstLine="0"/>
        <w:rPr>
          <w:color w:val="auto"/>
          <w:szCs w:val="28"/>
          <w:lang w:val="uk-UA"/>
        </w:rPr>
      </w:pPr>
    </w:p>
    <w:p w:rsidR="002C3D14" w:rsidRPr="008D30D5" w:rsidRDefault="002C3D14" w:rsidP="00CF2114">
      <w:pPr>
        <w:tabs>
          <w:tab w:val="left" w:pos="0"/>
        </w:tabs>
        <w:ind w:left="0" w:right="140" w:hanging="552"/>
        <w:rPr>
          <w:color w:val="auto"/>
          <w:szCs w:val="28"/>
          <w:lang w:val="uk-UA"/>
        </w:rPr>
      </w:pPr>
    </w:p>
    <w:p w:rsidR="00CF2114" w:rsidRPr="008D30D5" w:rsidRDefault="00CF2114" w:rsidP="00CF2114">
      <w:pPr>
        <w:tabs>
          <w:tab w:val="left" w:pos="0"/>
        </w:tabs>
        <w:ind w:left="0" w:right="140" w:hanging="552"/>
        <w:rPr>
          <w:color w:val="auto"/>
          <w:szCs w:val="28"/>
          <w:lang w:val="uk-UA"/>
        </w:rPr>
      </w:pPr>
      <w:r w:rsidRPr="008D30D5">
        <w:rPr>
          <w:color w:val="auto"/>
          <w:szCs w:val="28"/>
          <w:lang w:val="uk-UA"/>
        </w:rPr>
        <w:t xml:space="preserve">               Міжбюджетні трансферти з бюджету </w:t>
      </w:r>
      <w:proofErr w:type="spellStart"/>
      <w:r w:rsidRPr="008D30D5">
        <w:rPr>
          <w:color w:val="auto"/>
          <w:szCs w:val="28"/>
          <w:lang w:val="uk-UA"/>
        </w:rPr>
        <w:t>Хорольської</w:t>
      </w:r>
      <w:proofErr w:type="spellEnd"/>
      <w:r w:rsidRPr="008D30D5">
        <w:rPr>
          <w:color w:val="auto"/>
          <w:szCs w:val="28"/>
          <w:lang w:val="uk-UA"/>
        </w:rPr>
        <w:t xml:space="preserve"> міської територіальної громади бюджету Лубенської міської територіальної громади (Додаток 1</w:t>
      </w:r>
      <w:r w:rsidR="00032C7B" w:rsidRPr="008D30D5">
        <w:rPr>
          <w:color w:val="auto"/>
          <w:szCs w:val="28"/>
          <w:lang w:val="uk-UA"/>
        </w:rPr>
        <w:t>1</w:t>
      </w:r>
      <w:r w:rsidRPr="008D30D5">
        <w:rPr>
          <w:color w:val="auto"/>
          <w:szCs w:val="28"/>
          <w:lang w:val="uk-UA"/>
        </w:rPr>
        <w:t>) прогнозуються:</w:t>
      </w:r>
    </w:p>
    <w:p w:rsidR="00CF2114" w:rsidRPr="008D30D5" w:rsidRDefault="00CF2114" w:rsidP="00CF2114">
      <w:pPr>
        <w:pStyle w:val="a4"/>
        <w:numPr>
          <w:ilvl w:val="0"/>
          <w:numId w:val="22"/>
        </w:numPr>
        <w:tabs>
          <w:tab w:val="left" w:pos="709"/>
        </w:tabs>
        <w:ind w:right="140" w:firstLine="258"/>
        <w:rPr>
          <w:color w:val="auto"/>
          <w:szCs w:val="28"/>
          <w:lang w:val="uk-UA"/>
        </w:rPr>
      </w:pPr>
      <w:r w:rsidRPr="008D30D5">
        <w:rPr>
          <w:color w:val="auto"/>
          <w:szCs w:val="28"/>
          <w:lang w:val="uk-UA"/>
        </w:rPr>
        <w:lastRenderedPageBreak/>
        <w:t>на 202</w:t>
      </w:r>
      <w:r w:rsidR="004B22E1" w:rsidRPr="008D30D5">
        <w:rPr>
          <w:color w:val="auto"/>
          <w:szCs w:val="28"/>
          <w:lang w:val="uk-UA"/>
        </w:rPr>
        <w:t>6</w:t>
      </w:r>
      <w:r w:rsidRPr="008D30D5">
        <w:rPr>
          <w:color w:val="auto"/>
          <w:szCs w:val="28"/>
          <w:lang w:val="uk-UA"/>
        </w:rPr>
        <w:t xml:space="preserve"> рік субвенція на утримання об’єктів спільного користування </w:t>
      </w:r>
      <w:r w:rsidR="003C3C0D" w:rsidRPr="008D30D5">
        <w:rPr>
          <w:color w:val="auto"/>
          <w:szCs w:val="28"/>
          <w:lang w:val="uk-UA"/>
        </w:rPr>
        <w:t xml:space="preserve">в сумі </w:t>
      </w:r>
      <w:r w:rsidR="00032C7B" w:rsidRPr="008D30D5">
        <w:rPr>
          <w:color w:val="auto"/>
          <w:szCs w:val="28"/>
          <w:lang w:val="uk-UA"/>
        </w:rPr>
        <w:t>264,600</w:t>
      </w:r>
      <w:r w:rsidRPr="008D30D5">
        <w:rPr>
          <w:color w:val="auto"/>
          <w:szCs w:val="28"/>
          <w:lang w:val="uk-UA"/>
        </w:rPr>
        <w:t xml:space="preserve"> грн;</w:t>
      </w:r>
    </w:p>
    <w:p w:rsidR="00CF2114" w:rsidRPr="008D30D5" w:rsidRDefault="00CF2114" w:rsidP="00CF2114">
      <w:pPr>
        <w:pStyle w:val="a4"/>
        <w:numPr>
          <w:ilvl w:val="0"/>
          <w:numId w:val="22"/>
        </w:numPr>
        <w:tabs>
          <w:tab w:val="left" w:pos="709"/>
        </w:tabs>
        <w:ind w:right="140" w:firstLine="258"/>
        <w:rPr>
          <w:color w:val="auto"/>
          <w:szCs w:val="28"/>
          <w:lang w:val="uk-UA"/>
        </w:rPr>
      </w:pPr>
      <w:r w:rsidRPr="008D30D5">
        <w:rPr>
          <w:color w:val="auto"/>
          <w:szCs w:val="28"/>
          <w:lang w:val="uk-UA"/>
        </w:rPr>
        <w:t>на 202</w:t>
      </w:r>
      <w:r w:rsidR="004B22E1" w:rsidRPr="008D30D5">
        <w:rPr>
          <w:color w:val="auto"/>
          <w:szCs w:val="28"/>
          <w:lang w:val="uk-UA"/>
        </w:rPr>
        <w:t>7</w:t>
      </w:r>
      <w:r w:rsidRPr="008D30D5">
        <w:rPr>
          <w:color w:val="auto"/>
          <w:szCs w:val="28"/>
          <w:lang w:val="uk-UA"/>
        </w:rPr>
        <w:t xml:space="preserve"> рік субвенція на утримання об’єктів спільного користування </w:t>
      </w:r>
      <w:r w:rsidR="003C3C0D" w:rsidRPr="008D30D5">
        <w:rPr>
          <w:color w:val="auto"/>
          <w:szCs w:val="28"/>
          <w:lang w:val="uk-UA"/>
        </w:rPr>
        <w:t xml:space="preserve">в сумі </w:t>
      </w:r>
      <w:r w:rsidR="00032C7B" w:rsidRPr="008D30D5">
        <w:rPr>
          <w:color w:val="auto"/>
          <w:szCs w:val="28"/>
          <w:lang w:val="uk-UA"/>
        </w:rPr>
        <w:t>297 000</w:t>
      </w:r>
      <w:r w:rsidRPr="008D30D5">
        <w:rPr>
          <w:color w:val="auto"/>
          <w:szCs w:val="28"/>
          <w:lang w:val="uk-UA"/>
        </w:rPr>
        <w:t xml:space="preserve"> грн;</w:t>
      </w:r>
    </w:p>
    <w:p w:rsidR="008748B5" w:rsidRPr="008D30D5" w:rsidRDefault="008748B5" w:rsidP="00CF2114">
      <w:pPr>
        <w:pStyle w:val="a4"/>
        <w:numPr>
          <w:ilvl w:val="0"/>
          <w:numId w:val="22"/>
        </w:numPr>
        <w:tabs>
          <w:tab w:val="left" w:pos="709"/>
        </w:tabs>
        <w:ind w:right="140" w:firstLine="258"/>
        <w:rPr>
          <w:color w:val="auto"/>
          <w:szCs w:val="28"/>
          <w:lang w:val="uk-UA"/>
        </w:rPr>
      </w:pPr>
      <w:r w:rsidRPr="008D30D5">
        <w:rPr>
          <w:color w:val="auto"/>
          <w:szCs w:val="28"/>
          <w:lang w:val="uk-UA"/>
        </w:rPr>
        <w:t xml:space="preserve">на2028 рік субвенція на утримання об’єктів спільного користування </w:t>
      </w:r>
      <w:r w:rsidR="003C3C0D" w:rsidRPr="008D30D5">
        <w:rPr>
          <w:color w:val="auto"/>
          <w:szCs w:val="28"/>
          <w:lang w:val="uk-UA"/>
        </w:rPr>
        <w:t xml:space="preserve">в сумі </w:t>
      </w:r>
      <w:r w:rsidRPr="008D30D5">
        <w:rPr>
          <w:color w:val="auto"/>
          <w:szCs w:val="28"/>
          <w:lang w:val="uk-UA"/>
        </w:rPr>
        <w:t>329 400 грн.</w:t>
      </w:r>
    </w:p>
    <w:p w:rsidR="008748B5" w:rsidRPr="008D30D5" w:rsidRDefault="008748B5" w:rsidP="008748B5">
      <w:pPr>
        <w:tabs>
          <w:tab w:val="left" w:pos="709"/>
        </w:tabs>
        <w:ind w:left="0" w:right="140" w:firstLine="0"/>
        <w:rPr>
          <w:color w:val="auto"/>
          <w:szCs w:val="28"/>
          <w:lang w:val="uk-UA"/>
        </w:rPr>
      </w:pPr>
    </w:p>
    <w:p w:rsidR="008748B5" w:rsidRPr="008D30D5" w:rsidRDefault="008748B5" w:rsidP="003C3925">
      <w:pPr>
        <w:pStyle w:val="1"/>
        <w:spacing w:after="3"/>
        <w:ind w:left="0" w:right="140" w:firstLine="0"/>
        <w:rPr>
          <w:color w:val="auto"/>
          <w:szCs w:val="28"/>
        </w:rPr>
      </w:pPr>
    </w:p>
    <w:p w:rsidR="00374D6F" w:rsidRPr="008D30D5" w:rsidRDefault="00374D6F" w:rsidP="003C3925">
      <w:pPr>
        <w:pStyle w:val="1"/>
        <w:spacing w:after="3"/>
        <w:ind w:left="0" w:right="140" w:firstLine="0"/>
        <w:rPr>
          <w:color w:val="auto"/>
          <w:szCs w:val="28"/>
        </w:rPr>
      </w:pPr>
      <w:r w:rsidRPr="008D30D5">
        <w:rPr>
          <w:color w:val="auto"/>
          <w:szCs w:val="28"/>
        </w:rPr>
        <w:t xml:space="preserve">VІІІ. </w:t>
      </w:r>
      <w:r w:rsidR="00582707" w:rsidRPr="008D30D5">
        <w:rPr>
          <w:color w:val="auto"/>
          <w:szCs w:val="28"/>
        </w:rPr>
        <w:t>. Інші положення та показники прогнозу бюджету</w:t>
      </w:r>
    </w:p>
    <w:p w:rsidR="00374D6F" w:rsidRPr="008D30D5" w:rsidRDefault="00374D6F" w:rsidP="003B00B0">
      <w:pPr>
        <w:spacing w:after="0" w:line="259" w:lineRule="auto"/>
        <w:ind w:left="711" w:right="140" w:firstLine="0"/>
        <w:rPr>
          <w:color w:val="auto"/>
          <w:szCs w:val="28"/>
        </w:rPr>
      </w:pPr>
      <w:r w:rsidRPr="008D30D5">
        <w:rPr>
          <w:b/>
          <w:color w:val="auto"/>
          <w:szCs w:val="28"/>
        </w:rPr>
        <w:t xml:space="preserve"> </w:t>
      </w:r>
    </w:p>
    <w:p w:rsidR="00CF2114" w:rsidRPr="008D30D5" w:rsidRDefault="00CF2114" w:rsidP="004C1EFD">
      <w:pPr>
        <w:ind w:left="-15" w:right="140" w:firstLine="15"/>
        <w:rPr>
          <w:color w:val="auto"/>
          <w:szCs w:val="28"/>
        </w:rPr>
      </w:pPr>
      <w:r w:rsidRPr="008D30D5">
        <w:rPr>
          <w:color w:val="auto"/>
          <w:szCs w:val="28"/>
        </w:rPr>
        <w:t xml:space="preserve">В </w:t>
      </w:r>
      <w:proofErr w:type="spellStart"/>
      <w:r w:rsidRPr="008D30D5">
        <w:rPr>
          <w:color w:val="auto"/>
          <w:szCs w:val="28"/>
        </w:rPr>
        <w:t>прогнозі</w:t>
      </w:r>
      <w:proofErr w:type="spellEnd"/>
      <w:r w:rsidRPr="008D30D5">
        <w:rPr>
          <w:color w:val="auto"/>
          <w:szCs w:val="28"/>
        </w:rPr>
        <w:t xml:space="preserve"> бюджету </w:t>
      </w:r>
      <w:proofErr w:type="spellStart"/>
      <w:r w:rsidRPr="008D30D5">
        <w:rPr>
          <w:color w:val="auto"/>
          <w:szCs w:val="28"/>
          <w:lang w:val="uk-UA"/>
        </w:rPr>
        <w:t>Хорольської</w:t>
      </w:r>
      <w:r w:rsidRPr="008D30D5">
        <w:rPr>
          <w:color w:val="auto"/>
          <w:szCs w:val="28"/>
        </w:rPr>
        <w:t>ської</w:t>
      </w:r>
      <w:proofErr w:type="spellEnd"/>
      <w:r w:rsidRPr="008D30D5">
        <w:rPr>
          <w:color w:val="auto"/>
          <w:szCs w:val="28"/>
        </w:rPr>
        <w:t xml:space="preserve"> </w:t>
      </w:r>
      <w:proofErr w:type="spellStart"/>
      <w:r w:rsidRPr="008D30D5">
        <w:rPr>
          <w:color w:val="auto"/>
          <w:szCs w:val="28"/>
        </w:rPr>
        <w:t>місько</w:t>
      </w:r>
      <w:r w:rsidR="00227298" w:rsidRPr="008D30D5">
        <w:rPr>
          <w:color w:val="auto"/>
          <w:szCs w:val="28"/>
        </w:rPr>
        <w:t>ї</w:t>
      </w:r>
      <w:proofErr w:type="spellEnd"/>
      <w:r w:rsidR="00227298" w:rsidRPr="008D30D5">
        <w:rPr>
          <w:color w:val="auto"/>
          <w:szCs w:val="28"/>
        </w:rPr>
        <w:t xml:space="preserve"> </w:t>
      </w:r>
      <w:proofErr w:type="spellStart"/>
      <w:r w:rsidR="00227298" w:rsidRPr="008D30D5">
        <w:rPr>
          <w:color w:val="auto"/>
          <w:szCs w:val="28"/>
        </w:rPr>
        <w:t>територіальної</w:t>
      </w:r>
      <w:proofErr w:type="spellEnd"/>
      <w:r w:rsidR="00227298" w:rsidRPr="008D30D5">
        <w:rPr>
          <w:color w:val="auto"/>
          <w:szCs w:val="28"/>
        </w:rPr>
        <w:t xml:space="preserve"> </w:t>
      </w:r>
      <w:proofErr w:type="spellStart"/>
      <w:r w:rsidR="00227298" w:rsidRPr="008D30D5">
        <w:rPr>
          <w:color w:val="auto"/>
          <w:szCs w:val="28"/>
        </w:rPr>
        <w:t>громади</w:t>
      </w:r>
      <w:proofErr w:type="spellEnd"/>
      <w:r w:rsidR="00227298" w:rsidRPr="008D30D5">
        <w:rPr>
          <w:color w:val="auto"/>
          <w:szCs w:val="28"/>
        </w:rPr>
        <w:t xml:space="preserve"> на 2026</w:t>
      </w:r>
      <w:r w:rsidRPr="008D30D5">
        <w:rPr>
          <w:color w:val="auto"/>
          <w:szCs w:val="28"/>
        </w:rPr>
        <w:t>-202</w:t>
      </w:r>
      <w:r w:rsidR="00227298" w:rsidRPr="008D30D5">
        <w:rPr>
          <w:color w:val="auto"/>
          <w:szCs w:val="28"/>
          <w:lang w:val="uk-UA"/>
        </w:rPr>
        <w:t>8</w:t>
      </w:r>
      <w:r w:rsidRPr="008D30D5">
        <w:rPr>
          <w:color w:val="auto"/>
          <w:szCs w:val="28"/>
        </w:rPr>
        <w:t xml:space="preserve"> роки </w:t>
      </w:r>
      <w:proofErr w:type="spellStart"/>
      <w:r w:rsidRPr="008D30D5">
        <w:rPr>
          <w:color w:val="auto"/>
          <w:szCs w:val="28"/>
        </w:rPr>
        <w:t>наявні</w:t>
      </w:r>
      <w:proofErr w:type="spellEnd"/>
      <w:r w:rsidRPr="008D30D5">
        <w:rPr>
          <w:color w:val="auto"/>
          <w:szCs w:val="28"/>
        </w:rPr>
        <w:t xml:space="preserve"> </w:t>
      </w:r>
      <w:proofErr w:type="spellStart"/>
      <w:r w:rsidRPr="008D30D5">
        <w:rPr>
          <w:color w:val="auto"/>
          <w:szCs w:val="28"/>
        </w:rPr>
        <w:t>наступні</w:t>
      </w:r>
      <w:proofErr w:type="spellEnd"/>
      <w:r w:rsidRPr="008D30D5">
        <w:rPr>
          <w:color w:val="auto"/>
          <w:szCs w:val="28"/>
        </w:rPr>
        <w:t xml:space="preserve"> </w:t>
      </w:r>
      <w:proofErr w:type="spellStart"/>
      <w:r w:rsidRPr="008D30D5">
        <w:rPr>
          <w:color w:val="auto"/>
          <w:szCs w:val="28"/>
        </w:rPr>
        <w:t>додатки</w:t>
      </w:r>
      <w:proofErr w:type="spellEnd"/>
      <w:r w:rsidRPr="008D30D5">
        <w:rPr>
          <w:color w:val="auto"/>
          <w:szCs w:val="28"/>
        </w:rPr>
        <w:t>:</w:t>
      </w:r>
    </w:p>
    <w:p w:rsidR="00CF2114" w:rsidRPr="008D30D5" w:rsidRDefault="00CF2114" w:rsidP="00CF2114">
      <w:pPr>
        <w:pStyle w:val="a4"/>
        <w:numPr>
          <w:ilvl w:val="0"/>
          <w:numId w:val="7"/>
        </w:numPr>
        <w:ind w:left="0" w:right="140" w:firstLine="426"/>
        <w:rPr>
          <w:color w:val="auto"/>
          <w:szCs w:val="28"/>
        </w:rPr>
      </w:pPr>
      <w:proofErr w:type="spellStart"/>
      <w:r w:rsidRPr="008D30D5">
        <w:rPr>
          <w:color w:val="auto"/>
          <w:szCs w:val="28"/>
        </w:rPr>
        <w:t>додаток</w:t>
      </w:r>
      <w:proofErr w:type="spellEnd"/>
      <w:r w:rsidRPr="008D30D5">
        <w:rPr>
          <w:color w:val="auto"/>
          <w:szCs w:val="28"/>
        </w:rPr>
        <w:t xml:space="preserve"> 1 «</w:t>
      </w:r>
      <w:proofErr w:type="spellStart"/>
      <w:r w:rsidRPr="008D30D5">
        <w:rPr>
          <w:color w:val="auto"/>
          <w:szCs w:val="28"/>
        </w:rPr>
        <w:t>Загальні</w:t>
      </w:r>
      <w:proofErr w:type="spellEnd"/>
      <w:r w:rsidRPr="008D30D5">
        <w:rPr>
          <w:color w:val="auto"/>
          <w:szCs w:val="28"/>
        </w:rPr>
        <w:t xml:space="preserve"> </w:t>
      </w:r>
      <w:proofErr w:type="spellStart"/>
      <w:r w:rsidRPr="008D30D5">
        <w:rPr>
          <w:color w:val="auto"/>
          <w:szCs w:val="28"/>
        </w:rPr>
        <w:t>показники</w:t>
      </w:r>
      <w:proofErr w:type="spellEnd"/>
      <w:r w:rsidRPr="008D30D5">
        <w:rPr>
          <w:color w:val="auto"/>
          <w:szCs w:val="28"/>
        </w:rPr>
        <w:t xml:space="preserve"> бюджету»; </w:t>
      </w:r>
    </w:p>
    <w:p w:rsidR="00CF2114" w:rsidRPr="008D30D5" w:rsidRDefault="00CF2114" w:rsidP="00CF2114">
      <w:pPr>
        <w:pStyle w:val="a4"/>
        <w:numPr>
          <w:ilvl w:val="0"/>
          <w:numId w:val="7"/>
        </w:numPr>
        <w:ind w:left="0" w:right="140" w:firstLine="426"/>
        <w:rPr>
          <w:color w:val="auto"/>
          <w:szCs w:val="28"/>
        </w:rPr>
      </w:pPr>
      <w:proofErr w:type="spellStart"/>
      <w:r w:rsidRPr="008D30D5">
        <w:rPr>
          <w:color w:val="auto"/>
          <w:szCs w:val="28"/>
        </w:rPr>
        <w:t>додаток</w:t>
      </w:r>
      <w:proofErr w:type="spellEnd"/>
      <w:r w:rsidRPr="008D30D5">
        <w:rPr>
          <w:color w:val="auto"/>
          <w:szCs w:val="28"/>
        </w:rPr>
        <w:t xml:space="preserve"> 2 «</w:t>
      </w:r>
      <w:proofErr w:type="spellStart"/>
      <w:r w:rsidRPr="008D30D5">
        <w:rPr>
          <w:color w:val="auto"/>
          <w:szCs w:val="28"/>
        </w:rPr>
        <w:t>Показники</w:t>
      </w:r>
      <w:proofErr w:type="spellEnd"/>
      <w:r w:rsidRPr="008D30D5">
        <w:rPr>
          <w:color w:val="auto"/>
          <w:szCs w:val="28"/>
        </w:rPr>
        <w:t xml:space="preserve"> </w:t>
      </w:r>
      <w:proofErr w:type="spellStart"/>
      <w:r w:rsidRPr="008D30D5">
        <w:rPr>
          <w:color w:val="auto"/>
          <w:szCs w:val="28"/>
        </w:rPr>
        <w:t>доходів</w:t>
      </w:r>
      <w:proofErr w:type="spellEnd"/>
      <w:r w:rsidRPr="008D30D5">
        <w:rPr>
          <w:color w:val="auto"/>
          <w:szCs w:val="28"/>
        </w:rPr>
        <w:t xml:space="preserve"> бюджету»;</w:t>
      </w:r>
    </w:p>
    <w:p w:rsidR="00CF2114" w:rsidRPr="008D30D5" w:rsidRDefault="00CF2114" w:rsidP="00CF2114">
      <w:pPr>
        <w:pStyle w:val="a4"/>
        <w:numPr>
          <w:ilvl w:val="0"/>
          <w:numId w:val="7"/>
        </w:numPr>
        <w:ind w:left="-15" w:right="140" w:firstLine="426"/>
        <w:rPr>
          <w:color w:val="auto"/>
          <w:szCs w:val="28"/>
        </w:rPr>
      </w:pPr>
      <w:proofErr w:type="spellStart"/>
      <w:r w:rsidRPr="008D30D5">
        <w:rPr>
          <w:color w:val="auto"/>
          <w:szCs w:val="28"/>
        </w:rPr>
        <w:t>додаток</w:t>
      </w:r>
      <w:proofErr w:type="spellEnd"/>
      <w:r w:rsidRPr="008D30D5">
        <w:rPr>
          <w:color w:val="auto"/>
          <w:szCs w:val="28"/>
        </w:rPr>
        <w:t xml:space="preserve"> 6 «</w:t>
      </w:r>
      <w:proofErr w:type="spellStart"/>
      <w:r w:rsidRPr="008D30D5">
        <w:rPr>
          <w:color w:val="auto"/>
          <w:szCs w:val="28"/>
        </w:rPr>
        <w:t>Граничні</w:t>
      </w:r>
      <w:proofErr w:type="spellEnd"/>
      <w:r w:rsidRPr="008D30D5">
        <w:rPr>
          <w:color w:val="auto"/>
          <w:szCs w:val="28"/>
        </w:rPr>
        <w:t xml:space="preserve"> </w:t>
      </w:r>
      <w:proofErr w:type="spellStart"/>
      <w:r w:rsidRPr="008D30D5">
        <w:rPr>
          <w:color w:val="auto"/>
          <w:szCs w:val="28"/>
        </w:rPr>
        <w:t>показники</w:t>
      </w:r>
      <w:proofErr w:type="spellEnd"/>
      <w:r w:rsidRPr="008D30D5">
        <w:rPr>
          <w:color w:val="auto"/>
          <w:szCs w:val="28"/>
        </w:rPr>
        <w:t xml:space="preserve"> </w:t>
      </w:r>
      <w:proofErr w:type="spellStart"/>
      <w:r w:rsidRPr="008D30D5">
        <w:rPr>
          <w:color w:val="auto"/>
          <w:szCs w:val="28"/>
        </w:rPr>
        <w:t>видатків</w:t>
      </w:r>
      <w:proofErr w:type="spellEnd"/>
      <w:r w:rsidRPr="008D30D5">
        <w:rPr>
          <w:color w:val="auto"/>
          <w:szCs w:val="28"/>
        </w:rPr>
        <w:t xml:space="preserve"> бюджету та </w:t>
      </w:r>
      <w:proofErr w:type="spellStart"/>
      <w:r w:rsidRPr="008D30D5">
        <w:rPr>
          <w:color w:val="auto"/>
          <w:szCs w:val="28"/>
        </w:rPr>
        <w:t>надання</w:t>
      </w:r>
      <w:proofErr w:type="spellEnd"/>
      <w:r w:rsidRPr="008D30D5">
        <w:rPr>
          <w:color w:val="auto"/>
          <w:szCs w:val="28"/>
        </w:rPr>
        <w:t xml:space="preserve"> </w:t>
      </w:r>
      <w:proofErr w:type="spellStart"/>
      <w:r w:rsidRPr="008D30D5">
        <w:rPr>
          <w:color w:val="auto"/>
          <w:szCs w:val="28"/>
        </w:rPr>
        <w:t>кредитів</w:t>
      </w:r>
      <w:proofErr w:type="spellEnd"/>
      <w:r w:rsidRPr="008D30D5">
        <w:rPr>
          <w:color w:val="auto"/>
          <w:szCs w:val="28"/>
        </w:rPr>
        <w:t xml:space="preserve"> з бюджету </w:t>
      </w:r>
      <w:proofErr w:type="spellStart"/>
      <w:r w:rsidRPr="008D30D5">
        <w:rPr>
          <w:color w:val="auto"/>
          <w:szCs w:val="28"/>
        </w:rPr>
        <w:t>головним</w:t>
      </w:r>
      <w:proofErr w:type="spellEnd"/>
      <w:r w:rsidRPr="008D30D5">
        <w:rPr>
          <w:color w:val="auto"/>
          <w:szCs w:val="28"/>
        </w:rPr>
        <w:t xml:space="preserve"> </w:t>
      </w:r>
      <w:proofErr w:type="spellStart"/>
      <w:r w:rsidRPr="008D30D5">
        <w:rPr>
          <w:color w:val="auto"/>
          <w:szCs w:val="28"/>
        </w:rPr>
        <w:t>розпорядникам</w:t>
      </w:r>
      <w:proofErr w:type="spellEnd"/>
      <w:r w:rsidRPr="008D30D5">
        <w:rPr>
          <w:color w:val="auto"/>
          <w:szCs w:val="28"/>
        </w:rPr>
        <w:t xml:space="preserve"> </w:t>
      </w:r>
      <w:proofErr w:type="spellStart"/>
      <w:r w:rsidRPr="008D30D5">
        <w:rPr>
          <w:color w:val="auto"/>
          <w:szCs w:val="28"/>
        </w:rPr>
        <w:t>коштів</w:t>
      </w:r>
      <w:proofErr w:type="spellEnd"/>
      <w:r w:rsidRPr="008D30D5">
        <w:rPr>
          <w:color w:val="auto"/>
          <w:szCs w:val="28"/>
        </w:rPr>
        <w:t xml:space="preserve">»; </w:t>
      </w:r>
    </w:p>
    <w:p w:rsidR="00CF2114" w:rsidRPr="008D30D5" w:rsidRDefault="00CF2114" w:rsidP="00CF2114">
      <w:pPr>
        <w:pStyle w:val="a4"/>
        <w:numPr>
          <w:ilvl w:val="0"/>
          <w:numId w:val="7"/>
        </w:numPr>
        <w:ind w:left="0" w:right="140" w:firstLine="426"/>
        <w:rPr>
          <w:color w:val="auto"/>
          <w:szCs w:val="28"/>
        </w:rPr>
      </w:pPr>
      <w:r w:rsidRPr="008D30D5">
        <w:rPr>
          <w:color w:val="auto"/>
          <w:szCs w:val="28"/>
        </w:rPr>
        <w:t xml:space="preserve"> </w:t>
      </w:r>
      <w:proofErr w:type="spellStart"/>
      <w:r w:rsidRPr="008D30D5">
        <w:rPr>
          <w:color w:val="auto"/>
          <w:szCs w:val="28"/>
        </w:rPr>
        <w:t>додаток</w:t>
      </w:r>
      <w:proofErr w:type="spellEnd"/>
      <w:r w:rsidRPr="008D30D5">
        <w:rPr>
          <w:color w:val="auto"/>
          <w:szCs w:val="28"/>
        </w:rPr>
        <w:t xml:space="preserve"> 7 «</w:t>
      </w:r>
      <w:proofErr w:type="spellStart"/>
      <w:r w:rsidRPr="008D30D5">
        <w:rPr>
          <w:color w:val="auto"/>
          <w:szCs w:val="28"/>
        </w:rPr>
        <w:t>Граничні</w:t>
      </w:r>
      <w:proofErr w:type="spellEnd"/>
      <w:r w:rsidRPr="008D30D5">
        <w:rPr>
          <w:color w:val="auto"/>
          <w:szCs w:val="28"/>
        </w:rPr>
        <w:t xml:space="preserve"> </w:t>
      </w:r>
      <w:proofErr w:type="spellStart"/>
      <w:r w:rsidRPr="008D30D5">
        <w:rPr>
          <w:color w:val="auto"/>
          <w:szCs w:val="28"/>
        </w:rPr>
        <w:t>показники</w:t>
      </w:r>
      <w:proofErr w:type="spellEnd"/>
      <w:r w:rsidRPr="008D30D5">
        <w:rPr>
          <w:color w:val="auto"/>
          <w:szCs w:val="28"/>
        </w:rPr>
        <w:t xml:space="preserve"> </w:t>
      </w:r>
      <w:proofErr w:type="spellStart"/>
      <w:r w:rsidRPr="008D30D5">
        <w:rPr>
          <w:color w:val="auto"/>
          <w:szCs w:val="28"/>
        </w:rPr>
        <w:t>видатків</w:t>
      </w:r>
      <w:proofErr w:type="spellEnd"/>
      <w:r w:rsidRPr="008D30D5">
        <w:rPr>
          <w:color w:val="auto"/>
          <w:szCs w:val="28"/>
        </w:rPr>
        <w:t xml:space="preserve"> бюджету за Типовою </w:t>
      </w:r>
      <w:proofErr w:type="spellStart"/>
      <w:r w:rsidRPr="008D30D5">
        <w:rPr>
          <w:color w:val="auto"/>
          <w:szCs w:val="28"/>
        </w:rPr>
        <w:t>програмною</w:t>
      </w:r>
      <w:proofErr w:type="spellEnd"/>
      <w:r w:rsidRPr="008D30D5">
        <w:rPr>
          <w:color w:val="auto"/>
          <w:szCs w:val="28"/>
        </w:rPr>
        <w:t xml:space="preserve"> </w:t>
      </w:r>
      <w:proofErr w:type="spellStart"/>
      <w:r w:rsidRPr="008D30D5">
        <w:rPr>
          <w:color w:val="auto"/>
          <w:szCs w:val="28"/>
        </w:rPr>
        <w:t>класифікацією</w:t>
      </w:r>
      <w:proofErr w:type="spellEnd"/>
      <w:r w:rsidRPr="008D30D5">
        <w:rPr>
          <w:color w:val="auto"/>
          <w:szCs w:val="28"/>
        </w:rPr>
        <w:t xml:space="preserve"> </w:t>
      </w:r>
      <w:proofErr w:type="spellStart"/>
      <w:r w:rsidRPr="008D30D5">
        <w:rPr>
          <w:color w:val="auto"/>
          <w:szCs w:val="28"/>
        </w:rPr>
        <w:t>видатків</w:t>
      </w:r>
      <w:proofErr w:type="spellEnd"/>
      <w:r w:rsidRPr="008D30D5">
        <w:rPr>
          <w:color w:val="auto"/>
          <w:szCs w:val="28"/>
        </w:rPr>
        <w:t xml:space="preserve"> та </w:t>
      </w:r>
      <w:proofErr w:type="spellStart"/>
      <w:r w:rsidRPr="008D30D5">
        <w:rPr>
          <w:color w:val="auto"/>
          <w:szCs w:val="28"/>
        </w:rPr>
        <w:t>кредитування</w:t>
      </w:r>
      <w:proofErr w:type="spellEnd"/>
      <w:r w:rsidRPr="008D30D5">
        <w:rPr>
          <w:color w:val="auto"/>
          <w:szCs w:val="28"/>
        </w:rPr>
        <w:t xml:space="preserve"> </w:t>
      </w:r>
      <w:proofErr w:type="spellStart"/>
      <w:r w:rsidRPr="008D30D5">
        <w:rPr>
          <w:color w:val="auto"/>
          <w:szCs w:val="28"/>
        </w:rPr>
        <w:t>місцевого</w:t>
      </w:r>
      <w:proofErr w:type="spellEnd"/>
      <w:r w:rsidRPr="008D30D5">
        <w:rPr>
          <w:color w:val="auto"/>
          <w:szCs w:val="28"/>
        </w:rPr>
        <w:t xml:space="preserve"> бюджету»;</w:t>
      </w:r>
    </w:p>
    <w:p w:rsidR="00CF2114" w:rsidRPr="008D30D5" w:rsidRDefault="00CF2114" w:rsidP="00CF2114">
      <w:pPr>
        <w:pStyle w:val="a4"/>
        <w:numPr>
          <w:ilvl w:val="0"/>
          <w:numId w:val="7"/>
        </w:numPr>
        <w:ind w:left="0" w:right="140" w:firstLine="426"/>
        <w:rPr>
          <w:color w:val="auto"/>
          <w:szCs w:val="28"/>
        </w:rPr>
      </w:pPr>
      <w:proofErr w:type="spellStart"/>
      <w:r w:rsidRPr="008D30D5">
        <w:rPr>
          <w:color w:val="auto"/>
          <w:szCs w:val="28"/>
        </w:rPr>
        <w:t>додаток</w:t>
      </w:r>
      <w:proofErr w:type="spellEnd"/>
      <w:r w:rsidRPr="008D30D5">
        <w:rPr>
          <w:color w:val="auto"/>
          <w:szCs w:val="28"/>
        </w:rPr>
        <w:t xml:space="preserve"> 9 «</w:t>
      </w:r>
      <w:r w:rsidR="00227298" w:rsidRPr="008D30D5">
        <w:rPr>
          <w:color w:val="auto"/>
          <w:szCs w:val="28"/>
          <w:lang w:val="uk-UA"/>
        </w:rPr>
        <w:t xml:space="preserve">Обсяг публічних інвестицій на підготовку та реалізацію </w:t>
      </w:r>
      <w:proofErr w:type="spellStart"/>
      <w:r w:rsidR="00227298" w:rsidRPr="008D30D5">
        <w:rPr>
          <w:color w:val="auto"/>
          <w:szCs w:val="28"/>
          <w:lang w:val="uk-UA"/>
        </w:rPr>
        <w:t>піблічних</w:t>
      </w:r>
      <w:proofErr w:type="spellEnd"/>
      <w:r w:rsidR="00227298" w:rsidRPr="008D30D5">
        <w:rPr>
          <w:color w:val="auto"/>
          <w:szCs w:val="28"/>
          <w:lang w:val="uk-UA"/>
        </w:rPr>
        <w:t xml:space="preserve"> інвестиційних проектів та </w:t>
      </w:r>
      <w:proofErr w:type="spellStart"/>
      <w:r w:rsidR="00227298" w:rsidRPr="008D30D5">
        <w:rPr>
          <w:color w:val="auto"/>
          <w:szCs w:val="28"/>
          <w:lang w:val="uk-UA"/>
        </w:rPr>
        <w:t>прграм</w:t>
      </w:r>
      <w:proofErr w:type="spellEnd"/>
      <w:r w:rsidR="00227298" w:rsidRPr="008D30D5">
        <w:rPr>
          <w:color w:val="auto"/>
          <w:szCs w:val="28"/>
          <w:lang w:val="uk-UA"/>
        </w:rPr>
        <w:t xml:space="preserve"> </w:t>
      </w:r>
      <w:proofErr w:type="spellStart"/>
      <w:r w:rsidR="00227298" w:rsidRPr="008D30D5">
        <w:rPr>
          <w:color w:val="auto"/>
          <w:szCs w:val="28"/>
          <w:lang w:val="uk-UA"/>
        </w:rPr>
        <w:t>піблічних</w:t>
      </w:r>
      <w:proofErr w:type="spellEnd"/>
      <w:r w:rsidR="00227298" w:rsidRPr="008D30D5">
        <w:rPr>
          <w:color w:val="auto"/>
          <w:szCs w:val="28"/>
          <w:lang w:val="uk-UA"/>
        </w:rPr>
        <w:t xml:space="preserve"> інвестицій з урахуванням середньострокового плану пріоритетних публічних інвестицій регіону (територіальної громади) на 2026-2028 роки</w:t>
      </w:r>
      <w:r w:rsidRPr="008D30D5">
        <w:rPr>
          <w:color w:val="auto"/>
          <w:szCs w:val="28"/>
        </w:rPr>
        <w:t>»;</w:t>
      </w:r>
    </w:p>
    <w:p w:rsidR="00CF2114" w:rsidRPr="008D30D5" w:rsidRDefault="00CF2114" w:rsidP="00CF2114">
      <w:pPr>
        <w:pStyle w:val="a4"/>
        <w:numPr>
          <w:ilvl w:val="0"/>
          <w:numId w:val="7"/>
        </w:numPr>
        <w:ind w:left="0" w:right="140" w:firstLine="426"/>
        <w:rPr>
          <w:color w:val="auto"/>
          <w:szCs w:val="28"/>
        </w:rPr>
      </w:pPr>
      <w:proofErr w:type="spellStart"/>
      <w:r w:rsidRPr="008D30D5">
        <w:rPr>
          <w:color w:val="auto"/>
          <w:szCs w:val="28"/>
        </w:rPr>
        <w:t>додаток</w:t>
      </w:r>
      <w:proofErr w:type="spellEnd"/>
      <w:r w:rsidRPr="008D30D5">
        <w:rPr>
          <w:color w:val="auto"/>
          <w:szCs w:val="28"/>
        </w:rPr>
        <w:t xml:space="preserve"> 1</w:t>
      </w:r>
      <w:r w:rsidR="00227298" w:rsidRPr="008D30D5">
        <w:rPr>
          <w:color w:val="auto"/>
          <w:szCs w:val="28"/>
          <w:lang w:val="uk-UA"/>
        </w:rPr>
        <w:t>0</w:t>
      </w:r>
      <w:r w:rsidRPr="008D30D5">
        <w:rPr>
          <w:color w:val="auto"/>
          <w:szCs w:val="28"/>
        </w:rPr>
        <w:t xml:space="preserve"> «</w:t>
      </w:r>
      <w:proofErr w:type="spellStart"/>
      <w:r w:rsidRPr="008D30D5">
        <w:rPr>
          <w:color w:val="auto"/>
          <w:szCs w:val="28"/>
        </w:rPr>
        <w:t>Показники</w:t>
      </w:r>
      <w:proofErr w:type="spellEnd"/>
      <w:r w:rsidRPr="008D30D5">
        <w:rPr>
          <w:color w:val="auto"/>
          <w:szCs w:val="28"/>
        </w:rPr>
        <w:t xml:space="preserve"> </w:t>
      </w:r>
      <w:proofErr w:type="spellStart"/>
      <w:r w:rsidRPr="008D30D5">
        <w:rPr>
          <w:color w:val="auto"/>
          <w:szCs w:val="28"/>
        </w:rPr>
        <w:t>міжбюджетних</w:t>
      </w:r>
      <w:proofErr w:type="spellEnd"/>
      <w:r w:rsidRPr="008D30D5">
        <w:rPr>
          <w:color w:val="auto"/>
          <w:szCs w:val="28"/>
        </w:rPr>
        <w:t xml:space="preserve"> </w:t>
      </w:r>
      <w:proofErr w:type="spellStart"/>
      <w:r w:rsidRPr="008D30D5">
        <w:rPr>
          <w:color w:val="auto"/>
          <w:szCs w:val="28"/>
        </w:rPr>
        <w:t>трансфертів</w:t>
      </w:r>
      <w:proofErr w:type="spellEnd"/>
      <w:r w:rsidRPr="008D30D5">
        <w:rPr>
          <w:color w:val="auto"/>
          <w:szCs w:val="28"/>
        </w:rPr>
        <w:t xml:space="preserve"> з </w:t>
      </w:r>
      <w:proofErr w:type="spellStart"/>
      <w:r w:rsidRPr="008D30D5">
        <w:rPr>
          <w:color w:val="auto"/>
          <w:szCs w:val="28"/>
        </w:rPr>
        <w:t>інших</w:t>
      </w:r>
      <w:proofErr w:type="spellEnd"/>
      <w:r w:rsidRPr="008D30D5">
        <w:rPr>
          <w:color w:val="auto"/>
          <w:szCs w:val="28"/>
        </w:rPr>
        <w:t xml:space="preserve"> </w:t>
      </w:r>
      <w:proofErr w:type="spellStart"/>
      <w:r w:rsidRPr="008D30D5">
        <w:rPr>
          <w:color w:val="auto"/>
          <w:szCs w:val="28"/>
        </w:rPr>
        <w:t>бюджетів</w:t>
      </w:r>
      <w:proofErr w:type="spellEnd"/>
      <w:r w:rsidRPr="008D30D5">
        <w:rPr>
          <w:color w:val="auto"/>
          <w:szCs w:val="28"/>
        </w:rPr>
        <w:t>»;</w:t>
      </w:r>
    </w:p>
    <w:p w:rsidR="00CF2114" w:rsidRPr="008D30D5" w:rsidRDefault="00CF2114" w:rsidP="00CF2114">
      <w:pPr>
        <w:pStyle w:val="a4"/>
        <w:numPr>
          <w:ilvl w:val="0"/>
          <w:numId w:val="7"/>
        </w:numPr>
        <w:ind w:left="0" w:right="140" w:firstLine="426"/>
        <w:rPr>
          <w:color w:val="auto"/>
          <w:szCs w:val="28"/>
        </w:rPr>
      </w:pPr>
      <w:proofErr w:type="spellStart"/>
      <w:r w:rsidRPr="008D30D5">
        <w:rPr>
          <w:color w:val="auto"/>
          <w:szCs w:val="28"/>
        </w:rPr>
        <w:t>додаток</w:t>
      </w:r>
      <w:proofErr w:type="spellEnd"/>
      <w:r w:rsidRPr="008D30D5">
        <w:rPr>
          <w:color w:val="auto"/>
          <w:szCs w:val="28"/>
        </w:rPr>
        <w:t xml:space="preserve"> 1</w:t>
      </w:r>
      <w:r w:rsidR="00227298" w:rsidRPr="008D30D5">
        <w:rPr>
          <w:color w:val="auto"/>
          <w:szCs w:val="28"/>
          <w:lang w:val="uk-UA"/>
        </w:rPr>
        <w:t>1</w:t>
      </w:r>
      <w:r w:rsidRPr="008D30D5">
        <w:rPr>
          <w:color w:val="auto"/>
          <w:szCs w:val="28"/>
        </w:rPr>
        <w:t xml:space="preserve"> «</w:t>
      </w:r>
      <w:proofErr w:type="spellStart"/>
      <w:r w:rsidRPr="008D30D5">
        <w:rPr>
          <w:color w:val="auto"/>
          <w:szCs w:val="28"/>
        </w:rPr>
        <w:t>Показники</w:t>
      </w:r>
      <w:proofErr w:type="spellEnd"/>
      <w:r w:rsidRPr="008D30D5">
        <w:rPr>
          <w:color w:val="auto"/>
          <w:szCs w:val="28"/>
        </w:rPr>
        <w:t xml:space="preserve"> </w:t>
      </w:r>
      <w:proofErr w:type="spellStart"/>
      <w:r w:rsidRPr="008D30D5">
        <w:rPr>
          <w:color w:val="auto"/>
          <w:szCs w:val="28"/>
        </w:rPr>
        <w:t>міжбюджетних</w:t>
      </w:r>
      <w:proofErr w:type="spellEnd"/>
      <w:r w:rsidRPr="008D30D5">
        <w:rPr>
          <w:color w:val="auto"/>
          <w:szCs w:val="28"/>
        </w:rPr>
        <w:t xml:space="preserve"> </w:t>
      </w:r>
      <w:proofErr w:type="spellStart"/>
      <w:r w:rsidRPr="008D30D5">
        <w:rPr>
          <w:color w:val="auto"/>
          <w:szCs w:val="28"/>
        </w:rPr>
        <w:t>трансфертів</w:t>
      </w:r>
      <w:proofErr w:type="spellEnd"/>
      <w:r w:rsidRPr="008D30D5">
        <w:rPr>
          <w:color w:val="auto"/>
          <w:szCs w:val="28"/>
        </w:rPr>
        <w:t xml:space="preserve"> </w:t>
      </w:r>
      <w:proofErr w:type="spellStart"/>
      <w:r w:rsidRPr="008D30D5">
        <w:rPr>
          <w:color w:val="auto"/>
          <w:szCs w:val="28"/>
        </w:rPr>
        <w:t>іншим</w:t>
      </w:r>
      <w:proofErr w:type="spellEnd"/>
      <w:r w:rsidRPr="008D30D5">
        <w:rPr>
          <w:color w:val="auto"/>
          <w:szCs w:val="28"/>
        </w:rPr>
        <w:t xml:space="preserve"> бюджетам»</w:t>
      </w:r>
      <w:r w:rsidRPr="008D30D5">
        <w:rPr>
          <w:color w:val="auto"/>
          <w:szCs w:val="28"/>
          <w:lang w:val="uk-UA"/>
        </w:rPr>
        <w:t>.</w:t>
      </w:r>
    </w:p>
    <w:p w:rsidR="00CF2114" w:rsidRPr="008D30D5" w:rsidRDefault="00CF2114" w:rsidP="00CF2114">
      <w:pPr>
        <w:ind w:left="0" w:right="140" w:firstLine="0"/>
        <w:rPr>
          <w:color w:val="auto"/>
          <w:szCs w:val="28"/>
        </w:rPr>
      </w:pPr>
    </w:p>
    <w:p w:rsidR="00CF2114" w:rsidRPr="008D30D5" w:rsidRDefault="00CF2114" w:rsidP="004C1EFD">
      <w:pPr>
        <w:ind w:left="0" w:right="140" w:firstLine="426"/>
        <w:rPr>
          <w:color w:val="auto"/>
          <w:szCs w:val="28"/>
          <w:lang w:val="uk-UA"/>
        </w:rPr>
      </w:pPr>
      <w:r w:rsidRPr="008D30D5">
        <w:rPr>
          <w:color w:val="auto"/>
          <w:szCs w:val="28"/>
          <w:lang w:val="uk-UA"/>
        </w:rPr>
        <w:t xml:space="preserve">Не </w:t>
      </w:r>
      <w:r w:rsidRPr="008D30D5">
        <w:rPr>
          <w:color w:val="auto"/>
          <w:szCs w:val="28"/>
        </w:rPr>
        <w:t>пода</w:t>
      </w:r>
      <w:r w:rsidRPr="008D30D5">
        <w:rPr>
          <w:color w:val="auto"/>
          <w:szCs w:val="28"/>
          <w:lang w:val="uk-UA"/>
        </w:rPr>
        <w:t>ю</w:t>
      </w:r>
      <w:proofErr w:type="spellStart"/>
      <w:r w:rsidRPr="008D30D5">
        <w:rPr>
          <w:color w:val="auto"/>
          <w:szCs w:val="28"/>
        </w:rPr>
        <w:t>ться</w:t>
      </w:r>
      <w:proofErr w:type="spellEnd"/>
      <w:r w:rsidRPr="008D30D5">
        <w:rPr>
          <w:color w:val="auto"/>
          <w:szCs w:val="28"/>
        </w:rPr>
        <w:t xml:space="preserve"> до прогнозу, у </w:t>
      </w:r>
      <w:proofErr w:type="spellStart"/>
      <w:r w:rsidRPr="008D30D5">
        <w:rPr>
          <w:color w:val="auto"/>
          <w:szCs w:val="28"/>
        </w:rPr>
        <w:t>зв’язку</w:t>
      </w:r>
      <w:proofErr w:type="spellEnd"/>
      <w:r w:rsidRPr="008D30D5">
        <w:rPr>
          <w:color w:val="auto"/>
          <w:szCs w:val="28"/>
        </w:rPr>
        <w:t xml:space="preserve"> з </w:t>
      </w:r>
      <w:proofErr w:type="spellStart"/>
      <w:r w:rsidRPr="008D30D5">
        <w:rPr>
          <w:color w:val="auto"/>
          <w:szCs w:val="28"/>
        </w:rPr>
        <w:t>відсутністю</w:t>
      </w:r>
      <w:proofErr w:type="spellEnd"/>
      <w:r w:rsidRPr="008D30D5">
        <w:rPr>
          <w:color w:val="auto"/>
          <w:szCs w:val="28"/>
        </w:rPr>
        <w:t xml:space="preserve"> </w:t>
      </w:r>
      <w:proofErr w:type="spellStart"/>
      <w:r w:rsidRPr="008D30D5">
        <w:rPr>
          <w:color w:val="auto"/>
          <w:szCs w:val="28"/>
        </w:rPr>
        <w:t>показників</w:t>
      </w:r>
      <w:proofErr w:type="spellEnd"/>
      <w:r w:rsidRPr="008D30D5">
        <w:rPr>
          <w:color w:val="auto"/>
          <w:szCs w:val="28"/>
          <w:lang w:val="uk-UA"/>
        </w:rPr>
        <w:t>:</w:t>
      </w:r>
    </w:p>
    <w:p w:rsidR="00FF4990" w:rsidRPr="008D30D5" w:rsidRDefault="00FF4990" w:rsidP="00FF4990">
      <w:pPr>
        <w:pStyle w:val="a4"/>
        <w:numPr>
          <w:ilvl w:val="0"/>
          <w:numId w:val="7"/>
        </w:numPr>
        <w:ind w:left="0" w:right="140" w:firstLine="426"/>
        <w:rPr>
          <w:color w:val="auto"/>
          <w:szCs w:val="28"/>
        </w:rPr>
      </w:pPr>
      <w:proofErr w:type="spellStart"/>
      <w:r w:rsidRPr="008D30D5">
        <w:rPr>
          <w:color w:val="auto"/>
          <w:szCs w:val="28"/>
        </w:rPr>
        <w:t>додаток</w:t>
      </w:r>
      <w:proofErr w:type="spellEnd"/>
      <w:r w:rsidRPr="008D30D5">
        <w:rPr>
          <w:color w:val="auto"/>
          <w:szCs w:val="28"/>
        </w:rPr>
        <w:t xml:space="preserve"> 3 «</w:t>
      </w:r>
      <w:proofErr w:type="spellStart"/>
      <w:r w:rsidRPr="008D30D5">
        <w:rPr>
          <w:color w:val="auto"/>
          <w:szCs w:val="28"/>
        </w:rPr>
        <w:t>Показники</w:t>
      </w:r>
      <w:proofErr w:type="spellEnd"/>
      <w:r w:rsidRPr="008D30D5">
        <w:rPr>
          <w:color w:val="auto"/>
          <w:szCs w:val="28"/>
        </w:rPr>
        <w:t xml:space="preserve"> </w:t>
      </w:r>
      <w:proofErr w:type="spellStart"/>
      <w:r w:rsidRPr="008D30D5">
        <w:rPr>
          <w:color w:val="auto"/>
          <w:szCs w:val="28"/>
        </w:rPr>
        <w:t>фінансування</w:t>
      </w:r>
      <w:proofErr w:type="spellEnd"/>
      <w:r w:rsidRPr="008D30D5">
        <w:rPr>
          <w:color w:val="auto"/>
          <w:szCs w:val="28"/>
        </w:rPr>
        <w:t xml:space="preserve"> бюджету»;</w:t>
      </w:r>
    </w:p>
    <w:p w:rsidR="00CF2114" w:rsidRPr="008D30D5" w:rsidRDefault="00CF2114" w:rsidP="00CF2114">
      <w:pPr>
        <w:pStyle w:val="a4"/>
        <w:numPr>
          <w:ilvl w:val="0"/>
          <w:numId w:val="7"/>
        </w:numPr>
        <w:tabs>
          <w:tab w:val="left" w:pos="142"/>
          <w:tab w:val="left" w:pos="426"/>
        </w:tabs>
        <w:ind w:left="0" w:right="140" w:firstLine="426"/>
        <w:rPr>
          <w:color w:val="auto"/>
          <w:szCs w:val="28"/>
        </w:rPr>
      </w:pPr>
      <w:proofErr w:type="spellStart"/>
      <w:r w:rsidRPr="008D30D5">
        <w:rPr>
          <w:color w:val="auto"/>
          <w:szCs w:val="28"/>
        </w:rPr>
        <w:t>додаток</w:t>
      </w:r>
      <w:proofErr w:type="spellEnd"/>
      <w:r w:rsidRPr="008D30D5">
        <w:rPr>
          <w:color w:val="auto"/>
          <w:szCs w:val="28"/>
        </w:rPr>
        <w:t xml:space="preserve"> 4 «</w:t>
      </w:r>
      <w:proofErr w:type="spellStart"/>
      <w:r w:rsidRPr="008D30D5">
        <w:rPr>
          <w:color w:val="auto"/>
          <w:szCs w:val="28"/>
        </w:rPr>
        <w:t>Показники</w:t>
      </w:r>
      <w:proofErr w:type="spellEnd"/>
      <w:r w:rsidRPr="008D30D5">
        <w:rPr>
          <w:color w:val="auto"/>
          <w:szCs w:val="28"/>
        </w:rPr>
        <w:t xml:space="preserve"> </w:t>
      </w:r>
      <w:proofErr w:type="spellStart"/>
      <w:r w:rsidRPr="008D30D5">
        <w:rPr>
          <w:color w:val="auto"/>
          <w:szCs w:val="28"/>
        </w:rPr>
        <w:t>місцевого</w:t>
      </w:r>
      <w:proofErr w:type="spellEnd"/>
      <w:r w:rsidRPr="008D30D5">
        <w:rPr>
          <w:color w:val="auto"/>
          <w:szCs w:val="28"/>
        </w:rPr>
        <w:t xml:space="preserve"> боргу»;</w:t>
      </w:r>
    </w:p>
    <w:p w:rsidR="00CF2114" w:rsidRPr="008D30D5" w:rsidRDefault="00CF2114" w:rsidP="00CF2114">
      <w:pPr>
        <w:pStyle w:val="a4"/>
        <w:numPr>
          <w:ilvl w:val="0"/>
          <w:numId w:val="7"/>
        </w:numPr>
        <w:tabs>
          <w:tab w:val="left" w:pos="142"/>
          <w:tab w:val="left" w:pos="426"/>
        </w:tabs>
        <w:ind w:left="0" w:right="140" w:firstLine="426"/>
        <w:rPr>
          <w:color w:val="auto"/>
          <w:szCs w:val="28"/>
        </w:rPr>
      </w:pPr>
      <w:proofErr w:type="spellStart"/>
      <w:r w:rsidRPr="008D30D5">
        <w:rPr>
          <w:color w:val="auto"/>
          <w:szCs w:val="28"/>
        </w:rPr>
        <w:t>додаток</w:t>
      </w:r>
      <w:proofErr w:type="spellEnd"/>
      <w:r w:rsidRPr="008D30D5">
        <w:rPr>
          <w:color w:val="auto"/>
          <w:szCs w:val="28"/>
        </w:rPr>
        <w:t xml:space="preserve"> 5 «</w:t>
      </w:r>
      <w:proofErr w:type="spellStart"/>
      <w:r w:rsidRPr="008D30D5">
        <w:rPr>
          <w:color w:val="auto"/>
          <w:szCs w:val="28"/>
        </w:rPr>
        <w:t>Показники</w:t>
      </w:r>
      <w:proofErr w:type="spellEnd"/>
      <w:r w:rsidRPr="008D30D5">
        <w:rPr>
          <w:color w:val="auto"/>
          <w:szCs w:val="28"/>
        </w:rPr>
        <w:t xml:space="preserve"> </w:t>
      </w:r>
      <w:r w:rsidR="00227298" w:rsidRPr="008D30D5">
        <w:rPr>
          <w:color w:val="auto"/>
          <w:szCs w:val="28"/>
          <w:lang w:val="uk-UA"/>
        </w:rPr>
        <w:t xml:space="preserve">надання місцевих </w:t>
      </w:r>
      <w:proofErr w:type="gramStart"/>
      <w:r w:rsidR="00227298" w:rsidRPr="008D30D5">
        <w:rPr>
          <w:color w:val="auto"/>
          <w:szCs w:val="28"/>
          <w:lang w:val="uk-UA"/>
        </w:rPr>
        <w:t>гарантій,  обсягу</w:t>
      </w:r>
      <w:proofErr w:type="gramEnd"/>
      <w:r w:rsidR="00227298" w:rsidRPr="008D30D5">
        <w:rPr>
          <w:color w:val="auto"/>
          <w:szCs w:val="28"/>
          <w:lang w:val="uk-UA"/>
        </w:rPr>
        <w:t xml:space="preserve"> гарантійних зобов’язань та </w:t>
      </w:r>
      <w:proofErr w:type="spellStart"/>
      <w:r w:rsidRPr="008D30D5">
        <w:rPr>
          <w:color w:val="auto"/>
          <w:szCs w:val="28"/>
        </w:rPr>
        <w:t>гарантованого</w:t>
      </w:r>
      <w:proofErr w:type="spellEnd"/>
      <w:r w:rsidRPr="008D30D5">
        <w:rPr>
          <w:color w:val="auto"/>
          <w:szCs w:val="28"/>
        </w:rPr>
        <w:t xml:space="preserve"> Автономною </w:t>
      </w:r>
      <w:proofErr w:type="spellStart"/>
      <w:r w:rsidRPr="008D30D5">
        <w:rPr>
          <w:color w:val="auto"/>
          <w:szCs w:val="28"/>
        </w:rPr>
        <w:t>Республікою</w:t>
      </w:r>
      <w:proofErr w:type="spellEnd"/>
      <w:r w:rsidRPr="008D30D5">
        <w:rPr>
          <w:color w:val="auto"/>
          <w:szCs w:val="28"/>
        </w:rPr>
        <w:t xml:space="preserve"> </w:t>
      </w:r>
      <w:proofErr w:type="spellStart"/>
      <w:r w:rsidRPr="008D30D5">
        <w:rPr>
          <w:color w:val="auto"/>
          <w:szCs w:val="28"/>
        </w:rPr>
        <w:t>Крим</w:t>
      </w:r>
      <w:proofErr w:type="spellEnd"/>
      <w:r w:rsidRPr="008D30D5">
        <w:rPr>
          <w:color w:val="auto"/>
          <w:szCs w:val="28"/>
        </w:rPr>
        <w:t xml:space="preserve">, </w:t>
      </w:r>
      <w:proofErr w:type="spellStart"/>
      <w:r w:rsidRPr="008D30D5">
        <w:rPr>
          <w:color w:val="auto"/>
          <w:szCs w:val="28"/>
        </w:rPr>
        <w:t>обласною</w:t>
      </w:r>
      <w:proofErr w:type="spellEnd"/>
      <w:r w:rsidRPr="008D30D5">
        <w:rPr>
          <w:color w:val="auto"/>
          <w:szCs w:val="28"/>
        </w:rPr>
        <w:t xml:space="preserve"> радою</w:t>
      </w:r>
      <w:r w:rsidR="00227298" w:rsidRPr="008D30D5">
        <w:rPr>
          <w:color w:val="auto"/>
          <w:szCs w:val="28"/>
          <w:lang w:val="uk-UA"/>
        </w:rPr>
        <w:t>,  міською,  селищною</w:t>
      </w:r>
      <w:r w:rsidRPr="008D30D5">
        <w:rPr>
          <w:color w:val="auto"/>
          <w:szCs w:val="28"/>
        </w:rPr>
        <w:t xml:space="preserve"> </w:t>
      </w:r>
      <w:proofErr w:type="spellStart"/>
      <w:r w:rsidRPr="008D30D5">
        <w:rPr>
          <w:color w:val="auto"/>
          <w:szCs w:val="28"/>
        </w:rPr>
        <w:t>чи</w:t>
      </w:r>
      <w:proofErr w:type="spellEnd"/>
      <w:r w:rsidRPr="008D30D5">
        <w:rPr>
          <w:color w:val="auto"/>
          <w:szCs w:val="28"/>
        </w:rPr>
        <w:t xml:space="preserve"> </w:t>
      </w:r>
      <w:proofErr w:type="spellStart"/>
      <w:r w:rsidR="00227298" w:rsidRPr="008D30D5">
        <w:rPr>
          <w:color w:val="auto"/>
          <w:szCs w:val="28"/>
          <w:lang w:val="uk-UA"/>
        </w:rPr>
        <w:t>сільськ</w:t>
      </w:r>
      <w:r w:rsidRPr="008D30D5">
        <w:rPr>
          <w:color w:val="auto"/>
          <w:szCs w:val="28"/>
        </w:rPr>
        <w:t>ою</w:t>
      </w:r>
      <w:proofErr w:type="spellEnd"/>
      <w:r w:rsidRPr="008D30D5">
        <w:rPr>
          <w:color w:val="auto"/>
          <w:szCs w:val="28"/>
        </w:rPr>
        <w:t xml:space="preserve"> </w:t>
      </w:r>
      <w:r w:rsidR="00227298" w:rsidRPr="008D30D5">
        <w:rPr>
          <w:color w:val="auto"/>
          <w:szCs w:val="28"/>
          <w:lang w:val="uk-UA"/>
        </w:rPr>
        <w:t xml:space="preserve"> територіальною </w:t>
      </w:r>
      <w:r w:rsidRPr="008D30D5">
        <w:rPr>
          <w:color w:val="auto"/>
          <w:szCs w:val="28"/>
        </w:rPr>
        <w:t xml:space="preserve">громадою </w:t>
      </w:r>
      <w:r w:rsidR="00227298" w:rsidRPr="008D30D5">
        <w:rPr>
          <w:color w:val="auto"/>
          <w:szCs w:val="28"/>
          <w:lang w:val="uk-UA"/>
        </w:rPr>
        <w:t>боргу</w:t>
      </w:r>
      <w:r w:rsidRPr="008D30D5">
        <w:rPr>
          <w:color w:val="auto"/>
          <w:szCs w:val="28"/>
        </w:rPr>
        <w:t>»;</w:t>
      </w:r>
    </w:p>
    <w:p w:rsidR="00CF2114" w:rsidRPr="008D30D5" w:rsidRDefault="00CF2114" w:rsidP="00CF2114">
      <w:pPr>
        <w:tabs>
          <w:tab w:val="left" w:pos="0"/>
          <w:tab w:val="left" w:pos="142"/>
          <w:tab w:val="right" w:pos="9930"/>
        </w:tabs>
        <w:ind w:left="-15" w:right="140" w:firstLine="15"/>
        <w:rPr>
          <w:color w:val="auto"/>
          <w:szCs w:val="28"/>
        </w:rPr>
      </w:pPr>
      <w:r w:rsidRPr="008D30D5">
        <w:rPr>
          <w:color w:val="auto"/>
          <w:szCs w:val="28"/>
          <w:lang w:val="uk-UA"/>
        </w:rPr>
        <w:t xml:space="preserve">       -  </w:t>
      </w:r>
      <w:proofErr w:type="spellStart"/>
      <w:r w:rsidRPr="008D30D5">
        <w:rPr>
          <w:color w:val="auto"/>
          <w:szCs w:val="28"/>
        </w:rPr>
        <w:t>додаток</w:t>
      </w:r>
      <w:proofErr w:type="spellEnd"/>
      <w:r w:rsidRPr="008D30D5">
        <w:rPr>
          <w:color w:val="auto"/>
          <w:szCs w:val="28"/>
        </w:rPr>
        <w:t xml:space="preserve"> 8 «</w:t>
      </w:r>
      <w:proofErr w:type="spellStart"/>
      <w:r w:rsidRPr="008D30D5">
        <w:rPr>
          <w:color w:val="auto"/>
          <w:szCs w:val="28"/>
        </w:rPr>
        <w:t>Граничні</w:t>
      </w:r>
      <w:proofErr w:type="spellEnd"/>
      <w:r w:rsidRPr="008D30D5">
        <w:rPr>
          <w:color w:val="auto"/>
          <w:szCs w:val="28"/>
        </w:rPr>
        <w:t xml:space="preserve"> </w:t>
      </w:r>
      <w:proofErr w:type="spellStart"/>
      <w:r w:rsidRPr="008D30D5">
        <w:rPr>
          <w:color w:val="auto"/>
          <w:szCs w:val="28"/>
        </w:rPr>
        <w:t>показники</w:t>
      </w:r>
      <w:proofErr w:type="spellEnd"/>
      <w:r w:rsidRPr="008D30D5">
        <w:rPr>
          <w:color w:val="auto"/>
          <w:szCs w:val="28"/>
        </w:rPr>
        <w:t xml:space="preserve"> </w:t>
      </w:r>
      <w:proofErr w:type="spellStart"/>
      <w:r w:rsidRPr="008D30D5">
        <w:rPr>
          <w:color w:val="auto"/>
          <w:szCs w:val="28"/>
        </w:rPr>
        <w:t>кредитування</w:t>
      </w:r>
      <w:proofErr w:type="spellEnd"/>
      <w:r w:rsidRPr="008D30D5">
        <w:rPr>
          <w:color w:val="auto"/>
          <w:szCs w:val="28"/>
        </w:rPr>
        <w:t xml:space="preserve"> бюджету за Типовою </w:t>
      </w:r>
    </w:p>
    <w:p w:rsidR="00CF2114" w:rsidRPr="008D30D5" w:rsidRDefault="00CF2114" w:rsidP="00227298">
      <w:pPr>
        <w:tabs>
          <w:tab w:val="left" w:pos="0"/>
          <w:tab w:val="left" w:pos="142"/>
        </w:tabs>
        <w:ind w:left="-15" w:right="140" w:firstLine="15"/>
        <w:rPr>
          <w:color w:val="auto"/>
          <w:szCs w:val="28"/>
        </w:rPr>
      </w:pPr>
      <w:proofErr w:type="spellStart"/>
      <w:r w:rsidRPr="008D30D5">
        <w:rPr>
          <w:color w:val="auto"/>
          <w:szCs w:val="28"/>
        </w:rPr>
        <w:t>програмною</w:t>
      </w:r>
      <w:proofErr w:type="spellEnd"/>
      <w:r w:rsidRPr="008D30D5">
        <w:rPr>
          <w:color w:val="auto"/>
          <w:szCs w:val="28"/>
        </w:rPr>
        <w:t xml:space="preserve"> </w:t>
      </w:r>
      <w:proofErr w:type="spellStart"/>
      <w:r w:rsidRPr="008D30D5">
        <w:rPr>
          <w:color w:val="auto"/>
          <w:szCs w:val="28"/>
        </w:rPr>
        <w:t>класифікацією</w:t>
      </w:r>
      <w:proofErr w:type="spellEnd"/>
      <w:r w:rsidRPr="008D30D5">
        <w:rPr>
          <w:color w:val="auto"/>
          <w:szCs w:val="28"/>
        </w:rPr>
        <w:t xml:space="preserve"> </w:t>
      </w:r>
      <w:proofErr w:type="spellStart"/>
      <w:r w:rsidRPr="008D30D5">
        <w:rPr>
          <w:color w:val="auto"/>
          <w:szCs w:val="28"/>
        </w:rPr>
        <w:t>видатків</w:t>
      </w:r>
      <w:proofErr w:type="spellEnd"/>
      <w:r w:rsidRPr="008D30D5">
        <w:rPr>
          <w:color w:val="auto"/>
          <w:szCs w:val="28"/>
        </w:rPr>
        <w:t xml:space="preserve"> та </w:t>
      </w:r>
      <w:proofErr w:type="spellStart"/>
      <w:r w:rsidR="00227298" w:rsidRPr="008D30D5">
        <w:rPr>
          <w:color w:val="auto"/>
          <w:szCs w:val="28"/>
        </w:rPr>
        <w:t>кредитування</w:t>
      </w:r>
      <w:proofErr w:type="spellEnd"/>
      <w:r w:rsidR="00227298" w:rsidRPr="008D30D5">
        <w:rPr>
          <w:color w:val="auto"/>
          <w:szCs w:val="28"/>
        </w:rPr>
        <w:t xml:space="preserve"> </w:t>
      </w:r>
      <w:proofErr w:type="spellStart"/>
      <w:r w:rsidR="00227298" w:rsidRPr="008D30D5">
        <w:rPr>
          <w:color w:val="auto"/>
          <w:szCs w:val="28"/>
        </w:rPr>
        <w:t>місцевого</w:t>
      </w:r>
      <w:proofErr w:type="spellEnd"/>
      <w:r w:rsidR="00227298" w:rsidRPr="008D30D5">
        <w:rPr>
          <w:color w:val="auto"/>
          <w:szCs w:val="28"/>
        </w:rPr>
        <w:t xml:space="preserve"> бюджету»</w:t>
      </w:r>
      <w:r w:rsidRPr="008D30D5">
        <w:rPr>
          <w:color w:val="auto"/>
          <w:szCs w:val="28"/>
        </w:rPr>
        <w:t>.</w:t>
      </w:r>
    </w:p>
    <w:p w:rsidR="00374D6F" w:rsidRPr="00CF2114" w:rsidRDefault="00374D6F" w:rsidP="00CF2114">
      <w:pPr>
        <w:tabs>
          <w:tab w:val="left" w:pos="0"/>
        </w:tabs>
        <w:ind w:left="-15" w:right="140" w:firstLine="15"/>
      </w:pPr>
    </w:p>
    <w:sectPr w:rsidR="00374D6F" w:rsidRPr="00CF2114" w:rsidSect="006A5607">
      <w:headerReference w:type="even" r:id="rId8"/>
      <w:headerReference w:type="default" r:id="rId9"/>
      <w:footerReference w:type="even" r:id="rId10"/>
      <w:footerReference w:type="default" r:id="rId11"/>
      <w:headerReference w:type="first" r:id="rId12"/>
      <w:footerReference w:type="first" r:id="rId13"/>
      <w:pgSz w:w="11904" w:h="16838"/>
      <w:pgMar w:top="1440" w:right="850" w:bottom="1440" w:left="1700"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0676" w:rsidRDefault="002F0676">
      <w:pPr>
        <w:spacing w:after="0" w:line="240" w:lineRule="auto"/>
      </w:pPr>
      <w:r>
        <w:separator/>
      </w:r>
    </w:p>
  </w:endnote>
  <w:endnote w:type="continuationSeparator" w:id="0">
    <w:p w:rsidR="002F0676" w:rsidRDefault="002F06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Proba Pro">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113" w:rsidRDefault="00053113">
    <w:pPr>
      <w:spacing w:after="160" w:line="259" w:lineRule="auto"/>
      <w:ind w:left="0" w:firstLine="0"/>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113" w:rsidRDefault="00053113">
    <w:pPr>
      <w:spacing w:after="160" w:line="259" w:lineRule="auto"/>
      <w:ind w:left="0" w:firstLine="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113" w:rsidRDefault="00053113">
    <w:pPr>
      <w:spacing w:after="160" w:line="259" w:lineRule="auto"/>
      <w:ind w:lef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0676" w:rsidRDefault="002F0676">
      <w:pPr>
        <w:spacing w:after="0" w:line="240" w:lineRule="auto"/>
      </w:pPr>
      <w:r>
        <w:separator/>
      </w:r>
    </w:p>
  </w:footnote>
  <w:footnote w:type="continuationSeparator" w:id="0">
    <w:p w:rsidR="002F0676" w:rsidRDefault="002F06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113" w:rsidRDefault="00053113">
    <w:pPr>
      <w:spacing w:after="160" w:line="259" w:lineRule="auto"/>
      <w:ind w:lef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113" w:rsidRDefault="00053113">
    <w:pPr>
      <w:spacing w:after="160" w:line="259" w:lineRule="auto"/>
      <w:ind w:lef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113" w:rsidRDefault="00053113">
    <w:pPr>
      <w:spacing w:after="160" w:line="259" w:lineRule="auto"/>
      <w:ind w:lef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D74CA"/>
    <w:multiLevelType w:val="multilevel"/>
    <w:tmpl w:val="8794B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7F64C0"/>
    <w:multiLevelType w:val="hybridMultilevel"/>
    <w:tmpl w:val="E618D204"/>
    <w:lvl w:ilvl="0" w:tplc="88D00318">
      <w:start w:val="1"/>
      <w:numFmt w:val="bullet"/>
      <w:lvlText w:val="-"/>
      <w:lvlJc w:val="left"/>
      <w:pPr>
        <w:ind w:left="720" w:hanging="360"/>
      </w:pPr>
      <w:rPr>
        <w:rFonts w:ascii="Times New Roman" w:eastAsia="Times New Roman" w:hAnsi="Times New Roman"/>
        <w:b w:val="0"/>
        <w:i w:val="0"/>
        <w:strike w:val="0"/>
        <w:dstrike w:val="0"/>
        <w:color w:val="000000"/>
        <w:sz w:val="28"/>
        <w:u w:val="none" w:color="000000"/>
        <w:vertAlign w:val="baseline"/>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06D5F63"/>
    <w:multiLevelType w:val="hybridMultilevel"/>
    <w:tmpl w:val="61AA27E4"/>
    <w:lvl w:ilvl="0" w:tplc="88D00318">
      <w:start w:val="1"/>
      <w:numFmt w:val="bullet"/>
      <w:lvlText w:val="-"/>
      <w:lvlJc w:val="left"/>
      <w:pPr>
        <w:ind w:left="720" w:hanging="360"/>
      </w:pPr>
      <w:rPr>
        <w:rFonts w:ascii="Times New Roman" w:eastAsia="Times New Roman" w:hAnsi="Times New Roman"/>
        <w:b w:val="0"/>
        <w:i w:val="0"/>
        <w:strike w:val="0"/>
        <w:dstrike w:val="0"/>
        <w:color w:val="000000"/>
        <w:sz w:val="28"/>
        <w:u w:val="none" w:color="000000"/>
        <w:vertAlign w:val="baseline"/>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3CA66EB"/>
    <w:multiLevelType w:val="hybridMultilevel"/>
    <w:tmpl w:val="E1B47620"/>
    <w:lvl w:ilvl="0" w:tplc="1C566E84">
      <w:start w:val="1"/>
      <w:numFmt w:val="bullet"/>
      <w:lvlText w:val="-"/>
      <w:lvlJc w:val="left"/>
      <w:rPr>
        <w:rFonts w:ascii="Times New Roman" w:eastAsia="Times New Roman" w:hAnsi="Times New Roman"/>
        <w:b w:val="0"/>
        <w:i w:val="0"/>
        <w:strike w:val="0"/>
        <w:dstrike w:val="0"/>
        <w:color w:val="000000"/>
        <w:sz w:val="28"/>
        <w:u w:val="none" w:color="000000"/>
        <w:vertAlign w:val="baseline"/>
      </w:rPr>
    </w:lvl>
    <w:lvl w:ilvl="1" w:tplc="4A76F110">
      <w:start w:val="1"/>
      <w:numFmt w:val="bullet"/>
      <w:lvlText w:val="o"/>
      <w:lvlJc w:val="left"/>
      <w:pPr>
        <w:ind w:left="1671"/>
      </w:pPr>
      <w:rPr>
        <w:rFonts w:ascii="Times New Roman" w:eastAsia="Times New Roman" w:hAnsi="Times New Roman"/>
        <w:b w:val="0"/>
        <w:i w:val="0"/>
        <w:strike w:val="0"/>
        <w:dstrike w:val="0"/>
        <w:color w:val="000000"/>
        <w:sz w:val="28"/>
        <w:u w:val="none" w:color="000000"/>
        <w:vertAlign w:val="baseline"/>
      </w:rPr>
    </w:lvl>
    <w:lvl w:ilvl="2" w:tplc="81BA1EF4">
      <w:start w:val="1"/>
      <w:numFmt w:val="bullet"/>
      <w:lvlText w:val="▪"/>
      <w:lvlJc w:val="left"/>
      <w:pPr>
        <w:ind w:left="2391"/>
      </w:pPr>
      <w:rPr>
        <w:rFonts w:ascii="Times New Roman" w:eastAsia="Times New Roman" w:hAnsi="Times New Roman"/>
        <w:b w:val="0"/>
        <w:i w:val="0"/>
        <w:strike w:val="0"/>
        <w:dstrike w:val="0"/>
        <w:color w:val="000000"/>
        <w:sz w:val="28"/>
        <w:u w:val="none" w:color="000000"/>
        <w:vertAlign w:val="baseline"/>
      </w:rPr>
    </w:lvl>
    <w:lvl w:ilvl="3" w:tplc="C016B41A">
      <w:start w:val="1"/>
      <w:numFmt w:val="bullet"/>
      <w:lvlText w:val="•"/>
      <w:lvlJc w:val="left"/>
      <w:pPr>
        <w:ind w:left="3111"/>
      </w:pPr>
      <w:rPr>
        <w:rFonts w:ascii="Times New Roman" w:eastAsia="Times New Roman" w:hAnsi="Times New Roman"/>
        <w:b w:val="0"/>
        <w:i w:val="0"/>
        <w:strike w:val="0"/>
        <w:dstrike w:val="0"/>
        <w:color w:val="000000"/>
        <w:sz w:val="28"/>
        <w:u w:val="none" w:color="000000"/>
        <w:vertAlign w:val="baseline"/>
      </w:rPr>
    </w:lvl>
    <w:lvl w:ilvl="4" w:tplc="E7C6588A">
      <w:start w:val="1"/>
      <w:numFmt w:val="bullet"/>
      <w:lvlText w:val="o"/>
      <w:lvlJc w:val="left"/>
      <w:pPr>
        <w:ind w:left="3831"/>
      </w:pPr>
      <w:rPr>
        <w:rFonts w:ascii="Times New Roman" w:eastAsia="Times New Roman" w:hAnsi="Times New Roman"/>
        <w:b w:val="0"/>
        <w:i w:val="0"/>
        <w:strike w:val="0"/>
        <w:dstrike w:val="0"/>
        <w:color w:val="000000"/>
        <w:sz w:val="28"/>
        <w:u w:val="none" w:color="000000"/>
        <w:vertAlign w:val="baseline"/>
      </w:rPr>
    </w:lvl>
    <w:lvl w:ilvl="5" w:tplc="09F66A94">
      <w:start w:val="1"/>
      <w:numFmt w:val="bullet"/>
      <w:lvlText w:val="▪"/>
      <w:lvlJc w:val="left"/>
      <w:pPr>
        <w:ind w:left="4551"/>
      </w:pPr>
      <w:rPr>
        <w:rFonts w:ascii="Times New Roman" w:eastAsia="Times New Roman" w:hAnsi="Times New Roman"/>
        <w:b w:val="0"/>
        <w:i w:val="0"/>
        <w:strike w:val="0"/>
        <w:dstrike w:val="0"/>
        <w:color w:val="000000"/>
        <w:sz w:val="28"/>
        <w:u w:val="none" w:color="000000"/>
        <w:vertAlign w:val="baseline"/>
      </w:rPr>
    </w:lvl>
    <w:lvl w:ilvl="6" w:tplc="424CBE02">
      <w:start w:val="1"/>
      <w:numFmt w:val="bullet"/>
      <w:lvlText w:val="•"/>
      <w:lvlJc w:val="left"/>
      <w:pPr>
        <w:ind w:left="5271"/>
      </w:pPr>
      <w:rPr>
        <w:rFonts w:ascii="Times New Roman" w:eastAsia="Times New Roman" w:hAnsi="Times New Roman"/>
        <w:b w:val="0"/>
        <w:i w:val="0"/>
        <w:strike w:val="0"/>
        <w:dstrike w:val="0"/>
        <w:color w:val="000000"/>
        <w:sz w:val="28"/>
        <w:u w:val="none" w:color="000000"/>
        <w:vertAlign w:val="baseline"/>
      </w:rPr>
    </w:lvl>
    <w:lvl w:ilvl="7" w:tplc="F50C647C">
      <w:start w:val="1"/>
      <w:numFmt w:val="bullet"/>
      <w:lvlText w:val="o"/>
      <w:lvlJc w:val="left"/>
      <w:pPr>
        <w:ind w:left="5991"/>
      </w:pPr>
      <w:rPr>
        <w:rFonts w:ascii="Times New Roman" w:eastAsia="Times New Roman" w:hAnsi="Times New Roman"/>
        <w:b w:val="0"/>
        <w:i w:val="0"/>
        <w:strike w:val="0"/>
        <w:dstrike w:val="0"/>
        <w:color w:val="000000"/>
        <w:sz w:val="28"/>
        <w:u w:val="none" w:color="000000"/>
        <w:vertAlign w:val="baseline"/>
      </w:rPr>
    </w:lvl>
    <w:lvl w:ilvl="8" w:tplc="54523634">
      <w:start w:val="1"/>
      <w:numFmt w:val="bullet"/>
      <w:lvlText w:val="▪"/>
      <w:lvlJc w:val="left"/>
      <w:pPr>
        <w:ind w:left="6711"/>
      </w:pPr>
      <w:rPr>
        <w:rFonts w:ascii="Times New Roman" w:eastAsia="Times New Roman" w:hAnsi="Times New Roman"/>
        <w:b w:val="0"/>
        <w:i w:val="0"/>
        <w:strike w:val="0"/>
        <w:dstrike w:val="0"/>
        <w:color w:val="000000"/>
        <w:sz w:val="28"/>
        <w:u w:val="none" w:color="000000"/>
        <w:vertAlign w:val="baseline"/>
      </w:rPr>
    </w:lvl>
  </w:abstractNum>
  <w:abstractNum w:abstractNumId="4">
    <w:nsid w:val="16DE7D08"/>
    <w:multiLevelType w:val="hybridMultilevel"/>
    <w:tmpl w:val="EA02E3C8"/>
    <w:lvl w:ilvl="0" w:tplc="1A2C663C">
      <w:start w:val="1"/>
      <w:numFmt w:val="bullet"/>
      <w:lvlText w:val="-"/>
      <w:lvlJc w:val="left"/>
      <w:rPr>
        <w:rFonts w:ascii="Times New Roman" w:eastAsia="Times New Roman" w:hAnsi="Times New Roman"/>
        <w:b w:val="0"/>
        <w:i w:val="0"/>
        <w:strike w:val="0"/>
        <w:dstrike w:val="0"/>
        <w:color w:val="000000"/>
        <w:sz w:val="28"/>
        <w:u w:val="none" w:color="000000"/>
        <w:vertAlign w:val="baseline"/>
      </w:rPr>
    </w:lvl>
    <w:lvl w:ilvl="1" w:tplc="645224B2">
      <w:start w:val="1"/>
      <w:numFmt w:val="bullet"/>
      <w:lvlText w:val="o"/>
      <w:lvlJc w:val="left"/>
      <w:pPr>
        <w:ind w:left="1647"/>
      </w:pPr>
      <w:rPr>
        <w:rFonts w:ascii="Times New Roman" w:eastAsia="Times New Roman" w:hAnsi="Times New Roman"/>
        <w:b w:val="0"/>
        <w:i w:val="0"/>
        <w:strike w:val="0"/>
        <w:dstrike w:val="0"/>
        <w:color w:val="000000"/>
        <w:sz w:val="28"/>
        <w:u w:val="none" w:color="000000"/>
        <w:vertAlign w:val="baseline"/>
      </w:rPr>
    </w:lvl>
    <w:lvl w:ilvl="2" w:tplc="3E7806BC">
      <w:start w:val="1"/>
      <w:numFmt w:val="bullet"/>
      <w:lvlText w:val="▪"/>
      <w:lvlJc w:val="left"/>
      <w:pPr>
        <w:ind w:left="2367"/>
      </w:pPr>
      <w:rPr>
        <w:rFonts w:ascii="Times New Roman" w:eastAsia="Times New Roman" w:hAnsi="Times New Roman"/>
        <w:b w:val="0"/>
        <w:i w:val="0"/>
        <w:strike w:val="0"/>
        <w:dstrike w:val="0"/>
        <w:color w:val="000000"/>
        <w:sz w:val="28"/>
        <w:u w:val="none" w:color="000000"/>
        <w:vertAlign w:val="baseline"/>
      </w:rPr>
    </w:lvl>
    <w:lvl w:ilvl="3" w:tplc="A57ABBAC">
      <w:start w:val="1"/>
      <w:numFmt w:val="bullet"/>
      <w:lvlText w:val="•"/>
      <w:lvlJc w:val="left"/>
      <w:pPr>
        <w:ind w:left="3087"/>
      </w:pPr>
      <w:rPr>
        <w:rFonts w:ascii="Times New Roman" w:eastAsia="Times New Roman" w:hAnsi="Times New Roman"/>
        <w:b w:val="0"/>
        <w:i w:val="0"/>
        <w:strike w:val="0"/>
        <w:dstrike w:val="0"/>
        <w:color w:val="000000"/>
        <w:sz w:val="28"/>
        <w:u w:val="none" w:color="000000"/>
        <w:vertAlign w:val="baseline"/>
      </w:rPr>
    </w:lvl>
    <w:lvl w:ilvl="4" w:tplc="6182278C">
      <w:start w:val="1"/>
      <w:numFmt w:val="bullet"/>
      <w:lvlText w:val="o"/>
      <w:lvlJc w:val="left"/>
      <w:pPr>
        <w:ind w:left="3807"/>
      </w:pPr>
      <w:rPr>
        <w:rFonts w:ascii="Times New Roman" w:eastAsia="Times New Roman" w:hAnsi="Times New Roman"/>
        <w:b w:val="0"/>
        <w:i w:val="0"/>
        <w:strike w:val="0"/>
        <w:dstrike w:val="0"/>
        <w:color w:val="000000"/>
        <w:sz w:val="28"/>
        <w:u w:val="none" w:color="000000"/>
        <w:vertAlign w:val="baseline"/>
      </w:rPr>
    </w:lvl>
    <w:lvl w:ilvl="5" w:tplc="713C9C88">
      <w:start w:val="1"/>
      <w:numFmt w:val="bullet"/>
      <w:lvlText w:val="▪"/>
      <w:lvlJc w:val="left"/>
      <w:pPr>
        <w:ind w:left="4527"/>
      </w:pPr>
      <w:rPr>
        <w:rFonts w:ascii="Times New Roman" w:eastAsia="Times New Roman" w:hAnsi="Times New Roman"/>
        <w:b w:val="0"/>
        <w:i w:val="0"/>
        <w:strike w:val="0"/>
        <w:dstrike w:val="0"/>
        <w:color w:val="000000"/>
        <w:sz w:val="28"/>
        <w:u w:val="none" w:color="000000"/>
        <w:vertAlign w:val="baseline"/>
      </w:rPr>
    </w:lvl>
    <w:lvl w:ilvl="6" w:tplc="B9BE1DF8">
      <w:start w:val="1"/>
      <w:numFmt w:val="bullet"/>
      <w:lvlText w:val="•"/>
      <w:lvlJc w:val="left"/>
      <w:pPr>
        <w:ind w:left="5247"/>
      </w:pPr>
      <w:rPr>
        <w:rFonts w:ascii="Times New Roman" w:eastAsia="Times New Roman" w:hAnsi="Times New Roman"/>
        <w:b w:val="0"/>
        <w:i w:val="0"/>
        <w:strike w:val="0"/>
        <w:dstrike w:val="0"/>
        <w:color w:val="000000"/>
        <w:sz w:val="28"/>
        <w:u w:val="none" w:color="000000"/>
        <w:vertAlign w:val="baseline"/>
      </w:rPr>
    </w:lvl>
    <w:lvl w:ilvl="7" w:tplc="20B2C396">
      <w:start w:val="1"/>
      <w:numFmt w:val="bullet"/>
      <w:lvlText w:val="o"/>
      <w:lvlJc w:val="left"/>
      <w:pPr>
        <w:ind w:left="5967"/>
      </w:pPr>
      <w:rPr>
        <w:rFonts w:ascii="Times New Roman" w:eastAsia="Times New Roman" w:hAnsi="Times New Roman"/>
        <w:b w:val="0"/>
        <w:i w:val="0"/>
        <w:strike w:val="0"/>
        <w:dstrike w:val="0"/>
        <w:color w:val="000000"/>
        <w:sz w:val="28"/>
        <w:u w:val="none" w:color="000000"/>
        <w:vertAlign w:val="baseline"/>
      </w:rPr>
    </w:lvl>
    <w:lvl w:ilvl="8" w:tplc="D8D2A8FC">
      <w:start w:val="1"/>
      <w:numFmt w:val="bullet"/>
      <w:lvlText w:val="▪"/>
      <w:lvlJc w:val="left"/>
      <w:pPr>
        <w:ind w:left="6687"/>
      </w:pPr>
      <w:rPr>
        <w:rFonts w:ascii="Times New Roman" w:eastAsia="Times New Roman" w:hAnsi="Times New Roman"/>
        <w:b w:val="0"/>
        <w:i w:val="0"/>
        <w:strike w:val="0"/>
        <w:dstrike w:val="0"/>
        <w:color w:val="000000"/>
        <w:sz w:val="28"/>
        <w:u w:val="none" w:color="000000"/>
        <w:vertAlign w:val="baseline"/>
      </w:rPr>
    </w:lvl>
  </w:abstractNum>
  <w:abstractNum w:abstractNumId="5">
    <w:nsid w:val="1B77635F"/>
    <w:multiLevelType w:val="hybridMultilevel"/>
    <w:tmpl w:val="FC946C20"/>
    <w:lvl w:ilvl="0" w:tplc="A5D087A8">
      <w:start w:val="1"/>
      <w:numFmt w:val="bullet"/>
      <w:lvlText w:val="-"/>
      <w:lvlJc w:val="left"/>
      <w:rPr>
        <w:rFonts w:ascii="Arial" w:eastAsia="Times New Roman" w:hAnsi="Arial"/>
        <w:b w:val="0"/>
        <w:i w:val="0"/>
        <w:strike w:val="0"/>
        <w:dstrike w:val="0"/>
        <w:color w:val="000000"/>
        <w:sz w:val="28"/>
        <w:u w:val="none" w:color="000000"/>
        <w:vertAlign w:val="baseline"/>
      </w:rPr>
    </w:lvl>
    <w:lvl w:ilvl="1" w:tplc="E00E355A">
      <w:start w:val="1"/>
      <w:numFmt w:val="bullet"/>
      <w:lvlText w:val="o"/>
      <w:lvlJc w:val="left"/>
      <w:pPr>
        <w:ind w:left="1647"/>
      </w:pPr>
      <w:rPr>
        <w:rFonts w:ascii="Arial" w:eastAsia="Times New Roman" w:hAnsi="Arial"/>
        <w:b w:val="0"/>
        <w:i w:val="0"/>
        <w:strike w:val="0"/>
        <w:dstrike w:val="0"/>
        <w:color w:val="000000"/>
        <w:sz w:val="28"/>
        <w:u w:val="none" w:color="000000"/>
        <w:vertAlign w:val="baseline"/>
      </w:rPr>
    </w:lvl>
    <w:lvl w:ilvl="2" w:tplc="1108ADFC">
      <w:start w:val="1"/>
      <w:numFmt w:val="bullet"/>
      <w:lvlText w:val="▪"/>
      <w:lvlJc w:val="left"/>
      <w:pPr>
        <w:ind w:left="2367"/>
      </w:pPr>
      <w:rPr>
        <w:rFonts w:ascii="Arial" w:eastAsia="Times New Roman" w:hAnsi="Arial"/>
        <w:b w:val="0"/>
        <w:i w:val="0"/>
        <w:strike w:val="0"/>
        <w:dstrike w:val="0"/>
        <w:color w:val="000000"/>
        <w:sz w:val="28"/>
        <w:u w:val="none" w:color="000000"/>
        <w:vertAlign w:val="baseline"/>
      </w:rPr>
    </w:lvl>
    <w:lvl w:ilvl="3" w:tplc="3DF8C244">
      <w:start w:val="1"/>
      <w:numFmt w:val="bullet"/>
      <w:lvlText w:val="•"/>
      <w:lvlJc w:val="left"/>
      <w:pPr>
        <w:ind w:left="3087"/>
      </w:pPr>
      <w:rPr>
        <w:rFonts w:ascii="Arial" w:eastAsia="Times New Roman" w:hAnsi="Arial"/>
        <w:b w:val="0"/>
        <w:i w:val="0"/>
        <w:strike w:val="0"/>
        <w:dstrike w:val="0"/>
        <w:color w:val="000000"/>
        <w:sz w:val="28"/>
        <w:u w:val="none" w:color="000000"/>
        <w:vertAlign w:val="baseline"/>
      </w:rPr>
    </w:lvl>
    <w:lvl w:ilvl="4" w:tplc="33C20746">
      <w:start w:val="1"/>
      <w:numFmt w:val="bullet"/>
      <w:lvlText w:val="o"/>
      <w:lvlJc w:val="left"/>
      <w:pPr>
        <w:ind w:left="3807"/>
      </w:pPr>
      <w:rPr>
        <w:rFonts w:ascii="Arial" w:eastAsia="Times New Roman" w:hAnsi="Arial"/>
        <w:b w:val="0"/>
        <w:i w:val="0"/>
        <w:strike w:val="0"/>
        <w:dstrike w:val="0"/>
        <w:color w:val="000000"/>
        <w:sz w:val="28"/>
        <w:u w:val="none" w:color="000000"/>
        <w:vertAlign w:val="baseline"/>
      </w:rPr>
    </w:lvl>
    <w:lvl w:ilvl="5" w:tplc="51128B5A">
      <w:start w:val="1"/>
      <w:numFmt w:val="bullet"/>
      <w:lvlText w:val="▪"/>
      <w:lvlJc w:val="left"/>
      <w:pPr>
        <w:ind w:left="4527"/>
      </w:pPr>
      <w:rPr>
        <w:rFonts w:ascii="Arial" w:eastAsia="Times New Roman" w:hAnsi="Arial"/>
        <w:b w:val="0"/>
        <w:i w:val="0"/>
        <w:strike w:val="0"/>
        <w:dstrike w:val="0"/>
        <w:color w:val="000000"/>
        <w:sz w:val="28"/>
        <w:u w:val="none" w:color="000000"/>
        <w:vertAlign w:val="baseline"/>
      </w:rPr>
    </w:lvl>
    <w:lvl w:ilvl="6" w:tplc="745C5ECC">
      <w:start w:val="1"/>
      <w:numFmt w:val="bullet"/>
      <w:lvlText w:val="•"/>
      <w:lvlJc w:val="left"/>
      <w:pPr>
        <w:ind w:left="5247"/>
      </w:pPr>
      <w:rPr>
        <w:rFonts w:ascii="Arial" w:eastAsia="Times New Roman" w:hAnsi="Arial"/>
        <w:b w:val="0"/>
        <w:i w:val="0"/>
        <w:strike w:val="0"/>
        <w:dstrike w:val="0"/>
        <w:color w:val="000000"/>
        <w:sz w:val="28"/>
        <w:u w:val="none" w:color="000000"/>
        <w:vertAlign w:val="baseline"/>
      </w:rPr>
    </w:lvl>
    <w:lvl w:ilvl="7" w:tplc="2B886EA8">
      <w:start w:val="1"/>
      <w:numFmt w:val="bullet"/>
      <w:lvlText w:val="o"/>
      <w:lvlJc w:val="left"/>
      <w:pPr>
        <w:ind w:left="5967"/>
      </w:pPr>
      <w:rPr>
        <w:rFonts w:ascii="Arial" w:eastAsia="Times New Roman" w:hAnsi="Arial"/>
        <w:b w:val="0"/>
        <w:i w:val="0"/>
        <w:strike w:val="0"/>
        <w:dstrike w:val="0"/>
        <w:color w:val="000000"/>
        <w:sz w:val="28"/>
        <w:u w:val="none" w:color="000000"/>
        <w:vertAlign w:val="baseline"/>
      </w:rPr>
    </w:lvl>
    <w:lvl w:ilvl="8" w:tplc="93A0DF9E">
      <w:start w:val="1"/>
      <w:numFmt w:val="bullet"/>
      <w:lvlText w:val="▪"/>
      <w:lvlJc w:val="left"/>
      <w:pPr>
        <w:ind w:left="6687"/>
      </w:pPr>
      <w:rPr>
        <w:rFonts w:ascii="Arial" w:eastAsia="Times New Roman" w:hAnsi="Arial"/>
        <w:b w:val="0"/>
        <w:i w:val="0"/>
        <w:strike w:val="0"/>
        <w:dstrike w:val="0"/>
        <w:color w:val="000000"/>
        <w:sz w:val="28"/>
        <w:u w:val="none" w:color="000000"/>
        <w:vertAlign w:val="baseline"/>
      </w:rPr>
    </w:lvl>
  </w:abstractNum>
  <w:abstractNum w:abstractNumId="6">
    <w:nsid w:val="1DC2465B"/>
    <w:multiLevelType w:val="hybridMultilevel"/>
    <w:tmpl w:val="9E1E88E2"/>
    <w:lvl w:ilvl="0" w:tplc="6E762BD4">
      <w:start w:val="1"/>
      <w:numFmt w:val="bullet"/>
      <w:lvlText w:val="-"/>
      <w:lvlJc w:val="left"/>
      <w:pPr>
        <w:ind w:left="168" w:hanging="360"/>
      </w:pPr>
      <w:rPr>
        <w:rFonts w:ascii="Times New Roman" w:eastAsia="Times New Roman" w:hAnsi="Times New Roman"/>
        <w:b w:val="0"/>
        <w:i w:val="0"/>
        <w:strike w:val="0"/>
        <w:dstrike w:val="0"/>
        <w:color w:val="000000"/>
        <w:sz w:val="28"/>
        <w:u w:val="none" w:color="000000"/>
        <w:vertAlign w:val="baseline"/>
      </w:rPr>
    </w:lvl>
    <w:lvl w:ilvl="1" w:tplc="04190003" w:tentative="1">
      <w:start w:val="1"/>
      <w:numFmt w:val="bullet"/>
      <w:lvlText w:val="o"/>
      <w:lvlJc w:val="left"/>
      <w:pPr>
        <w:ind w:left="888" w:hanging="360"/>
      </w:pPr>
      <w:rPr>
        <w:rFonts w:ascii="Courier New" w:hAnsi="Courier New" w:hint="default"/>
      </w:rPr>
    </w:lvl>
    <w:lvl w:ilvl="2" w:tplc="04190005" w:tentative="1">
      <w:start w:val="1"/>
      <w:numFmt w:val="bullet"/>
      <w:lvlText w:val=""/>
      <w:lvlJc w:val="left"/>
      <w:pPr>
        <w:ind w:left="1608" w:hanging="360"/>
      </w:pPr>
      <w:rPr>
        <w:rFonts w:ascii="Wingdings" w:hAnsi="Wingdings" w:hint="default"/>
      </w:rPr>
    </w:lvl>
    <w:lvl w:ilvl="3" w:tplc="04190001" w:tentative="1">
      <w:start w:val="1"/>
      <w:numFmt w:val="bullet"/>
      <w:lvlText w:val=""/>
      <w:lvlJc w:val="left"/>
      <w:pPr>
        <w:ind w:left="2328" w:hanging="360"/>
      </w:pPr>
      <w:rPr>
        <w:rFonts w:ascii="Symbol" w:hAnsi="Symbol" w:hint="default"/>
      </w:rPr>
    </w:lvl>
    <w:lvl w:ilvl="4" w:tplc="04190003" w:tentative="1">
      <w:start w:val="1"/>
      <w:numFmt w:val="bullet"/>
      <w:lvlText w:val="o"/>
      <w:lvlJc w:val="left"/>
      <w:pPr>
        <w:ind w:left="3048" w:hanging="360"/>
      </w:pPr>
      <w:rPr>
        <w:rFonts w:ascii="Courier New" w:hAnsi="Courier New" w:hint="default"/>
      </w:rPr>
    </w:lvl>
    <w:lvl w:ilvl="5" w:tplc="04190005" w:tentative="1">
      <w:start w:val="1"/>
      <w:numFmt w:val="bullet"/>
      <w:lvlText w:val=""/>
      <w:lvlJc w:val="left"/>
      <w:pPr>
        <w:ind w:left="3768" w:hanging="360"/>
      </w:pPr>
      <w:rPr>
        <w:rFonts w:ascii="Wingdings" w:hAnsi="Wingdings" w:hint="default"/>
      </w:rPr>
    </w:lvl>
    <w:lvl w:ilvl="6" w:tplc="04190001" w:tentative="1">
      <w:start w:val="1"/>
      <w:numFmt w:val="bullet"/>
      <w:lvlText w:val=""/>
      <w:lvlJc w:val="left"/>
      <w:pPr>
        <w:ind w:left="4488" w:hanging="360"/>
      </w:pPr>
      <w:rPr>
        <w:rFonts w:ascii="Symbol" w:hAnsi="Symbol" w:hint="default"/>
      </w:rPr>
    </w:lvl>
    <w:lvl w:ilvl="7" w:tplc="04190003" w:tentative="1">
      <w:start w:val="1"/>
      <w:numFmt w:val="bullet"/>
      <w:lvlText w:val="o"/>
      <w:lvlJc w:val="left"/>
      <w:pPr>
        <w:ind w:left="5208" w:hanging="360"/>
      </w:pPr>
      <w:rPr>
        <w:rFonts w:ascii="Courier New" w:hAnsi="Courier New" w:hint="default"/>
      </w:rPr>
    </w:lvl>
    <w:lvl w:ilvl="8" w:tplc="04190005" w:tentative="1">
      <w:start w:val="1"/>
      <w:numFmt w:val="bullet"/>
      <w:lvlText w:val=""/>
      <w:lvlJc w:val="left"/>
      <w:pPr>
        <w:ind w:left="5928" w:hanging="360"/>
      </w:pPr>
      <w:rPr>
        <w:rFonts w:ascii="Wingdings" w:hAnsi="Wingdings" w:hint="default"/>
      </w:rPr>
    </w:lvl>
  </w:abstractNum>
  <w:abstractNum w:abstractNumId="7">
    <w:nsid w:val="1DF8725B"/>
    <w:multiLevelType w:val="hybridMultilevel"/>
    <w:tmpl w:val="DF5C6594"/>
    <w:lvl w:ilvl="0" w:tplc="4A7614AC">
      <w:start w:val="1"/>
      <w:numFmt w:val="bullet"/>
      <w:lvlText w:val="-"/>
      <w:lvlJc w:val="left"/>
      <w:pPr>
        <w:ind w:left="567"/>
      </w:pPr>
      <w:rPr>
        <w:rFonts w:ascii="Times New Roman" w:eastAsia="Times New Roman" w:hAnsi="Times New Roman"/>
        <w:b w:val="0"/>
        <w:i w:val="0"/>
        <w:strike w:val="0"/>
        <w:dstrike w:val="0"/>
        <w:color w:val="000000"/>
        <w:sz w:val="28"/>
        <w:u w:val="none" w:color="000000"/>
        <w:vertAlign w:val="baseline"/>
      </w:rPr>
    </w:lvl>
    <w:lvl w:ilvl="1" w:tplc="69C87ED8">
      <w:start w:val="1"/>
      <w:numFmt w:val="bullet"/>
      <w:lvlText w:val="o"/>
      <w:lvlJc w:val="left"/>
      <w:pPr>
        <w:ind w:left="1647"/>
      </w:pPr>
      <w:rPr>
        <w:rFonts w:ascii="Times New Roman" w:eastAsia="Times New Roman" w:hAnsi="Times New Roman"/>
        <w:b w:val="0"/>
        <w:i w:val="0"/>
        <w:strike w:val="0"/>
        <w:dstrike w:val="0"/>
        <w:color w:val="000000"/>
        <w:sz w:val="28"/>
        <w:u w:val="none" w:color="000000"/>
        <w:vertAlign w:val="baseline"/>
      </w:rPr>
    </w:lvl>
    <w:lvl w:ilvl="2" w:tplc="B82E40E6">
      <w:start w:val="1"/>
      <w:numFmt w:val="bullet"/>
      <w:lvlText w:val="▪"/>
      <w:lvlJc w:val="left"/>
      <w:pPr>
        <w:ind w:left="2367"/>
      </w:pPr>
      <w:rPr>
        <w:rFonts w:ascii="Times New Roman" w:eastAsia="Times New Roman" w:hAnsi="Times New Roman"/>
        <w:b w:val="0"/>
        <w:i w:val="0"/>
        <w:strike w:val="0"/>
        <w:dstrike w:val="0"/>
        <w:color w:val="000000"/>
        <w:sz w:val="28"/>
        <w:u w:val="none" w:color="000000"/>
        <w:vertAlign w:val="baseline"/>
      </w:rPr>
    </w:lvl>
    <w:lvl w:ilvl="3" w:tplc="12826840">
      <w:start w:val="1"/>
      <w:numFmt w:val="bullet"/>
      <w:lvlText w:val="•"/>
      <w:lvlJc w:val="left"/>
      <w:pPr>
        <w:ind w:left="3087"/>
      </w:pPr>
      <w:rPr>
        <w:rFonts w:ascii="Times New Roman" w:eastAsia="Times New Roman" w:hAnsi="Times New Roman"/>
        <w:b w:val="0"/>
        <w:i w:val="0"/>
        <w:strike w:val="0"/>
        <w:dstrike w:val="0"/>
        <w:color w:val="000000"/>
        <w:sz w:val="28"/>
        <w:u w:val="none" w:color="000000"/>
        <w:vertAlign w:val="baseline"/>
      </w:rPr>
    </w:lvl>
    <w:lvl w:ilvl="4" w:tplc="FB8E304C">
      <w:start w:val="1"/>
      <w:numFmt w:val="bullet"/>
      <w:lvlText w:val="o"/>
      <w:lvlJc w:val="left"/>
      <w:pPr>
        <w:ind w:left="3807"/>
      </w:pPr>
      <w:rPr>
        <w:rFonts w:ascii="Times New Roman" w:eastAsia="Times New Roman" w:hAnsi="Times New Roman"/>
        <w:b w:val="0"/>
        <w:i w:val="0"/>
        <w:strike w:val="0"/>
        <w:dstrike w:val="0"/>
        <w:color w:val="000000"/>
        <w:sz w:val="28"/>
        <w:u w:val="none" w:color="000000"/>
        <w:vertAlign w:val="baseline"/>
      </w:rPr>
    </w:lvl>
    <w:lvl w:ilvl="5" w:tplc="64580D1C">
      <w:start w:val="1"/>
      <w:numFmt w:val="bullet"/>
      <w:lvlText w:val="▪"/>
      <w:lvlJc w:val="left"/>
      <w:pPr>
        <w:ind w:left="4527"/>
      </w:pPr>
      <w:rPr>
        <w:rFonts w:ascii="Times New Roman" w:eastAsia="Times New Roman" w:hAnsi="Times New Roman"/>
        <w:b w:val="0"/>
        <w:i w:val="0"/>
        <w:strike w:val="0"/>
        <w:dstrike w:val="0"/>
        <w:color w:val="000000"/>
        <w:sz w:val="28"/>
        <w:u w:val="none" w:color="000000"/>
        <w:vertAlign w:val="baseline"/>
      </w:rPr>
    </w:lvl>
    <w:lvl w:ilvl="6" w:tplc="6BEEE266">
      <w:start w:val="1"/>
      <w:numFmt w:val="bullet"/>
      <w:lvlText w:val="•"/>
      <w:lvlJc w:val="left"/>
      <w:pPr>
        <w:ind w:left="5247"/>
      </w:pPr>
      <w:rPr>
        <w:rFonts w:ascii="Times New Roman" w:eastAsia="Times New Roman" w:hAnsi="Times New Roman"/>
        <w:b w:val="0"/>
        <w:i w:val="0"/>
        <w:strike w:val="0"/>
        <w:dstrike w:val="0"/>
        <w:color w:val="000000"/>
        <w:sz w:val="28"/>
        <w:u w:val="none" w:color="000000"/>
        <w:vertAlign w:val="baseline"/>
      </w:rPr>
    </w:lvl>
    <w:lvl w:ilvl="7" w:tplc="09C41330">
      <w:start w:val="1"/>
      <w:numFmt w:val="bullet"/>
      <w:lvlText w:val="o"/>
      <w:lvlJc w:val="left"/>
      <w:pPr>
        <w:ind w:left="5967"/>
      </w:pPr>
      <w:rPr>
        <w:rFonts w:ascii="Times New Roman" w:eastAsia="Times New Roman" w:hAnsi="Times New Roman"/>
        <w:b w:val="0"/>
        <w:i w:val="0"/>
        <w:strike w:val="0"/>
        <w:dstrike w:val="0"/>
        <w:color w:val="000000"/>
        <w:sz w:val="28"/>
        <w:u w:val="none" w:color="000000"/>
        <w:vertAlign w:val="baseline"/>
      </w:rPr>
    </w:lvl>
    <w:lvl w:ilvl="8" w:tplc="8EC0C746">
      <w:start w:val="1"/>
      <w:numFmt w:val="bullet"/>
      <w:lvlText w:val="▪"/>
      <w:lvlJc w:val="left"/>
      <w:pPr>
        <w:ind w:left="6687"/>
      </w:pPr>
      <w:rPr>
        <w:rFonts w:ascii="Times New Roman" w:eastAsia="Times New Roman" w:hAnsi="Times New Roman"/>
        <w:b w:val="0"/>
        <w:i w:val="0"/>
        <w:strike w:val="0"/>
        <w:dstrike w:val="0"/>
        <w:color w:val="000000"/>
        <w:sz w:val="28"/>
        <w:u w:val="none" w:color="000000"/>
        <w:vertAlign w:val="baseline"/>
      </w:rPr>
    </w:lvl>
  </w:abstractNum>
  <w:abstractNum w:abstractNumId="8">
    <w:nsid w:val="22C80E3C"/>
    <w:multiLevelType w:val="hybridMultilevel"/>
    <w:tmpl w:val="6F6CE670"/>
    <w:lvl w:ilvl="0" w:tplc="0CB49600">
      <w:start w:val="1"/>
      <w:numFmt w:val="bullet"/>
      <w:lvlText w:val="-"/>
      <w:lvlJc w:val="left"/>
      <w:pPr>
        <w:ind w:left="567"/>
      </w:pPr>
      <w:rPr>
        <w:rFonts w:ascii="Times New Roman" w:eastAsia="Times New Roman" w:hAnsi="Times New Roman"/>
        <w:b w:val="0"/>
        <w:i w:val="0"/>
        <w:strike w:val="0"/>
        <w:dstrike w:val="0"/>
        <w:color w:val="000000"/>
        <w:sz w:val="28"/>
        <w:u w:val="none" w:color="000000"/>
        <w:vertAlign w:val="baseline"/>
      </w:rPr>
    </w:lvl>
    <w:lvl w:ilvl="1" w:tplc="EFFC56E4">
      <w:start w:val="1"/>
      <w:numFmt w:val="bullet"/>
      <w:lvlText w:val="o"/>
      <w:lvlJc w:val="left"/>
      <w:pPr>
        <w:ind w:left="1647"/>
      </w:pPr>
      <w:rPr>
        <w:rFonts w:ascii="Times New Roman" w:eastAsia="Times New Roman" w:hAnsi="Times New Roman"/>
        <w:b w:val="0"/>
        <w:i w:val="0"/>
        <w:strike w:val="0"/>
        <w:dstrike w:val="0"/>
        <w:color w:val="000000"/>
        <w:sz w:val="28"/>
        <w:u w:val="none" w:color="000000"/>
        <w:vertAlign w:val="baseline"/>
      </w:rPr>
    </w:lvl>
    <w:lvl w:ilvl="2" w:tplc="BB9CE430">
      <w:start w:val="1"/>
      <w:numFmt w:val="bullet"/>
      <w:lvlText w:val="▪"/>
      <w:lvlJc w:val="left"/>
      <w:pPr>
        <w:ind w:left="2367"/>
      </w:pPr>
      <w:rPr>
        <w:rFonts w:ascii="Times New Roman" w:eastAsia="Times New Roman" w:hAnsi="Times New Roman"/>
        <w:b w:val="0"/>
        <w:i w:val="0"/>
        <w:strike w:val="0"/>
        <w:dstrike w:val="0"/>
        <w:color w:val="000000"/>
        <w:sz w:val="28"/>
        <w:u w:val="none" w:color="000000"/>
        <w:vertAlign w:val="baseline"/>
      </w:rPr>
    </w:lvl>
    <w:lvl w:ilvl="3" w:tplc="B70E1B30">
      <w:start w:val="1"/>
      <w:numFmt w:val="bullet"/>
      <w:lvlText w:val="•"/>
      <w:lvlJc w:val="left"/>
      <w:pPr>
        <w:ind w:left="3087"/>
      </w:pPr>
      <w:rPr>
        <w:rFonts w:ascii="Times New Roman" w:eastAsia="Times New Roman" w:hAnsi="Times New Roman"/>
        <w:b w:val="0"/>
        <w:i w:val="0"/>
        <w:strike w:val="0"/>
        <w:dstrike w:val="0"/>
        <w:color w:val="000000"/>
        <w:sz w:val="28"/>
        <w:u w:val="none" w:color="000000"/>
        <w:vertAlign w:val="baseline"/>
      </w:rPr>
    </w:lvl>
    <w:lvl w:ilvl="4" w:tplc="744CEC0C">
      <w:start w:val="1"/>
      <w:numFmt w:val="bullet"/>
      <w:lvlText w:val="o"/>
      <w:lvlJc w:val="left"/>
      <w:pPr>
        <w:ind w:left="3807"/>
      </w:pPr>
      <w:rPr>
        <w:rFonts w:ascii="Times New Roman" w:eastAsia="Times New Roman" w:hAnsi="Times New Roman"/>
        <w:b w:val="0"/>
        <w:i w:val="0"/>
        <w:strike w:val="0"/>
        <w:dstrike w:val="0"/>
        <w:color w:val="000000"/>
        <w:sz w:val="28"/>
        <w:u w:val="none" w:color="000000"/>
        <w:vertAlign w:val="baseline"/>
      </w:rPr>
    </w:lvl>
    <w:lvl w:ilvl="5" w:tplc="41108934">
      <w:start w:val="1"/>
      <w:numFmt w:val="bullet"/>
      <w:lvlText w:val="▪"/>
      <w:lvlJc w:val="left"/>
      <w:pPr>
        <w:ind w:left="4527"/>
      </w:pPr>
      <w:rPr>
        <w:rFonts w:ascii="Times New Roman" w:eastAsia="Times New Roman" w:hAnsi="Times New Roman"/>
        <w:b w:val="0"/>
        <w:i w:val="0"/>
        <w:strike w:val="0"/>
        <w:dstrike w:val="0"/>
        <w:color w:val="000000"/>
        <w:sz w:val="28"/>
        <w:u w:val="none" w:color="000000"/>
        <w:vertAlign w:val="baseline"/>
      </w:rPr>
    </w:lvl>
    <w:lvl w:ilvl="6" w:tplc="236E8C1E">
      <w:start w:val="1"/>
      <w:numFmt w:val="bullet"/>
      <w:lvlText w:val="•"/>
      <w:lvlJc w:val="left"/>
      <w:pPr>
        <w:ind w:left="5247"/>
      </w:pPr>
      <w:rPr>
        <w:rFonts w:ascii="Times New Roman" w:eastAsia="Times New Roman" w:hAnsi="Times New Roman"/>
        <w:b w:val="0"/>
        <w:i w:val="0"/>
        <w:strike w:val="0"/>
        <w:dstrike w:val="0"/>
        <w:color w:val="000000"/>
        <w:sz w:val="28"/>
        <w:u w:val="none" w:color="000000"/>
        <w:vertAlign w:val="baseline"/>
      </w:rPr>
    </w:lvl>
    <w:lvl w:ilvl="7" w:tplc="078CC7DA">
      <w:start w:val="1"/>
      <w:numFmt w:val="bullet"/>
      <w:lvlText w:val="o"/>
      <w:lvlJc w:val="left"/>
      <w:pPr>
        <w:ind w:left="5967"/>
      </w:pPr>
      <w:rPr>
        <w:rFonts w:ascii="Times New Roman" w:eastAsia="Times New Roman" w:hAnsi="Times New Roman"/>
        <w:b w:val="0"/>
        <w:i w:val="0"/>
        <w:strike w:val="0"/>
        <w:dstrike w:val="0"/>
        <w:color w:val="000000"/>
        <w:sz w:val="28"/>
        <w:u w:val="none" w:color="000000"/>
        <w:vertAlign w:val="baseline"/>
      </w:rPr>
    </w:lvl>
    <w:lvl w:ilvl="8" w:tplc="9CDE55FA">
      <w:start w:val="1"/>
      <w:numFmt w:val="bullet"/>
      <w:lvlText w:val="▪"/>
      <w:lvlJc w:val="left"/>
      <w:pPr>
        <w:ind w:left="6687"/>
      </w:pPr>
      <w:rPr>
        <w:rFonts w:ascii="Times New Roman" w:eastAsia="Times New Roman" w:hAnsi="Times New Roman"/>
        <w:b w:val="0"/>
        <w:i w:val="0"/>
        <w:strike w:val="0"/>
        <w:dstrike w:val="0"/>
        <w:color w:val="000000"/>
        <w:sz w:val="28"/>
        <w:u w:val="none" w:color="000000"/>
        <w:vertAlign w:val="baseline"/>
      </w:rPr>
    </w:lvl>
  </w:abstractNum>
  <w:abstractNum w:abstractNumId="9">
    <w:nsid w:val="2CAA2119"/>
    <w:multiLevelType w:val="hybridMultilevel"/>
    <w:tmpl w:val="E2848DF6"/>
    <w:lvl w:ilvl="0" w:tplc="7CB48C8E">
      <w:start w:val="1"/>
      <w:numFmt w:val="bullet"/>
      <w:lvlText w:val="-"/>
      <w:lvlJc w:val="left"/>
      <w:pPr>
        <w:ind w:left="528"/>
      </w:pPr>
      <w:rPr>
        <w:rFonts w:ascii="Times New Roman" w:eastAsia="Times New Roman" w:hAnsi="Times New Roman"/>
        <w:b w:val="0"/>
        <w:i w:val="0"/>
        <w:strike w:val="0"/>
        <w:dstrike w:val="0"/>
        <w:color w:val="000000"/>
        <w:sz w:val="28"/>
        <w:u w:val="none" w:color="000000"/>
        <w:vertAlign w:val="baseline"/>
      </w:rPr>
    </w:lvl>
    <w:lvl w:ilvl="1" w:tplc="B922C984">
      <w:start w:val="1"/>
      <w:numFmt w:val="bullet"/>
      <w:lvlText w:val="o"/>
      <w:lvlJc w:val="left"/>
      <w:pPr>
        <w:ind w:left="1623"/>
      </w:pPr>
      <w:rPr>
        <w:rFonts w:ascii="Times New Roman" w:eastAsia="Times New Roman" w:hAnsi="Times New Roman"/>
        <w:b w:val="0"/>
        <w:i w:val="0"/>
        <w:strike w:val="0"/>
        <w:dstrike w:val="0"/>
        <w:color w:val="000000"/>
        <w:sz w:val="28"/>
        <w:u w:val="none" w:color="000000"/>
        <w:vertAlign w:val="baseline"/>
      </w:rPr>
    </w:lvl>
    <w:lvl w:ilvl="2" w:tplc="53C07EA4">
      <w:start w:val="1"/>
      <w:numFmt w:val="bullet"/>
      <w:lvlText w:val="▪"/>
      <w:lvlJc w:val="left"/>
      <w:pPr>
        <w:ind w:left="2343"/>
      </w:pPr>
      <w:rPr>
        <w:rFonts w:ascii="Times New Roman" w:eastAsia="Times New Roman" w:hAnsi="Times New Roman"/>
        <w:b w:val="0"/>
        <w:i w:val="0"/>
        <w:strike w:val="0"/>
        <w:dstrike w:val="0"/>
        <w:color w:val="000000"/>
        <w:sz w:val="28"/>
        <w:u w:val="none" w:color="000000"/>
        <w:vertAlign w:val="baseline"/>
      </w:rPr>
    </w:lvl>
    <w:lvl w:ilvl="3" w:tplc="DBCEF4F8">
      <w:start w:val="1"/>
      <w:numFmt w:val="bullet"/>
      <w:lvlText w:val="•"/>
      <w:lvlJc w:val="left"/>
      <w:pPr>
        <w:ind w:left="3063"/>
      </w:pPr>
      <w:rPr>
        <w:rFonts w:ascii="Times New Roman" w:eastAsia="Times New Roman" w:hAnsi="Times New Roman"/>
        <w:b w:val="0"/>
        <w:i w:val="0"/>
        <w:strike w:val="0"/>
        <w:dstrike w:val="0"/>
        <w:color w:val="000000"/>
        <w:sz w:val="28"/>
        <w:u w:val="none" w:color="000000"/>
        <w:vertAlign w:val="baseline"/>
      </w:rPr>
    </w:lvl>
    <w:lvl w:ilvl="4" w:tplc="85F6C7E0">
      <w:start w:val="1"/>
      <w:numFmt w:val="bullet"/>
      <w:lvlText w:val="o"/>
      <w:lvlJc w:val="left"/>
      <w:pPr>
        <w:ind w:left="3783"/>
      </w:pPr>
      <w:rPr>
        <w:rFonts w:ascii="Times New Roman" w:eastAsia="Times New Roman" w:hAnsi="Times New Roman"/>
        <w:b w:val="0"/>
        <w:i w:val="0"/>
        <w:strike w:val="0"/>
        <w:dstrike w:val="0"/>
        <w:color w:val="000000"/>
        <w:sz w:val="28"/>
        <w:u w:val="none" w:color="000000"/>
        <w:vertAlign w:val="baseline"/>
      </w:rPr>
    </w:lvl>
    <w:lvl w:ilvl="5" w:tplc="6674FF2C">
      <w:start w:val="1"/>
      <w:numFmt w:val="bullet"/>
      <w:lvlText w:val="▪"/>
      <w:lvlJc w:val="left"/>
      <w:pPr>
        <w:ind w:left="4503"/>
      </w:pPr>
      <w:rPr>
        <w:rFonts w:ascii="Times New Roman" w:eastAsia="Times New Roman" w:hAnsi="Times New Roman"/>
        <w:b w:val="0"/>
        <w:i w:val="0"/>
        <w:strike w:val="0"/>
        <w:dstrike w:val="0"/>
        <w:color w:val="000000"/>
        <w:sz w:val="28"/>
        <w:u w:val="none" w:color="000000"/>
        <w:vertAlign w:val="baseline"/>
      </w:rPr>
    </w:lvl>
    <w:lvl w:ilvl="6" w:tplc="E5326B38">
      <w:start w:val="1"/>
      <w:numFmt w:val="bullet"/>
      <w:lvlText w:val="•"/>
      <w:lvlJc w:val="left"/>
      <w:pPr>
        <w:ind w:left="5223"/>
      </w:pPr>
      <w:rPr>
        <w:rFonts w:ascii="Times New Roman" w:eastAsia="Times New Roman" w:hAnsi="Times New Roman"/>
        <w:b w:val="0"/>
        <w:i w:val="0"/>
        <w:strike w:val="0"/>
        <w:dstrike w:val="0"/>
        <w:color w:val="000000"/>
        <w:sz w:val="28"/>
        <w:u w:val="none" w:color="000000"/>
        <w:vertAlign w:val="baseline"/>
      </w:rPr>
    </w:lvl>
    <w:lvl w:ilvl="7" w:tplc="D7F680A6">
      <w:start w:val="1"/>
      <w:numFmt w:val="bullet"/>
      <w:lvlText w:val="o"/>
      <w:lvlJc w:val="left"/>
      <w:pPr>
        <w:ind w:left="5943"/>
      </w:pPr>
      <w:rPr>
        <w:rFonts w:ascii="Times New Roman" w:eastAsia="Times New Roman" w:hAnsi="Times New Roman"/>
        <w:b w:val="0"/>
        <w:i w:val="0"/>
        <w:strike w:val="0"/>
        <w:dstrike w:val="0"/>
        <w:color w:val="000000"/>
        <w:sz w:val="28"/>
        <w:u w:val="none" w:color="000000"/>
        <w:vertAlign w:val="baseline"/>
      </w:rPr>
    </w:lvl>
    <w:lvl w:ilvl="8" w:tplc="CA0497CA">
      <w:start w:val="1"/>
      <w:numFmt w:val="bullet"/>
      <w:lvlText w:val="▪"/>
      <w:lvlJc w:val="left"/>
      <w:pPr>
        <w:ind w:left="6663"/>
      </w:pPr>
      <w:rPr>
        <w:rFonts w:ascii="Times New Roman" w:eastAsia="Times New Roman" w:hAnsi="Times New Roman"/>
        <w:b w:val="0"/>
        <w:i w:val="0"/>
        <w:strike w:val="0"/>
        <w:dstrike w:val="0"/>
        <w:color w:val="000000"/>
        <w:sz w:val="28"/>
        <w:u w:val="none" w:color="000000"/>
        <w:vertAlign w:val="baseline"/>
      </w:rPr>
    </w:lvl>
  </w:abstractNum>
  <w:abstractNum w:abstractNumId="10">
    <w:nsid w:val="2ED718F0"/>
    <w:multiLevelType w:val="hybridMultilevel"/>
    <w:tmpl w:val="D24086C0"/>
    <w:lvl w:ilvl="0" w:tplc="D30893E4">
      <w:start w:val="1"/>
      <w:numFmt w:val="bullet"/>
      <w:lvlText w:val="-"/>
      <w:lvlJc w:val="left"/>
      <w:rPr>
        <w:rFonts w:ascii="Times New Roman" w:eastAsia="Times New Roman" w:hAnsi="Times New Roman"/>
        <w:b w:val="0"/>
        <w:i w:val="0"/>
        <w:strike w:val="0"/>
        <w:dstrike w:val="0"/>
        <w:color w:val="000000"/>
        <w:sz w:val="28"/>
        <w:u w:val="none" w:color="000000"/>
        <w:vertAlign w:val="baseline"/>
      </w:rPr>
    </w:lvl>
    <w:lvl w:ilvl="1" w:tplc="3ED040C6">
      <w:start w:val="1"/>
      <w:numFmt w:val="bullet"/>
      <w:lvlText w:val="o"/>
      <w:lvlJc w:val="left"/>
      <w:pPr>
        <w:ind w:left="1647"/>
      </w:pPr>
      <w:rPr>
        <w:rFonts w:ascii="Times New Roman" w:eastAsia="Times New Roman" w:hAnsi="Times New Roman"/>
        <w:b w:val="0"/>
        <w:i w:val="0"/>
        <w:strike w:val="0"/>
        <w:dstrike w:val="0"/>
        <w:color w:val="000000"/>
        <w:sz w:val="28"/>
        <w:u w:val="none" w:color="000000"/>
        <w:vertAlign w:val="baseline"/>
      </w:rPr>
    </w:lvl>
    <w:lvl w:ilvl="2" w:tplc="495A6020">
      <w:start w:val="1"/>
      <w:numFmt w:val="bullet"/>
      <w:lvlText w:val="▪"/>
      <w:lvlJc w:val="left"/>
      <w:pPr>
        <w:ind w:left="2367"/>
      </w:pPr>
      <w:rPr>
        <w:rFonts w:ascii="Times New Roman" w:eastAsia="Times New Roman" w:hAnsi="Times New Roman"/>
        <w:b w:val="0"/>
        <w:i w:val="0"/>
        <w:strike w:val="0"/>
        <w:dstrike w:val="0"/>
        <w:color w:val="000000"/>
        <w:sz w:val="28"/>
        <w:u w:val="none" w:color="000000"/>
        <w:vertAlign w:val="baseline"/>
      </w:rPr>
    </w:lvl>
    <w:lvl w:ilvl="3" w:tplc="267A844C">
      <w:start w:val="1"/>
      <w:numFmt w:val="bullet"/>
      <w:lvlText w:val="•"/>
      <w:lvlJc w:val="left"/>
      <w:pPr>
        <w:ind w:left="3087"/>
      </w:pPr>
      <w:rPr>
        <w:rFonts w:ascii="Times New Roman" w:eastAsia="Times New Roman" w:hAnsi="Times New Roman"/>
        <w:b w:val="0"/>
        <w:i w:val="0"/>
        <w:strike w:val="0"/>
        <w:dstrike w:val="0"/>
        <w:color w:val="000000"/>
        <w:sz w:val="28"/>
        <w:u w:val="none" w:color="000000"/>
        <w:vertAlign w:val="baseline"/>
      </w:rPr>
    </w:lvl>
    <w:lvl w:ilvl="4" w:tplc="FEA24984">
      <w:start w:val="1"/>
      <w:numFmt w:val="bullet"/>
      <w:lvlText w:val="o"/>
      <w:lvlJc w:val="left"/>
      <w:pPr>
        <w:ind w:left="3807"/>
      </w:pPr>
      <w:rPr>
        <w:rFonts w:ascii="Times New Roman" w:eastAsia="Times New Roman" w:hAnsi="Times New Roman"/>
        <w:b w:val="0"/>
        <w:i w:val="0"/>
        <w:strike w:val="0"/>
        <w:dstrike w:val="0"/>
        <w:color w:val="000000"/>
        <w:sz w:val="28"/>
        <w:u w:val="none" w:color="000000"/>
        <w:vertAlign w:val="baseline"/>
      </w:rPr>
    </w:lvl>
    <w:lvl w:ilvl="5" w:tplc="B6CA1886">
      <w:start w:val="1"/>
      <w:numFmt w:val="bullet"/>
      <w:lvlText w:val="▪"/>
      <w:lvlJc w:val="left"/>
      <w:pPr>
        <w:ind w:left="4527"/>
      </w:pPr>
      <w:rPr>
        <w:rFonts w:ascii="Times New Roman" w:eastAsia="Times New Roman" w:hAnsi="Times New Roman"/>
        <w:b w:val="0"/>
        <w:i w:val="0"/>
        <w:strike w:val="0"/>
        <w:dstrike w:val="0"/>
        <w:color w:val="000000"/>
        <w:sz w:val="28"/>
        <w:u w:val="none" w:color="000000"/>
        <w:vertAlign w:val="baseline"/>
      </w:rPr>
    </w:lvl>
    <w:lvl w:ilvl="6" w:tplc="2662C8F4">
      <w:start w:val="1"/>
      <w:numFmt w:val="bullet"/>
      <w:lvlText w:val="•"/>
      <w:lvlJc w:val="left"/>
      <w:pPr>
        <w:ind w:left="5247"/>
      </w:pPr>
      <w:rPr>
        <w:rFonts w:ascii="Times New Roman" w:eastAsia="Times New Roman" w:hAnsi="Times New Roman"/>
        <w:b w:val="0"/>
        <w:i w:val="0"/>
        <w:strike w:val="0"/>
        <w:dstrike w:val="0"/>
        <w:color w:val="000000"/>
        <w:sz w:val="28"/>
        <w:u w:val="none" w:color="000000"/>
        <w:vertAlign w:val="baseline"/>
      </w:rPr>
    </w:lvl>
    <w:lvl w:ilvl="7" w:tplc="F6D6168A">
      <w:start w:val="1"/>
      <w:numFmt w:val="bullet"/>
      <w:lvlText w:val="o"/>
      <w:lvlJc w:val="left"/>
      <w:pPr>
        <w:ind w:left="5967"/>
      </w:pPr>
      <w:rPr>
        <w:rFonts w:ascii="Times New Roman" w:eastAsia="Times New Roman" w:hAnsi="Times New Roman"/>
        <w:b w:val="0"/>
        <w:i w:val="0"/>
        <w:strike w:val="0"/>
        <w:dstrike w:val="0"/>
        <w:color w:val="000000"/>
        <w:sz w:val="28"/>
        <w:u w:val="none" w:color="000000"/>
        <w:vertAlign w:val="baseline"/>
      </w:rPr>
    </w:lvl>
    <w:lvl w:ilvl="8" w:tplc="2E20F4F4">
      <w:start w:val="1"/>
      <w:numFmt w:val="bullet"/>
      <w:lvlText w:val="▪"/>
      <w:lvlJc w:val="left"/>
      <w:pPr>
        <w:ind w:left="6687"/>
      </w:pPr>
      <w:rPr>
        <w:rFonts w:ascii="Times New Roman" w:eastAsia="Times New Roman" w:hAnsi="Times New Roman"/>
        <w:b w:val="0"/>
        <w:i w:val="0"/>
        <w:strike w:val="0"/>
        <w:dstrike w:val="0"/>
        <w:color w:val="000000"/>
        <w:sz w:val="28"/>
        <w:u w:val="none" w:color="000000"/>
        <w:vertAlign w:val="baseline"/>
      </w:rPr>
    </w:lvl>
  </w:abstractNum>
  <w:abstractNum w:abstractNumId="11">
    <w:nsid w:val="2FF622F0"/>
    <w:multiLevelType w:val="hybridMultilevel"/>
    <w:tmpl w:val="1AEC32A6"/>
    <w:lvl w:ilvl="0" w:tplc="71A89BBC">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38A0151F"/>
    <w:multiLevelType w:val="hybridMultilevel"/>
    <w:tmpl w:val="E4181754"/>
    <w:lvl w:ilvl="0" w:tplc="1C4297B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F043684"/>
    <w:multiLevelType w:val="multilevel"/>
    <w:tmpl w:val="24427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F3814F5"/>
    <w:multiLevelType w:val="hybridMultilevel"/>
    <w:tmpl w:val="66C65A42"/>
    <w:lvl w:ilvl="0" w:tplc="2A02D944">
      <w:start w:val="1"/>
      <w:numFmt w:val="bullet"/>
      <w:lvlText w:val="-"/>
      <w:lvlJc w:val="left"/>
      <w:rPr>
        <w:rFonts w:ascii="Arial" w:eastAsia="Times New Roman" w:hAnsi="Arial"/>
        <w:b w:val="0"/>
        <w:i w:val="0"/>
        <w:strike w:val="0"/>
        <w:dstrike w:val="0"/>
        <w:color w:val="000000"/>
        <w:sz w:val="28"/>
        <w:u w:val="none" w:color="000000"/>
        <w:vertAlign w:val="baseline"/>
      </w:rPr>
    </w:lvl>
    <w:lvl w:ilvl="1" w:tplc="C2EC6D4E">
      <w:start w:val="1"/>
      <w:numFmt w:val="bullet"/>
      <w:lvlText w:val="o"/>
      <w:lvlJc w:val="left"/>
      <w:pPr>
        <w:ind w:left="1647"/>
      </w:pPr>
      <w:rPr>
        <w:rFonts w:ascii="Arial" w:eastAsia="Times New Roman" w:hAnsi="Arial"/>
        <w:b w:val="0"/>
        <w:i w:val="0"/>
        <w:strike w:val="0"/>
        <w:dstrike w:val="0"/>
        <w:color w:val="000000"/>
        <w:sz w:val="28"/>
        <w:u w:val="none" w:color="000000"/>
        <w:vertAlign w:val="baseline"/>
      </w:rPr>
    </w:lvl>
    <w:lvl w:ilvl="2" w:tplc="E9086072">
      <w:start w:val="1"/>
      <w:numFmt w:val="bullet"/>
      <w:lvlText w:val="▪"/>
      <w:lvlJc w:val="left"/>
      <w:pPr>
        <w:ind w:left="2367"/>
      </w:pPr>
      <w:rPr>
        <w:rFonts w:ascii="Arial" w:eastAsia="Times New Roman" w:hAnsi="Arial"/>
        <w:b w:val="0"/>
        <w:i w:val="0"/>
        <w:strike w:val="0"/>
        <w:dstrike w:val="0"/>
        <w:color w:val="000000"/>
        <w:sz w:val="28"/>
        <w:u w:val="none" w:color="000000"/>
        <w:vertAlign w:val="baseline"/>
      </w:rPr>
    </w:lvl>
    <w:lvl w:ilvl="3" w:tplc="9198EC9E">
      <w:start w:val="1"/>
      <w:numFmt w:val="bullet"/>
      <w:lvlText w:val="•"/>
      <w:lvlJc w:val="left"/>
      <w:pPr>
        <w:ind w:left="3087"/>
      </w:pPr>
      <w:rPr>
        <w:rFonts w:ascii="Arial" w:eastAsia="Times New Roman" w:hAnsi="Arial"/>
        <w:b w:val="0"/>
        <w:i w:val="0"/>
        <w:strike w:val="0"/>
        <w:dstrike w:val="0"/>
        <w:color w:val="000000"/>
        <w:sz w:val="28"/>
        <w:u w:val="none" w:color="000000"/>
        <w:vertAlign w:val="baseline"/>
      </w:rPr>
    </w:lvl>
    <w:lvl w:ilvl="4" w:tplc="ED7C5268">
      <w:start w:val="1"/>
      <w:numFmt w:val="bullet"/>
      <w:lvlText w:val="o"/>
      <w:lvlJc w:val="left"/>
      <w:pPr>
        <w:ind w:left="3807"/>
      </w:pPr>
      <w:rPr>
        <w:rFonts w:ascii="Arial" w:eastAsia="Times New Roman" w:hAnsi="Arial"/>
        <w:b w:val="0"/>
        <w:i w:val="0"/>
        <w:strike w:val="0"/>
        <w:dstrike w:val="0"/>
        <w:color w:val="000000"/>
        <w:sz w:val="28"/>
        <w:u w:val="none" w:color="000000"/>
        <w:vertAlign w:val="baseline"/>
      </w:rPr>
    </w:lvl>
    <w:lvl w:ilvl="5" w:tplc="CF3A81D4">
      <w:start w:val="1"/>
      <w:numFmt w:val="bullet"/>
      <w:lvlText w:val="▪"/>
      <w:lvlJc w:val="left"/>
      <w:pPr>
        <w:ind w:left="4527"/>
      </w:pPr>
      <w:rPr>
        <w:rFonts w:ascii="Arial" w:eastAsia="Times New Roman" w:hAnsi="Arial"/>
        <w:b w:val="0"/>
        <w:i w:val="0"/>
        <w:strike w:val="0"/>
        <w:dstrike w:val="0"/>
        <w:color w:val="000000"/>
        <w:sz w:val="28"/>
        <w:u w:val="none" w:color="000000"/>
        <w:vertAlign w:val="baseline"/>
      </w:rPr>
    </w:lvl>
    <w:lvl w:ilvl="6" w:tplc="22F2FE1A">
      <w:start w:val="1"/>
      <w:numFmt w:val="bullet"/>
      <w:lvlText w:val="•"/>
      <w:lvlJc w:val="left"/>
      <w:pPr>
        <w:ind w:left="5247"/>
      </w:pPr>
      <w:rPr>
        <w:rFonts w:ascii="Arial" w:eastAsia="Times New Roman" w:hAnsi="Arial"/>
        <w:b w:val="0"/>
        <w:i w:val="0"/>
        <w:strike w:val="0"/>
        <w:dstrike w:val="0"/>
        <w:color w:val="000000"/>
        <w:sz w:val="28"/>
        <w:u w:val="none" w:color="000000"/>
        <w:vertAlign w:val="baseline"/>
      </w:rPr>
    </w:lvl>
    <w:lvl w:ilvl="7" w:tplc="C7CC732C">
      <w:start w:val="1"/>
      <w:numFmt w:val="bullet"/>
      <w:lvlText w:val="o"/>
      <w:lvlJc w:val="left"/>
      <w:pPr>
        <w:ind w:left="5967"/>
      </w:pPr>
      <w:rPr>
        <w:rFonts w:ascii="Arial" w:eastAsia="Times New Roman" w:hAnsi="Arial"/>
        <w:b w:val="0"/>
        <w:i w:val="0"/>
        <w:strike w:val="0"/>
        <w:dstrike w:val="0"/>
        <w:color w:val="000000"/>
        <w:sz w:val="28"/>
        <w:u w:val="none" w:color="000000"/>
        <w:vertAlign w:val="baseline"/>
      </w:rPr>
    </w:lvl>
    <w:lvl w:ilvl="8" w:tplc="C53C41E2">
      <w:start w:val="1"/>
      <w:numFmt w:val="bullet"/>
      <w:lvlText w:val="▪"/>
      <w:lvlJc w:val="left"/>
      <w:pPr>
        <w:ind w:left="6687"/>
      </w:pPr>
      <w:rPr>
        <w:rFonts w:ascii="Arial" w:eastAsia="Times New Roman" w:hAnsi="Arial"/>
        <w:b w:val="0"/>
        <w:i w:val="0"/>
        <w:strike w:val="0"/>
        <w:dstrike w:val="0"/>
        <w:color w:val="000000"/>
        <w:sz w:val="28"/>
        <w:u w:val="none" w:color="000000"/>
        <w:vertAlign w:val="baseline"/>
      </w:rPr>
    </w:lvl>
  </w:abstractNum>
  <w:abstractNum w:abstractNumId="15">
    <w:nsid w:val="4AA554EC"/>
    <w:multiLevelType w:val="hybridMultilevel"/>
    <w:tmpl w:val="21028CBE"/>
    <w:lvl w:ilvl="0" w:tplc="B450F4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D4D3DE3"/>
    <w:multiLevelType w:val="hybridMultilevel"/>
    <w:tmpl w:val="02446D44"/>
    <w:lvl w:ilvl="0" w:tplc="64D0E77A">
      <w:start w:val="1"/>
      <w:numFmt w:val="bullet"/>
      <w:lvlText w:val="-"/>
      <w:lvlJc w:val="left"/>
      <w:rPr>
        <w:rFonts w:ascii="Times New Roman" w:eastAsia="Times New Roman" w:hAnsi="Times New Roman"/>
        <w:b w:val="0"/>
        <w:i w:val="0"/>
        <w:strike w:val="0"/>
        <w:dstrike w:val="0"/>
        <w:color w:val="000000"/>
        <w:sz w:val="28"/>
        <w:u w:val="none" w:color="000000"/>
        <w:vertAlign w:val="baseline"/>
      </w:rPr>
    </w:lvl>
    <w:lvl w:ilvl="1" w:tplc="FAAE99D0">
      <w:start w:val="1"/>
      <w:numFmt w:val="bullet"/>
      <w:lvlText w:val="o"/>
      <w:lvlJc w:val="left"/>
      <w:pPr>
        <w:ind w:left="1623"/>
      </w:pPr>
      <w:rPr>
        <w:rFonts w:ascii="Times New Roman" w:eastAsia="Times New Roman" w:hAnsi="Times New Roman"/>
        <w:b w:val="0"/>
        <w:i w:val="0"/>
        <w:strike w:val="0"/>
        <w:dstrike w:val="0"/>
        <w:color w:val="000000"/>
        <w:sz w:val="28"/>
        <w:u w:val="none" w:color="000000"/>
        <w:vertAlign w:val="baseline"/>
      </w:rPr>
    </w:lvl>
    <w:lvl w:ilvl="2" w:tplc="5394E770">
      <w:start w:val="1"/>
      <w:numFmt w:val="bullet"/>
      <w:lvlText w:val="▪"/>
      <w:lvlJc w:val="left"/>
      <w:pPr>
        <w:ind w:left="2343"/>
      </w:pPr>
      <w:rPr>
        <w:rFonts w:ascii="Times New Roman" w:eastAsia="Times New Roman" w:hAnsi="Times New Roman"/>
        <w:b w:val="0"/>
        <w:i w:val="0"/>
        <w:strike w:val="0"/>
        <w:dstrike w:val="0"/>
        <w:color w:val="000000"/>
        <w:sz w:val="28"/>
        <w:u w:val="none" w:color="000000"/>
        <w:vertAlign w:val="baseline"/>
      </w:rPr>
    </w:lvl>
    <w:lvl w:ilvl="3" w:tplc="716CDB4A">
      <w:start w:val="1"/>
      <w:numFmt w:val="bullet"/>
      <w:lvlText w:val="•"/>
      <w:lvlJc w:val="left"/>
      <w:pPr>
        <w:ind w:left="3063"/>
      </w:pPr>
      <w:rPr>
        <w:rFonts w:ascii="Times New Roman" w:eastAsia="Times New Roman" w:hAnsi="Times New Roman"/>
        <w:b w:val="0"/>
        <w:i w:val="0"/>
        <w:strike w:val="0"/>
        <w:dstrike w:val="0"/>
        <w:color w:val="000000"/>
        <w:sz w:val="28"/>
        <w:u w:val="none" w:color="000000"/>
        <w:vertAlign w:val="baseline"/>
      </w:rPr>
    </w:lvl>
    <w:lvl w:ilvl="4" w:tplc="4EDCBE22">
      <w:start w:val="1"/>
      <w:numFmt w:val="bullet"/>
      <w:lvlText w:val="o"/>
      <w:lvlJc w:val="left"/>
      <w:pPr>
        <w:ind w:left="3783"/>
      </w:pPr>
      <w:rPr>
        <w:rFonts w:ascii="Times New Roman" w:eastAsia="Times New Roman" w:hAnsi="Times New Roman"/>
        <w:b w:val="0"/>
        <w:i w:val="0"/>
        <w:strike w:val="0"/>
        <w:dstrike w:val="0"/>
        <w:color w:val="000000"/>
        <w:sz w:val="28"/>
        <w:u w:val="none" w:color="000000"/>
        <w:vertAlign w:val="baseline"/>
      </w:rPr>
    </w:lvl>
    <w:lvl w:ilvl="5" w:tplc="D2AEF894">
      <w:start w:val="1"/>
      <w:numFmt w:val="bullet"/>
      <w:lvlText w:val="▪"/>
      <w:lvlJc w:val="left"/>
      <w:pPr>
        <w:ind w:left="4503"/>
      </w:pPr>
      <w:rPr>
        <w:rFonts w:ascii="Times New Roman" w:eastAsia="Times New Roman" w:hAnsi="Times New Roman"/>
        <w:b w:val="0"/>
        <w:i w:val="0"/>
        <w:strike w:val="0"/>
        <w:dstrike w:val="0"/>
        <w:color w:val="000000"/>
        <w:sz w:val="28"/>
        <w:u w:val="none" w:color="000000"/>
        <w:vertAlign w:val="baseline"/>
      </w:rPr>
    </w:lvl>
    <w:lvl w:ilvl="6" w:tplc="F3083C76">
      <w:start w:val="1"/>
      <w:numFmt w:val="bullet"/>
      <w:lvlText w:val="•"/>
      <w:lvlJc w:val="left"/>
      <w:pPr>
        <w:ind w:left="5223"/>
      </w:pPr>
      <w:rPr>
        <w:rFonts w:ascii="Times New Roman" w:eastAsia="Times New Roman" w:hAnsi="Times New Roman"/>
        <w:b w:val="0"/>
        <w:i w:val="0"/>
        <w:strike w:val="0"/>
        <w:dstrike w:val="0"/>
        <w:color w:val="000000"/>
        <w:sz w:val="28"/>
        <w:u w:val="none" w:color="000000"/>
        <w:vertAlign w:val="baseline"/>
      </w:rPr>
    </w:lvl>
    <w:lvl w:ilvl="7" w:tplc="E85481DA">
      <w:start w:val="1"/>
      <w:numFmt w:val="bullet"/>
      <w:lvlText w:val="o"/>
      <w:lvlJc w:val="left"/>
      <w:pPr>
        <w:ind w:left="5943"/>
      </w:pPr>
      <w:rPr>
        <w:rFonts w:ascii="Times New Roman" w:eastAsia="Times New Roman" w:hAnsi="Times New Roman"/>
        <w:b w:val="0"/>
        <w:i w:val="0"/>
        <w:strike w:val="0"/>
        <w:dstrike w:val="0"/>
        <w:color w:val="000000"/>
        <w:sz w:val="28"/>
        <w:u w:val="none" w:color="000000"/>
        <w:vertAlign w:val="baseline"/>
      </w:rPr>
    </w:lvl>
    <w:lvl w:ilvl="8" w:tplc="1E669BA0">
      <w:start w:val="1"/>
      <w:numFmt w:val="bullet"/>
      <w:lvlText w:val="▪"/>
      <w:lvlJc w:val="left"/>
      <w:pPr>
        <w:ind w:left="6663"/>
      </w:pPr>
      <w:rPr>
        <w:rFonts w:ascii="Times New Roman" w:eastAsia="Times New Roman" w:hAnsi="Times New Roman"/>
        <w:b w:val="0"/>
        <w:i w:val="0"/>
        <w:strike w:val="0"/>
        <w:dstrike w:val="0"/>
        <w:color w:val="000000"/>
        <w:sz w:val="28"/>
        <w:u w:val="none" w:color="000000"/>
        <w:vertAlign w:val="baseline"/>
      </w:rPr>
    </w:lvl>
  </w:abstractNum>
  <w:abstractNum w:abstractNumId="17">
    <w:nsid w:val="55270AF2"/>
    <w:multiLevelType w:val="hybridMultilevel"/>
    <w:tmpl w:val="24ECBD36"/>
    <w:lvl w:ilvl="0" w:tplc="33245AAE">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8">
    <w:nsid w:val="5BA64B26"/>
    <w:multiLevelType w:val="hybridMultilevel"/>
    <w:tmpl w:val="4EF2EF8A"/>
    <w:lvl w:ilvl="0" w:tplc="20165AB6">
      <w:start w:val="1"/>
      <w:numFmt w:val="bullet"/>
      <w:lvlText w:val="-"/>
      <w:lvlJc w:val="left"/>
      <w:rPr>
        <w:rFonts w:ascii="Times New Roman" w:eastAsia="Times New Roman" w:hAnsi="Times New Roman"/>
        <w:b w:val="0"/>
        <w:i w:val="0"/>
        <w:strike w:val="0"/>
        <w:dstrike w:val="0"/>
        <w:color w:val="000000"/>
        <w:sz w:val="28"/>
        <w:u w:val="none" w:color="000000"/>
        <w:vertAlign w:val="baseline"/>
      </w:rPr>
    </w:lvl>
    <w:lvl w:ilvl="1" w:tplc="683E707A">
      <w:start w:val="1"/>
      <w:numFmt w:val="bullet"/>
      <w:lvlText w:val="o"/>
      <w:lvlJc w:val="left"/>
      <w:pPr>
        <w:ind w:left="1671"/>
      </w:pPr>
      <w:rPr>
        <w:rFonts w:ascii="Times New Roman" w:eastAsia="Times New Roman" w:hAnsi="Times New Roman"/>
        <w:b w:val="0"/>
        <w:i w:val="0"/>
        <w:strike w:val="0"/>
        <w:dstrike w:val="0"/>
        <w:color w:val="000000"/>
        <w:sz w:val="28"/>
        <w:u w:val="none" w:color="000000"/>
        <w:vertAlign w:val="baseline"/>
      </w:rPr>
    </w:lvl>
    <w:lvl w:ilvl="2" w:tplc="717ADC24">
      <w:start w:val="1"/>
      <w:numFmt w:val="bullet"/>
      <w:lvlText w:val="▪"/>
      <w:lvlJc w:val="left"/>
      <w:pPr>
        <w:ind w:left="2391"/>
      </w:pPr>
      <w:rPr>
        <w:rFonts w:ascii="Times New Roman" w:eastAsia="Times New Roman" w:hAnsi="Times New Roman"/>
        <w:b w:val="0"/>
        <w:i w:val="0"/>
        <w:strike w:val="0"/>
        <w:dstrike w:val="0"/>
        <w:color w:val="000000"/>
        <w:sz w:val="28"/>
        <w:u w:val="none" w:color="000000"/>
        <w:vertAlign w:val="baseline"/>
      </w:rPr>
    </w:lvl>
    <w:lvl w:ilvl="3" w:tplc="F6BC164C">
      <w:start w:val="1"/>
      <w:numFmt w:val="bullet"/>
      <w:lvlText w:val="•"/>
      <w:lvlJc w:val="left"/>
      <w:pPr>
        <w:ind w:left="3111"/>
      </w:pPr>
      <w:rPr>
        <w:rFonts w:ascii="Times New Roman" w:eastAsia="Times New Roman" w:hAnsi="Times New Roman"/>
        <w:b w:val="0"/>
        <w:i w:val="0"/>
        <w:strike w:val="0"/>
        <w:dstrike w:val="0"/>
        <w:color w:val="000000"/>
        <w:sz w:val="28"/>
        <w:u w:val="none" w:color="000000"/>
        <w:vertAlign w:val="baseline"/>
      </w:rPr>
    </w:lvl>
    <w:lvl w:ilvl="4" w:tplc="D688BF7A">
      <w:start w:val="1"/>
      <w:numFmt w:val="bullet"/>
      <w:lvlText w:val="o"/>
      <w:lvlJc w:val="left"/>
      <w:pPr>
        <w:ind w:left="3831"/>
      </w:pPr>
      <w:rPr>
        <w:rFonts w:ascii="Times New Roman" w:eastAsia="Times New Roman" w:hAnsi="Times New Roman"/>
        <w:b w:val="0"/>
        <w:i w:val="0"/>
        <w:strike w:val="0"/>
        <w:dstrike w:val="0"/>
        <w:color w:val="000000"/>
        <w:sz w:val="28"/>
        <w:u w:val="none" w:color="000000"/>
        <w:vertAlign w:val="baseline"/>
      </w:rPr>
    </w:lvl>
    <w:lvl w:ilvl="5" w:tplc="548AC7FE">
      <w:start w:val="1"/>
      <w:numFmt w:val="bullet"/>
      <w:lvlText w:val="▪"/>
      <w:lvlJc w:val="left"/>
      <w:pPr>
        <w:ind w:left="4551"/>
      </w:pPr>
      <w:rPr>
        <w:rFonts w:ascii="Times New Roman" w:eastAsia="Times New Roman" w:hAnsi="Times New Roman"/>
        <w:b w:val="0"/>
        <w:i w:val="0"/>
        <w:strike w:val="0"/>
        <w:dstrike w:val="0"/>
        <w:color w:val="000000"/>
        <w:sz w:val="28"/>
        <w:u w:val="none" w:color="000000"/>
        <w:vertAlign w:val="baseline"/>
      </w:rPr>
    </w:lvl>
    <w:lvl w:ilvl="6" w:tplc="FE20CF44">
      <w:start w:val="1"/>
      <w:numFmt w:val="bullet"/>
      <w:lvlText w:val="•"/>
      <w:lvlJc w:val="left"/>
      <w:pPr>
        <w:ind w:left="5271"/>
      </w:pPr>
      <w:rPr>
        <w:rFonts w:ascii="Times New Roman" w:eastAsia="Times New Roman" w:hAnsi="Times New Roman"/>
        <w:b w:val="0"/>
        <w:i w:val="0"/>
        <w:strike w:val="0"/>
        <w:dstrike w:val="0"/>
        <w:color w:val="000000"/>
        <w:sz w:val="28"/>
        <w:u w:val="none" w:color="000000"/>
        <w:vertAlign w:val="baseline"/>
      </w:rPr>
    </w:lvl>
    <w:lvl w:ilvl="7" w:tplc="E35E3968">
      <w:start w:val="1"/>
      <w:numFmt w:val="bullet"/>
      <w:lvlText w:val="o"/>
      <w:lvlJc w:val="left"/>
      <w:pPr>
        <w:ind w:left="5991"/>
      </w:pPr>
      <w:rPr>
        <w:rFonts w:ascii="Times New Roman" w:eastAsia="Times New Roman" w:hAnsi="Times New Roman"/>
        <w:b w:val="0"/>
        <w:i w:val="0"/>
        <w:strike w:val="0"/>
        <w:dstrike w:val="0"/>
        <w:color w:val="000000"/>
        <w:sz w:val="28"/>
        <w:u w:val="none" w:color="000000"/>
        <w:vertAlign w:val="baseline"/>
      </w:rPr>
    </w:lvl>
    <w:lvl w:ilvl="8" w:tplc="CC48962A">
      <w:start w:val="1"/>
      <w:numFmt w:val="bullet"/>
      <w:lvlText w:val="▪"/>
      <w:lvlJc w:val="left"/>
      <w:pPr>
        <w:ind w:left="6711"/>
      </w:pPr>
      <w:rPr>
        <w:rFonts w:ascii="Times New Roman" w:eastAsia="Times New Roman" w:hAnsi="Times New Roman"/>
        <w:b w:val="0"/>
        <w:i w:val="0"/>
        <w:strike w:val="0"/>
        <w:dstrike w:val="0"/>
        <w:color w:val="000000"/>
        <w:sz w:val="28"/>
        <w:u w:val="none" w:color="000000"/>
        <w:vertAlign w:val="baseline"/>
      </w:rPr>
    </w:lvl>
  </w:abstractNum>
  <w:abstractNum w:abstractNumId="19">
    <w:nsid w:val="5BCE36A1"/>
    <w:multiLevelType w:val="hybridMultilevel"/>
    <w:tmpl w:val="EE2A6AB2"/>
    <w:lvl w:ilvl="0" w:tplc="B6847E3E">
      <w:start w:val="1"/>
      <w:numFmt w:val="bullet"/>
      <w:lvlText w:val="-"/>
      <w:lvlJc w:val="left"/>
      <w:pPr>
        <w:ind w:left="567"/>
      </w:pPr>
      <w:rPr>
        <w:rFonts w:ascii="Times New Roman" w:eastAsia="Times New Roman" w:hAnsi="Times New Roman"/>
        <w:b w:val="0"/>
        <w:i w:val="0"/>
        <w:strike w:val="0"/>
        <w:dstrike w:val="0"/>
        <w:color w:val="000000"/>
        <w:sz w:val="28"/>
        <w:u w:val="none" w:color="000000"/>
        <w:vertAlign w:val="baseline"/>
      </w:rPr>
    </w:lvl>
    <w:lvl w:ilvl="1" w:tplc="9A2AEA38">
      <w:start w:val="1"/>
      <w:numFmt w:val="bullet"/>
      <w:lvlText w:val="o"/>
      <w:lvlJc w:val="left"/>
      <w:pPr>
        <w:ind w:left="1647"/>
      </w:pPr>
      <w:rPr>
        <w:rFonts w:ascii="Times New Roman" w:eastAsia="Times New Roman" w:hAnsi="Times New Roman"/>
        <w:b w:val="0"/>
        <w:i w:val="0"/>
        <w:strike w:val="0"/>
        <w:dstrike w:val="0"/>
        <w:color w:val="000000"/>
        <w:sz w:val="28"/>
        <w:u w:val="none" w:color="000000"/>
        <w:vertAlign w:val="baseline"/>
      </w:rPr>
    </w:lvl>
    <w:lvl w:ilvl="2" w:tplc="F2729636">
      <w:start w:val="1"/>
      <w:numFmt w:val="bullet"/>
      <w:lvlText w:val="▪"/>
      <w:lvlJc w:val="left"/>
      <w:pPr>
        <w:ind w:left="2367"/>
      </w:pPr>
      <w:rPr>
        <w:rFonts w:ascii="Times New Roman" w:eastAsia="Times New Roman" w:hAnsi="Times New Roman"/>
        <w:b w:val="0"/>
        <w:i w:val="0"/>
        <w:strike w:val="0"/>
        <w:dstrike w:val="0"/>
        <w:color w:val="000000"/>
        <w:sz w:val="28"/>
        <w:u w:val="none" w:color="000000"/>
        <w:vertAlign w:val="baseline"/>
      </w:rPr>
    </w:lvl>
    <w:lvl w:ilvl="3" w:tplc="00004C94">
      <w:start w:val="1"/>
      <w:numFmt w:val="bullet"/>
      <w:lvlText w:val="•"/>
      <w:lvlJc w:val="left"/>
      <w:pPr>
        <w:ind w:left="3087"/>
      </w:pPr>
      <w:rPr>
        <w:rFonts w:ascii="Times New Roman" w:eastAsia="Times New Roman" w:hAnsi="Times New Roman"/>
        <w:b w:val="0"/>
        <w:i w:val="0"/>
        <w:strike w:val="0"/>
        <w:dstrike w:val="0"/>
        <w:color w:val="000000"/>
        <w:sz w:val="28"/>
        <w:u w:val="none" w:color="000000"/>
        <w:vertAlign w:val="baseline"/>
      </w:rPr>
    </w:lvl>
    <w:lvl w:ilvl="4" w:tplc="39246432">
      <w:start w:val="1"/>
      <w:numFmt w:val="bullet"/>
      <w:lvlText w:val="o"/>
      <w:lvlJc w:val="left"/>
      <w:pPr>
        <w:ind w:left="3807"/>
      </w:pPr>
      <w:rPr>
        <w:rFonts w:ascii="Times New Roman" w:eastAsia="Times New Roman" w:hAnsi="Times New Roman"/>
        <w:b w:val="0"/>
        <w:i w:val="0"/>
        <w:strike w:val="0"/>
        <w:dstrike w:val="0"/>
        <w:color w:val="000000"/>
        <w:sz w:val="28"/>
        <w:u w:val="none" w:color="000000"/>
        <w:vertAlign w:val="baseline"/>
      </w:rPr>
    </w:lvl>
    <w:lvl w:ilvl="5" w:tplc="3D902FEE">
      <w:start w:val="1"/>
      <w:numFmt w:val="bullet"/>
      <w:lvlText w:val="▪"/>
      <w:lvlJc w:val="left"/>
      <w:pPr>
        <w:ind w:left="4527"/>
      </w:pPr>
      <w:rPr>
        <w:rFonts w:ascii="Times New Roman" w:eastAsia="Times New Roman" w:hAnsi="Times New Roman"/>
        <w:b w:val="0"/>
        <w:i w:val="0"/>
        <w:strike w:val="0"/>
        <w:dstrike w:val="0"/>
        <w:color w:val="000000"/>
        <w:sz w:val="28"/>
        <w:u w:val="none" w:color="000000"/>
        <w:vertAlign w:val="baseline"/>
      </w:rPr>
    </w:lvl>
    <w:lvl w:ilvl="6" w:tplc="4128F2D0">
      <w:start w:val="1"/>
      <w:numFmt w:val="bullet"/>
      <w:lvlText w:val="•"/>
      <w:lvlJc w:val="left"/>
      <w:pPr>
        <w:ind w:left="5247"/>
      </w:pPr>
      <w:rPr>
        <w:rFonts w:ascii="Times New Roman" w:eastAsia="Times New Roman" w:hAnsi="Times New Roman"/>
        <w:b w:val="0"/>
        <w:i w:val="0"/>
        <w:strike w:val="0"/>
        <w:dstrike w:val="0"/>
        <w:color w:val="000000"/>
        <w:sz w:val="28"/>
        <w:u w:val="none" w:color="000000"/>
        <w:vertAlign w:val="baseline"/>
      </w:rPr>
    </w:lvl>
    <w:lvl w:ilvl="7" w:tplc="C11AAEFC">
      <w:start w:val="1"/>
      <w:numFmt w:val="bullet"/>
      <w:lvlText w:val="o"/>
      <w:lvlJc w:val="left"/>
      <w:pPr>
        <w:ind w:left="5967"/>
      </w:pPr>
      <w:rPr>
        <w:rFonts w:ascii="Times New Roman" w:eastAsia="Times New Roman" w:hAnsi="Times New Roman"/>
        <w:b w:val="0"/>
        <w:i w:val="0"/>
        <w:strike w:val="0"/>
        <w:dstrike w:val="0"/>
        <w:color w:val="000000"/>
        <w:sz w:val="28"/>
        <w:u w:val="none" w:color="000000"/>
        <w:vertAlign w:val="baseline"/>
      </w:rPr>
    </w:lvl>
    <w:lvl w:ilvl="8" w:tplc="6C0A24C6">
      <w:start w:val="1"/>
      <w:numFmt w:val="bullet"/>
      <w:lvlText w:val="▪"/>
      <w:lvlJc w:val="left"/>
      <w:pPr>
        <w:ind w:left="6687"/>
      </w:pPr>
      <w:rPr>
        <w:rFonts w:ascii="Times New Roman" w:eastAsia="Times New Roman" w:hAnsi="Times New Roman"/>
        <w:b w:val="0"/>
        <w:i w:val="0"/>
        <w:strike w:val="0"/>
        <w:dstrike w:val="0"/>
        <w:color w:val="000000"/>
        <w:sz w:val="28"/>
        <w:u w:val="none" w:color="000000"/>
        <w:vertAlign w:val="baseline"/>
      </w:rPr>
    </w:lvl>
  </w:abstractNum>
  <w:abstractNum w:abstractNumId="20">
    <w:nsid w:val="5DE44B11"/>
    <w:multiLevelType w:val="hybridMultilevel"/>
    <w:tmpl w:val="3C8A0322"/>
    <w:lvl w:ilvl="0" w:tplc="7070E4D2">
      <w:start w:val="1"/>
      <w:numFmt w:val="decimal"/>
      <w:lvlText w:val="%1."/>
      <w:lvlJc w:val="left"/>
      <w:pPr>
        <w:ind w:left="528"/>
      </w:pPr>
      <w:rPr>
        <w:rFonts w:ascii="Times New Roman" w:eastAsia="Times New Roman" w:hAnsi="Times New Roman" w:cs="Times New Roman"/>
        <w:b w:val="0"/>
        <w:i w:val="0"/>
        <w:strike w:val="0"/>
        <w:dstrike w:val="0"/>
        <w:color w:val="000000"/>
        <w:sz w:val="28"/>
        <w:szCs w:val="28"/>
        <w:u w:val="none" w:color="000000"/>
        <w:vertAlign w:val="baseline"/>
      </w:rPr>
    </w:lvl>
    <w:lvl w:ilvl="1" w:tplc="00D08492">
      <w:start w:val="1"/>
      <w:numFmt w:val="lowerLetter"/>
      <w:lvlText w:val="%2"/>
      <w:lvlJc w:val="left"/>
      <w:pPr>
        <w:ind w:left="1937"/>
      </w:pPr>
      <w:rPr>
        <w:rFonts w:ascii="Times New Roman" w:eastAsia="Times New Roman" w:hAnsi="Times New Roman" w:cs="Times New Roman"/>
        <w:b w:val="0"/>
        <w:i w:val="0"/>
        <w:strike w:val="0"/>
        <w:dstrike w:val="0"/>
        <w:color w:val="000000"/>
        <w:sz w:val="28"/>
        <w:szCs w:val="28"/>
        <w:u w:val="none" w:color="000000"/>
        <w:vertAlign w:val="baseline"/>
      </w:rPr>
    </w:lvl>
    <w:lvl w:ilvl="2" w:tplc="764E0DB4">
      <w:start w:val="1"/>
      <w:numFmt w:val="lowerRoman"/>
      <w:lvlText w:val="%3"/>
      <w:lvlJc w:val="left"/>
      <w:pPr>
        <w:ind w:left="2657"/>
      </w:pPr>
      <w:rPr>
        <w:rFonts w:ascii="Times New Roman" w:eastAsia="Times New Roman" w:hAnsi="Times New Roman" w:cs="Times New Roman"/>
        <w:b w:val="0"/>
        <w:i w:val="0"/>
        <w:strike w:val="0"/>
        <w:dstrike w:val="0"/>
        <w:color w:val="000000"/>
        <w:sz w:val="28"/>
        <w:szCs w:val="28"/>
        <w:u w:val="none" w:color="000000"/>
        <w:vertAlign w:val="baseline"/>
      </w:rPr>
    </w:lvl>
    <w:lvl w:ilvl="3" w:tplc="1BC0E3D4">
      <w:start w:val="1"/>
      <w:numFmt w:val="decimal"/>
      <w:lvlText w:val="%4"/>
      <w:lvlJc w:val="left"/>
      <w:pPr>
        <w:ind w:left="3377"/>
      </w:pPr>
      <w:rPr>
        <w:rFonts w:ascii="Times New Roman" w:eastAsia="Times New Roman" w:hAnsi="Times New Roman" w:cs="Times New Roman"/>
        <w:b w:val="0"/>
        <w:i w:val="0"/>
        <w:strike w:val="0"/>
        <w:dstrike w:val="0"/>
        <w:color w:val="000000"/>
        <w:sz w:val="28"/>
        <w:szCs w:val="28"/>
        <w:u w:val="none" w:color="000000"/>
        <w:vertAlign w:val="baseline"/>
      </w:rPr>
    </w:lvl>
    <w:lvl w:ilvl="4" w:tplc="F24621B2">
      <w:start w:val="1"/>
      <w:numFmt w:val="lowerLetter"/>
      <w:lvlText w:val="%5"/>
      <w:lvlJc w:val="left"/>
      <w:pPr>
        <w:ind w:left="4097"/>
      </w:pPr>
      <w:rPr>
        <w:rFonts w:ascii="Times New Roman" w:eastAsia="Times New Roman" w:hAnsi="Times New Roman" w:cs="Times New Roman"/>
        <w:b w:val="0"/>
        <w:i w:val="0"/>
        <w:strike w:val="0"/>
        <w:dstrike w:val="0"/>
        <w:color w:val="000000"/>
        <w:sz w:val="28"/>
        <w:szCs w:val="28"/>
        <w:u w:val="none" w:color="000000"/>
        <w:vertAlign w:val="baseline"/>
      </w:rPr>
    </w:lvl>
    <w:lvl w:ilvl="5" w:tplc="2F68116C">
      <w:start w:val="1"/>
      <w:numFmt w:val="lowerRoman"/>
      <w:lvlText w:val="%6"/>
      <w:lvlJc w:val="left"/>
      <w:pPr>
        <w:ind w:left="4817"/>
      </w:pPr>
      <w:rPr>
        <w:rFonts w:ascii="Times New Roman" w:eastAsia="Times New Roman" w:hAnsi="Times New Roman" w:cs="Times New Roman"/>
        <w:b w:val="0"/>
        <w:i w:val="0"/>
        <w:strike w:val="0"/>
        <w:dstrike w:val="0"/>
        <w:color w:val="000000"/>
        <w:sz w:val="28"/>
        <w:szCs w:val="28"/>
        <w:u w:val="none" w:color="000000"/>
        <w:vertAlign w:val="baseline"/>
      </w:rPr>
    </w:lvl>
    <w:lvl w:ilvl="6" w:tplc="C6789A8A">
      <w:start w:val="1"/>
      <w:numFmt w:val="decimal"/>
      <w:lvlText w:val="%7"/>
      <w:lvlJc w:val="left"/>
      <w:pPr>
        <w:ind w:left="5537"/>
      </w:pPr>
      <w:rPr>
        <w:rFonts w:ascii="Times New Roman" w:eastAsia="Times New Roman" w:hAnsi="Times New Roman" w:cs="Times New Roman"/>
        <w:b w:val="0"/>
        <w:i w:val="0"/>
        <w:strike w:val="0"/>
        <w:dstrike w:val="0"/>
        <w:color w:val="000000"/>
        <w:sz w:val="28"/>
        <w:szCs w:val="28"/>
        <w:u w:val="none" w:color="000000"/>
        <w:vertAlign w:val="baseline"/>
      </w:rPr>
    </w:lvl>
    <w:lvl w:ilvl="7" w:tplc="25743B86">
      <w:start w:val="1"/>
      <w:numFmt w:val="lowerLetter"/>
      <w:lvlText w:val="%8"/>
      <w:lvlJc w:val="left"/>
      <w:pPr>
        <w:ind w:left="6257"/>
      </w:pPr>
      <w:rPr>
        <w:rFonts w:ascii="Times New Roman" w:eastAsia="Times New Roman" w:hAnsi="Times New Roman" w:cs="Times New Roman"/>
        <w:b w:val="0"/>
        <w:i w:val="0"/>
        <w:strike w:val="0"/>
        <w:dstrike w:val="0"/>
        <w:color w:val="000000"/>
        <w:sz w:val="28"/>
        <w:szCs w:val="28"/>
        <w:u w:val="none" w:color="000000"/>
        <w:vertAlign w:val="baseline"/>
      </w:rPr>
    </w:lvl>
    <w:lvl w:ilvl="8" w:tplc="D7A20FAA">
      <w:start w:val="1"/>
      <w:numFmt w:val="lowerRoman"/>
      <w:lvlText w:val="%9"/>
      <w:lvlJc w:val="left"/>
      <w:pPr>
        <w:ind w:left="6977"/>
      </w:pPr>
      <w:rPr>
        <w:rFonts w:ascii="Times New Roman" w:eastAsia="Times New Roman" w:hAnsi="Times New Roman" w:cs="Times New Roman"/>
        <w:b w:val="0"/>
        <w:i w:val="0"/>
        <w:strike w:val="0"/>
        <w:dstrike w:val="0"/>
        <w:color w:val="000000"/>
        <w:sz w:val="28"/>
        <w:szCs w:val="28"/>
        <w:u w:val="none" w:color="000000"/>
        <w:vertAlign w:val="baseline"/>
      </w:rPr>
    </w:lvl>
  </w:abstractNum>
  <w:abstractNum w:abstractNumId="21">
    <w:nsid w:val="62DE2088"/>
    <w:multiLevelType w:val="hybridMultilevel"/>
    <w:tmpl w:val="5FE2E348"/>
    <w:lvl w:ilvl="0" w:tplc="CE760A46">
      <w:start w:val="4"/>
      <w:numFmt w:val="decimal"/>
      <w:lvlText w:val="%1."/>
      <w:lvlJc w:val="left"/>
      <w:rPr>
        <w:rFonts w:ascii="Times New Roman" w:eastAsia="Times New Roman" w:hAnsi="Times New Roman" w:cs="Times New Roman"/>
        <w:b w:val="0"/>
        <w:i w:val="0"/>
        <w:strike w:val="0"/>
        <w:dstrike w:val="0"/>
        <w:color w:val="000000"/>
        <w:sz w:val="28"/>
        <w:szCs w:val="28"/>
        <w:u w:val="none" w:color="000000"/>
        <w:vertAlign w:val="baseline"/>
      </w:rPr>
    </w:lvl>
    <w:lvl w:ilvl="1" w:tplc="7D60461A">
      <w:start w:val="1"/>
      <w:numFmt w:val="lowerLetter"/>
      <w:lvlText w:val="%2"/>
      <w:lvlJc w:val="left"/>
      <w:pPr>
        <w:ind w:left="1623"/>
      </w:pPr>
      <w:rPr>
        <w:rFonts w:ascii="Times New Roman" w:eastAsia="Times New Roman" w:hAnsi="Times New Roman" w:cs="Times New Roman"/>
        <w:b w:val="0"/>
        <w:i w:val="0"/>
        <w:strike w:val="0"/>
        <w:dstrike w:val="0"/>
        <w:color w:val="000000"/>
        <w:sz w:val="28"/>
        <w:szCs w:val="28"/>
        <w:u w:val="none" w:color="000000"/>
        <w:vertAlign w:val="baseline"/>
      </w:rPr>
    </w:lvl>
    <w:lvl w:ilvl="2" w:tplc="CCFEA8AC">
      <w:start w:val="1"/>
      <w:numFmt w:val="lowerRoman"/>
      <w:lvlText w:val="%3"/>
      <w:lvlJc w:val="left"/>
      <w:pPr>
        <w:ind w:left="2343"/>
      </w:pPr>
      <w:rPr>
        <w:rFonts w:ascii="Times New Roman" w:eastAsia="Times New Roman" w:hAnsi="Times New Roman" w:cs="Times New Roman"/>
        <w:b w:val="0"/>
        <w:i w:val="0"/>
        <w:strike w:val="0"/>
        <w:dstrike w:val="0"/>
        <w:color w:val="000000"/>
        <w:sz w:val="28"/>
        <w:szCs w:val="28"/>
        <w:u w:val="none" w:color="000000"/>
        <w:vertAlign w:val="baseline"/>
      </w:rPr>
    </w:lvl>
    <w:lvl w:ilvl="3" w:tplc="825095B8">
      <w:start w:val="1"/>
      <w:numFmt w:val="decimal"/>
      <w:lvlText w:val="%4"/>
      <w:lvlJc w:val="left"/>
      <w:pPr>
        <w:ind w:left="3063"/>
      </w:pPr>
      <w:rPr>
        <w:rFonts w:ascii="Times New Roman" w:eastAsia="Times New Roman" w:hAnsi="Times New Roman" w:cs="Times New Roman"/>
        <w:b w:val="0"/>
        <w:i w:val="0"/>
        <w:strike w:val="0"/>
        <w:dstrike w:val="0"/>
        <w:color w:val="000000"/>
        <w:sz w:val="28"/>
        <w:szCs w:val="28"/>
        <w:u w:val="none" w:color="000000"/>
        <w:vertAlign w:val="baseline"/>
      </w:rPr>
    </w:lvl>
    <w:lvl w:ilvl="4" w:tplc="40DA6F40">
      <w:start w:val="1"/>
      <w:numFmt w:val="lowerLetter"/>
      <w:lvlText w:val="%5"/>
      <w:lvlJc w:val="left"/>
      <w:pPr>
        <w:ind w:left="3783"/>
      </w:pPr>
      <w:rPr>
        <w:rFonts w:ascii="Times New Roman" w:eastAsia="Times New Roman" w:hAnsi="Times New Roman" w:cs="Times New Roman"/>
        <w:b w:val="0"/>
        <w:i w:val="0"/>
        <w:strike w:val="0"/>
        <w:dstrike w:val="0"/>
        <w:color w:val="000000"/>
        <w:sz w:val="28"/>
        <w:szCs w:val="28"/>
        <w:u w:val="none" w:color="000000"/>
        <w:vertAlign w:val="baseline"/>
      </w:rPr>
    </w:lvl>
    <w:lvl w:ilvl="5" w:tplc="47A8544A">
      <w:start w:val="1"/>
      <w:numFmt w:val="lowerRoman"/>
      <w:lvlText w:val="%6"/>
      <w:lvlJc w:val="left"/>
      <w:pPr>
        <w:ind w:left="4503"/>
      </w:pPr>
      <w:rPr>
        <w:rFonts w:ascii="Times New Roman" w:eastAsia="Times New Roman" w:hAnsi="Times New Roman" w:cs="Times New Roman"/>
        <w:b w:val="0"/>
        <w:i w:val="0"/>
        <w:strike w:val="0"/>
        <w:dstrike w:val="0"/>
        <w:color w:val="000000"/>
        <w:sz w:val="28"/>
        <w:szCs w:val="28"/>
        <w:u w:val="none" w:color="000000"/>
        <w:vertAlign w:val="baseline"/>
      </w:rPr>
    </w:lvl>
    <w:lvl w:ilvl="6" w:tplc="02A0FC40">
      <w:start w:val="1"/>
      <w:numFmt w:val="decimal"/>
      <w:lvlText w:val="%7"/>
      <w:lvlJc w:val="left"/>
      <w:pPr>
        <w:ind w:left="5223"/>
      </w:pPr>
      <w:rPr>
        <w:rFonts w:ascii="Times New Roman" w:eastAsia="Times New Roman" w:hAnsi="Times New Roman" w:cs="Times New Roman"/>
        <w:b w:val="0"/>
        <w:i w:val="0"/>
        <w:strike w:val="0"/>
        <w:dstrike w:val="0"/>
        <w:color w:val="000000"/>
        <w:sz w:val="28"/>
        <w:szCs w:val="28"/>
        <w:u w:val="none" w:color="000000"/>
        <w:vertAlign w:val="baseline"/>
      </w:rPr>
    </w:lvl>
    <w:lvl w:ilvl="7" w:tplc="C18832F0">
      <w:start w:val="1"/>
      <w:numFmt w:val="lowerLetter"/>
      <w:lvlText w:val="%8"/>
      <w:lvlJc w:val="left"/>
      <w:pPr>
        <w:ind w:left="5943"/>
      </w:pPr>
      <w:rPr>
        <w:rFonts w:ascii="Times New Roman" w:eastAsia="Times New Roman" w:hAnsi="Times New Roman" w:cs="Times New Roman"/>
        <w:b w:val="0"/>
        <w:i w:val="0"/>
        <w:strike w:val="0"/>
        <w:dstrike w:val="0"/>
        <w:color w:val="000000"/>
        <w:sz w:val="28"/>
        <w:szCs w:val="28"/>
        <w:u w:val="none" w:color="000000"/>
        <w:vertAlign w:val="baseline"/>
      </w:rPr>
    </w:lvl>
    <w:lvl w:ilvl="8" w:tplc="80D01344">
      <w:start w:val="1"/>
      <w:numFmt w:val="lowerRoman"/>
      <w:lvlText w:val="%9"/>
      <w:lvlJc w:val="left"/>
      <w:pPr>
        <w:ind w:left="6663"/>
      </w:pPr>
      <w:rPr>
        <w:rFonts w:ascii="Times New Roman" w:eastAsia="Times New Roman" w:hAnsi="Times New Roman" w:cs="Times New Roman"/>
        <w:b w:val="0"/>
        <w:i w:val="0"/>
        <w:strike w:val="0"/>
        <w:dstrike w:val="0"/>
        <w:color w:val="000000"/>
        <w:sz w:val="28"/>
        <w:szCs w:val="28"/>
        <w:u w:val="none" w:color="000000"/>
        <w:vertAlign w:val="baseline"/>
      </w:rPr>
    </w:lvl>
  </w:abstractNum>
  <w:abstractNum w:abstractNumId="22">
    <w:nsid w:val="65AE17A0"/>
    <w:multiLevelType w:val="hybridMultilevel"/>
    <w:tmpl w:val="F14EBDDA"/>
    <w:lvl w:ilvl="0" w:tplc="6E762BD4">
      <w:start w:val="1"/>
      <w:numFmt w:val="bullet"/>
      <w:lvlText w:val="-"/>
      <w:lvlJc w:val="left"/>
      <w:pPr>
        <w:ind w:left="720" w:hanging="360"/>
      </w:pPr>
      <w:rPr>
        <w:rFonts w:ascii="Times New Roman" w:eastAsia="Times New Roman" w:hAnsi="Times New Roman"/>
        <w:b w:val="0"/>
        <w:i w:val="0"/>
        <w:strike w:val="0"/>
        <w:dstrike w:val="0"/>
        <w:color w:val="000000"/>
        <w:sz w:val="28"/>
        <w:u w:val="none" w:color="000000"/>
        <w:vertAlign w:val="baseline"/>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5FD559C"/>
    <w:multiLevelType w:val="hybridMultilevel"/>
    <w:tmpl w:val="2B38892E"/>
    <w:lvl w:ilvl="0" w:tplc="1B389134">
      <w:start w:val="1"/>
      <w:numFmt w:val="bullet"/>
      <w:lvlText w:val="-"/>
      <w:lvlJc w:val="left"/>
      <w:pPr>
        <w:ind w:left="567"/>
      </w:pPr>
      <w:rPr>
        <w:rFonts w:ascii="Times New Roman" w:eastAsia="Times New Roman" w:hAnsi="Times New Roman"/>
        <w:b w:val="0"/>
        <w:i w:val="0"/>
        <w:strike w:val="0"/>
        <w:dstrike w:val="0"/>
        <w:color w:val="000000"/>
        <w:sz w:val="28"/>
        <w:u w:val="none" w:color="000000"/>
        <w:vertAlign w:val="baseline"/>
      </w:rPr>
    </w:lvl>
    <w:lvl w:ilvl="1" w:tplc="DDF0E510">
      <w:start w:val="1"/>
      <w:numFmt w:val="bullet"/>
      <w:lvlText w:val="o"/>
      <w:lvlJc w:val="left"/>
      <w:pPr>
        <w:ind w:left="1647"/>
      </w:pPr>
      <w:rPr>
        <w:rFonts w:ascii="Times New Roman" w:eastAsia="Times New Roman" w:hAnsi="Times New Roman"/>
        <w:b w:val="0"/>
        <w:i w:val="0"/>
        <w:strike w:val="0"/>
        <w:dstrike w:val="0"/>
        <w:color w:val="000000"/>
        <w:sz w:val="28"/>
        <w:u w:val="none" w:color="000000"/>
        <w:vertAlign w:val="baseline"/>
      </w:rPr>
    </w:lvl>
    <w:lvl w:ilvl="2" w:tplc="57F83C34">
      <w:start w:val="1"/>
      <w:numFmt w:val="bullet"/>
      <w:lvlText w:val="▪"/>
      <w:lvlJc w:val="left"/>
      <w:pPr>
        <w:ind w:left="2367"/>
      </w:pPr>
      <w:rPr>
        <w:rFonts w:ascii="Times New Roman" w:eastAsia="Times New Roman" w:hAnsi="Times New Roman"/>
        <w:b w:val="0"/>
        <w:i w:val="0"/>
        <w:strike w:val="0"/>
        <w:dstrike w:val="0"/>
        <w:color w:val="000000"/>
        <w:sz w:val="28"/>
        <w:u w:val="none" w:color="000000"/>
        <w:vertAlign w:val="baseline"/>
      </w:rPr>
    </w:lvl>
    <w:lvl w:ilvl="3" w:tplc="12D0018A">
      <w:start w:val="1"/>
      <w:numFmt w:val="bullet"/>
      <w:lvlText w:val="•"/>
      <w:lvlJc w:val="left"/>
      <w:pPr>
        <w:ind w:left="3087"/>
      </w:pPr>
      <w:rPr>
        <w:rFonts w:ascii="Times New Roman" w:eastAsia="Times New Roman" w:hAnsi="Times New Roman"/>
        <w:b w:val="0"/>
        <w:i w:val="0"/>
        <w:strike w:val="0"/>
        <w:dstrike w:val="0"/>
        <w:color w:val="000000"/>
        <w:sz w:val="28"/>
        <w:u w:val="none" w:color="000000"/>
        <w:vertAlign w:val="baseline"/>
      </w:rPr>
    </w:lvl>
    <w:lvl w:ilvl="4" w:tplc="7CBC93CA">
      <w:start w:val="1"/>
      <w:numFmt w:val="bullet"/>
      <w:lvlText w:val="o"/>
      <w:lvlJc w:val="left"/>
      <w:pPr>
        <w:ind w:left="3807"/>
      </w:pPr>
      <w:rPr>
        <w:rFonts w:ascii="Times New Roman" w:eastAsia="Times New Roman" w:hAnsi="Times New Roman"/>
        <w:b w:val="0"/>
        <w:i w:val="0"/>
        <w:strike w:val="0"/>
        <w:dstrike w:val="0"/>
        <w:color w:val="000000"/>
        <w:sz w:val="28"/>
        <w:u w:val="none" w:color="000000"/>
        <w:vertAlign w:val="baseline"/>
      </w:rPr>
    </w:lvl>
    <w:lvl w:ilvl="5" w:tplc="3FCCE084">
      <w:start w:val="1"/>
      <w:numFmt w:val="bullet"/>
      <w:lvlText w:val="▪"/>
      <w:lvlJc w:val="left"/>
      <w:pPr>
        <w:ind w:left="4527"/>
      </w:pPr>
      <w:rPr>
        <w:rFonts w:ascii="Times New Roman" w:eastAsia="Times New Roman" w:hAnsi="Times New Roman"/>
        <w:b w:val="0"/>
        <w:i w:val="0"/>
        <w:strike w:val="0"/>
        <w:dstrike w:val="0"/>
        <w:color w:val="000000"/>
        <w:sz w:val="28"/>
        <w:u w:val="none" w:color="000000"/>
        <w:vertAlign w:val="baseline"/>
      </w:rPr>
    </w:lvl>
    <w:lvl w:ilvl="6" w:tplc="C7942D4A">
      <w:start w:val="1"/>
      <w:numFmt w:val="bullet"/>
      <w:lvlText w:val="•"/>
      <w:lvlJc w:val="left"/>
      <w:pPr>
        <w:ind w:left="5247"/>
      </w:pPr>
      <w:rPr>
        <w:rFonts w:ascii="Times New Roman" w:eastAsia="Times New Roman" w:hAnsi="Times New Roman"/>
        <w:b w:val="0"/>
        <w:i w:val="0"/>
        <w:strike w:val="0"/>
        <w:dstrike w:val="0"/>
        <w:color w:val="000000"/>
        <w:sz w:val="28"/>
        <w:u w:val="none" w:color="000000"/>
        <w:vertAlign w:val="baseline"/>
      </w:rPr>
    </w:lvl>
    <w:lvl w:ilvl="7" w:tplc="DF8CBB1A">
      <w:start w:val="1"/>
      <w:numFmt w:val="bullet"/>
      <w:lvlText w:val="o"/>
      <w:lvlJc w:val="left"/>
      <w:pPr>
        <w:ind w:left="5967"/>
      </w:pPr>
      <w:rPr>
        <w:rFonts w:ascii="Times New Roman" w:eastAsia="Times New Roman" w:hAnsi="Times New Roman"/>
        <w:b w:val="0"/>
        <w:i w:val="0"/>
        <w:strike w:val="0"/>
        <w:dstrike w:val="0"/>
        <w:color w:val="000000"/>
        <w:sz w:val="28"/>
        <w:u w:val="none" w:color="000000"/>
        <w:vertAlign w:val="baseline"/>
      </w:rPr>
    </w:lvl>
    <w:lvl w:ilvl="8" w:tplc="828CAFBE">
      <w:start w:val="1"/>
      <w:numFmt w:val="bullet"/>
      <w:lvlText w:val="▪"/>
      <w:lvlJc w:val="left"/>
      <w:pPr>
        <w:ind w:left="6687"/>
      </w:pPr>
      <w:rPr>
        <w:rFonts w:ascii="Times New Roman" w:eastAsia="Times New Roman" w:hAnsi="Times New Roman"/>
        <w:b w:val="0"/>
        <w:i w:val="0"/>
        <w:strike w:val="0"/>
        <w:dstrike w:val="0"/>
        <w:color w:val="000000"/>
        <w:sz w:val="28"/>
        <w:u w:val="none" w:color="000000"/>
        <w:vertAlign w:val="baseline"/>
      </w:rPr>
    </w:lvl>
  </w:abstractNum>
  <w:abstractNum w:abstractNumId="24">
    <w:nsid w:val="6921520F"/>
    <w:multiLevelType w:val="multilevel"/>
    <w:tmpl w:val="B55C1B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A591375"/>
    <w:multiLevelType w:val="multilevel"/>
    <w:tmpl w:val="50AAF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BB84CD9"/>
    <w:multiLevelType w:val="hybridMultilevel"/>
    <w:tmpl w:val="D4D0C772"/>
    <w:lvl w:ilvl="0" w:tplc="E7C03B78">
      <w:start w:val="1"/>
      <w:numFmt w:val="bullet"/>
      <w:lvlText w:val="-"/>
      <w:lvlJc w:val="left"/>
      <w:rPr>
        <w:rFonts w:ascii="Times New Roman" w:eastAsia="Times New Roman" w:hAnsi="Times New Roman"/>
        <w:b w:val="0"/>
        <w:i w:val="0"/>
        <w:strike w:val="0"/>
        <w:dstrike w:val="0"/>
        <w:color w:val="000000"/>
        <w:sz w:val="28"/>
        <w:u w:val="none" w:color="000000"/>
        <w:vertAlign w:val="baseline"/>
      </w:rPr>
    </w:lvl>
    <w:lvl w:ilvl="1" w:tplc="DED41ABE">
      <w:start w:val="1"/>
      <w:numFmt w:val="bullet"/>
      <w:lvlText w:val="o"/>
      <w:lvlJc w:val="left"/>
      <w:pPr>
        <w:ind w:left="1647"/>
      </w:pPr>
      <w:rPr>
        <w:rFonts w:ascii="Times New Roman" w:eastAsia="Times New Roman" w:hAnsi="Times New Roman"/>
        <w:b w:val="0"/>
        <w:i w:val="0"/>
        <w:strike w:val="0"/>
        <w:dstrike w:val="0"/>
        <w:color w:val="000000"/>
        <w:sz w:val="28"/>
        <w:u w:val="none" w:color="000000"/>
        <w:vertAlign w:val="baseline"/>
      </w:rPr>
    </w:lvl>
    <w:lvl w:ilvl="2" w:tplc="4A40D71A">
      <w:start w:val="1"/>
      <w:numFmt w:val="bullet"/>
      <w:lvlText w:val="▪"/>
      <w:lvlJc w:val="left"/>
      <w:pPr>
        <w:ind w:left="2367"/>
      </w:pPr>
      <w:rPr>
        <w:rFonts w:ascii="Times New Roman" w:eastAsia="Times New Roman" w:hAnsi="Times New Roman"/>
        <w:b w:val="0"/>
        <w:i w:val="0"/>
        <w:strike w:val="0"/>
        <w:dstrike w:val="0"/>
        <w:color w:val="000000"/>
        <w:sz w:val="28"/>
        <w:u w:val="none" w:color="000000"/>
        <w:vertAlign w:val="baseline"/>
      </w:rPr>
    </w:lvl>
    <w:lvl w:ilvl="3" w:tplc="89565248">
      <w:start w:val="1"/>
      <w:numFmt w:val="bullet"/>
      <w:lvlText w:val="•"/>
      <w:lvlJc w:val="left"/>
      <w:pPr>
        <w:ind w:left="3087"/>
      </w:pPr>
      <w:rPr>
        <w:rFonts w:ascii="Times New Roman" w:eastAsia="Times New Roman" w:hAnsi="Times New Roman"/>
        <w:b w:val="0"/>
        <w:i w:val="0"/>
        <w:strike w:val="0"/>
        <w:dstrike w:val="0"/>
        <w:color w:val="000000"/>
        <w:sz w:val="28"/>
        <w:u w:val="none" w:color="000000"/>
        <w:vertAlign w:val="baseline"/>
      </w:rPr>
    </w:lvl>
    <w:lvl w:ilvl="4" w:tplc="E79CEFA0">
      <w:start w:val="1"/>
      <w:numFmt w:val="bullet"/>
      <w:lvlText w:val="o"/>
      <w:lvlJc w:val="left"/>
      <w:pPr>
        <w:ind w:left="3807"/>
      </w:pPr>
      <w:rPr>
        <w:rFonts w:ascii="Times New Roman" w:eastAsia="Times New Roman" w:hAnsi="Times New Roman"/>
        <w:b w:val="0"/>
        <w:i w:val="0"/>
        <w:strike w:val="0"/>
        <w:dstrike w:val="0"/>
        <w:color w:val="000000"/>
        <w:sz w:val="28"/>
        <w:u w:val="none" w:color="000000"/>
        <w:vertAlign w:val="baseline"/>
      </w:rPr>
    </w:lvl>
    <w:lvl w:ilvl="5" w:tplc="72A22AFC">
      <w:start w:val="1"/>
      <w:numFmt w:val="bullet"/>
      <w:lvlText w:val="▪"/>
      <w:lvlJc w:val="left"/>
      <w:pPr>
        <w:ind w:left="4527"/>
      </w:pPr>
      <w:rPr>
        <w:rFonts w:ascii="Times New Roman" w:eastAsia="Times New Roman" w:hAnsi="Times New Roman"/>
        <w:b w:val="0"/>
        <w:i w:val="0"/>
        <w:strike w:val="0"/>
        <w:dstrike w:val="0"/>
        <w:color w:val="000000"/>
        <w:sz w:val="28"/>
        <w:u w:val="none" w:color="000000"/>
        <w:vertAlign w:val="baseline"/>
      </w:rPr>
    </w:lvl>
    <w:lvl w:ilvl="6" w:tplc="7FE28C66">
      <w:start w:val="1"/>
      <w:numFmt w:val="bullet"/>
      <w:lvlText w:val="•"/>
      <w:lvlJc w:val="left"/>
      <w:pPr>
        <w:ind w:left="5247"/>
      </w:pPr>
      <w:rPr>
        <w:rFonts w:ascii="Times New Roman" w:eastAsia="Times New Roman" w:hAnsi="Times New Roman"/>
        <w:b w:val="0"/>
        <w:i w:val="0"/>
        <w:strike w:val="0"/>
        <w:dstrike w:val="0"/>
        <w:color w:val="000000"/>
        <w:sz w:val="28"/>
        <w:u w:val="none" w:color="000000"/>
        <w:vertAlign w:val="baseline"/>
      </w:rPr>
    </w:lvl>
    <w:lvl w:ilvl="7" w:tplc="CC8ED994">
      <w:start w:val="1"/>
      <w:numFmt w:val="bullet"/>
      <w:lvlText w:val="o"/>
      <w:lvlJc w:val="left"/>
      <w:pPr>
        <w:ind w:left="5967"/>
      </w:pPr>
      <w:rPr>
        <w:rFonts w:ascii="Times New Roman" w:eastAsia="Times New Roman" w:hAnsi="Times New Roman"/>
        <w:b w:val="0"/>
        <w:i w:val="0"/>
        <w:strike w:val="0"/>
        <w:dstrike w:val="0"/>
        <w:color w:val="000000"/>
        <w:sz w:val="28"/>
        <w:u w:val="none" w:color="000000"/>
        <w:vertAlign w:val="baseline"/>
      </w:rPr>
    </w:lvl>
    <w:lvl w:ilvl="8" w:tplc="BD7822D2">
      <w:start w:val="1"/>
      <w:numFmt w:val="bullet"/>
      <w:lvlText w:val="▪"/>
      <w:lvlJc w:val="left"/>
      <w:pPr>
        <w:ind w:left="6687"/>
      </w:pPr>
      <w:rPr>
        <w:rFonts w:ascii="Times New Roman" w:eastAsia="Times New Roman" w:hAnsi="Times New Roman"/>
        <w:b w:val="0"/>
        <w:i w:val="0"/>
        <w:strike w:val="0"/>
        <w:dstrike w:val="0"/>
        <w:color w:val="000000"/>
        <w:sz w:val="28"/>
        <w:u w:val="none" w:color="000000"/>
        <w:vertAlign w:val="baseline"/>
      </w:rPr>
    </w:lvl>
  </w:abstractNum>
  <w:abstractNum w:abstractNumId="27">
    <w:nsid w:val="6C414D88"/>
    <w:multiLevelType w:val="hybridMultilevel"/>
    <w:tmpl w:val="58565374"/>
    <w:lvl w:ilvl="0" w:tplc="12800136">
      <w:start w:val="1"/>
      <w:numFmt w:val="bullet"/>
      <w:lvlText w:val="-"/>
      <w:lvlJc w:val="left"/>
      <w:pPr>
        <w:ind w:left="567"/>
      </w:pPr>
      <w:rPr>
        <w:rFonts w:ascii="Times New Roman" w:eastAsia="Times New Roman" w:hAnsi="Times New Roman"/>
        <w:b w:val="0"/>
        <w:i w:val="0"/>
        <w:strike w:val="0"/>
        <w:dstrike w:val="0"/>
        <w:color w:val="000000"/>
        <w:sz w:val="28"/>
        <w:u w:val="none" w:color="000000"/>
        <w:vertAlign w:val="baseline"/>
      </w:rPr>
    </w:lvl>
    <w:lvl w:ilvl="1" w:tplc="BED224C2">
      <w:start w:val="1"/>
      <w:numFmt w:val="bullet"/>
      <w:lvlText w:val="o"/>
      <w:lvlJc w:val="left"/>
      <w:pPr>
        <w:ind w:left="1647"/>
      </w:pPr>
      <w:rPr>
        <w:rFonts w:ascii="Times New Roman" w:eastAsia="Times New Roman" w:hAnsi="Times New Roman"/>
        <w:b w:val="0"/>
        <w:i w:val="0"/>
        <w:strike w:val="0"/>
        <w:dstrike w:val="0"/>
        <w:color w:val="000000"/>
        <w:sz w:val="28"/>
        <w:u w:val="none" w:color="000000"/>
        <w:vertAlign w:val="baseline"/>
      </w:rPr>
    </w:lvl>
    <w:lvl w:ilvl="2" w:tplc="9DB6FE2C">
      <w:start w:val="1"/>
      <w:numFmt w:val="bullet"/>
      <w:lvlText w:val="▪"/>
      <w:lvlJc w:val="left"/>
      <w:pPr>
        <w:ind w:left="2367"/>
      </w:pPr>
      <w:rPr>
        <w:rFonts w:ascii="Times New Roman" w:eastAsia="Times New Roman" w:hAnsi="Times New Roman"/>
        <w:b w:val="0"/>
        <w:i w:val="0"/>
        <w:strike w:val="0"/>
        <w:dstrike w:val="0"/>
        <w:color w:val="000000"/>
        <w:sz w:val="28"/>
        <w:u w:val="none" w:color="000000"/>
        <w:vertAlign w:val="baseline"/>
      </w:rPr>
    </w:lvl>
    <w:lvl w:ilvl="3" w:tplc="92322AEE">
      <w:start w:val="1"/>
      <w:numFmt w:val="bullet"/>
      <w:lvlText w:val="•"/>
      <w:lvlJc w:val="left"/>
      <w:pPr>
        <w:ind w:left="3087"/>
      </w:pPr>
      <w:rPr>
        <w:rFonts w:ascii="Times New Roman" w:eastAsia="Times New Roman" w:hAnsi="Times New Roman"/>
        <w:b w:val="0"/>
        <w:i w:val="0"/>
        <w:strike w:val="0"/>
        <w:dstrike w:val="0"/>
        <w:color w:val="000000"/>
        <w:sz w:val="28"/>
        <w:u w:val="none" w:color="000000"/>
        <w:vertAlign w:val="baseline"/>
      </w:rPr>
    </w:lvl>
    <w:lvl w:ilvl="4" w:tplc="37DC3D58">
      <w:start w:val="1"/>
      <w:numFmt w:val="bullet"/>
      <w:lvlText w:val="o"/>
      <w:lvlJc w:val="left"/>
      <w:pPr>
        <w:ind w:left="3807"/>
      </w:pPr>
      <w:rPr>
        <w:rFonts w:ascii="Times New Roman" w:eastAsia="Times New Roman" w:hAnsi="Times New Roman"/>
        <w:b w:val="0"/>
        <w:i w:val="0"/>
        <w:strike w:val="0"/>
        <w:dstrike w:val="0"/>
        <w:color w:val="000000"/>
        <w:sz w:val="28"/>
        <w:u w:val="none" w:color="000000"/>
        <w:vertAlign w:val="baseline"/>
      </w:rPr>
    </w:lvl>
    <w:lvl w:ilvl="5" w:tplc="C61C947A">
      <w:start w:val="1"/>
      <w:numFmt w:val="bullet"/>
      <w:lvlText w:val="▪"/>
      <w:lvlJc w:val="left"/>
      <w:pPr>
        <w:ind w:left="4527"/>
      </w:pPr>
      <w:rPr>
        <w:rFonts w:ascii="Times New Roman" w:eastAsia="Times New Roman" w:hAnsi="Times New Roman"/>
        <w:b w:val="0"/>
        <w:i w:val="0"/>
        <w:strike w:val="0"/>
        <w:dstrike w:val="0"/>
        <w:color w:val="000000"/>
        <w:sz w:val="28"/>
        <w:u w:val="none" w:color="000000"/>
        <w:vertAlign w:val="baseline"/>
      </w:rPr>
    </w:lvl>
    <w:lvl w:ilvl="6" w:tplc="8B6AEBB0">
      <w:start w:val="1"/>
      <w:numFmt w:val="bullet"/>
      <w:lvlText w:val="•"/>
      <w:lvlJc w:val="left"/>
      <w:pPr>
        <w:ind w:left="5247"/>
      </w:pPr>
      <w:rPr>
        <w:rFonts w:ascii="Times New Roman" w:eastAsia="Times New Roman" w:hAnsi="Times New Roman"/>
        <w:b w:val="0"/>
        <w:i w:val="0"/>
        <w:strike w:val="0"/>
        <w:dstrike w:val="0"/>
        <w:color w:val="000000"/>
        <w:sz w:val="28"/>
        <w:u w:val="none" w:color="000000"/>
        <w:vertAlign w:val="baseline"/>
      </w:rPr>
    </w:lvl>
    <w:lvl w:ilvl="7" w:tplc="84A8C7F0">
      <w:start w:val="1"/>
      <w:numFmt w:val="bullet"/>
      <w:lvlText w:val="o"/>
      <w:lvlJc w:val="left"/>
      <w:pPr>
        <w:ind w:left="5967"/>
      </w:pPr>
      <w:rPr>
        <w:rFonts w:ascii="Times New Roman" w:eastAsia="Times New Roman" w:hAnsi="Times New Roman"/>
        <w:b w:val="0"/>
        <w:i w:val="0"/>
        <w:strike w:val="0"/>
        <w:dstrike w:val="0"/>
        <w:color w:val="000000"/>
        <w:sz w:val="28"/>
        <w:u w:val="none" w:color="000000"/>
        <w:vertAlign w:val="baseline"/>
      </w:rPr>
    </w:lvl>
    <w:lvl w:ilvl="8" w:tplc="C3565266">
      <w:start w:val="1"/>
      <w:numFmt w:val="bullet"/>
      <w:lvlText w:val="▪"/>
      <w:lvlJc w:val="left"/>
      <w:pPr>
        <w:ind w:left="6687"/>
      </w:pPr>
      <w:rPr>
        <w:rFonts w:ascii="Times New Roman" w:eastAsia="Times New Roman" w:hAnsi="Times New Roman"/>
        <w:b w:val="0"/>
        <w:i w:val="0"/>
        <w:strike w:val="0"/>
        <w:dstrike w:val="0"/>
        <w:color w:val="000000"/>
        <w:sz w:val="28"/>
        <w:u w:val="none" w:color="000000"/>
        <w:vertAlign w:val="baseline"/>
      </w:rPr>
    </w:lvl>
  </w:abstractNum>
  <w:abstractNum w:abstractNumId="28">
    <w:nsid w:val="704554EF"/>
    <w:multiLevelType w:val="hybridMultilevel"/>
    <w:tmpl w:val="4AD661EE"/>
    <w:lvl w:ilvl="0" w:tplc="4E26757C">
      <w:start w:val="1"/>
      <w:numFmt w:val="decimal"/>
      <w:lvlText w:val="%1)"/>
      <w:lvlJc w:val="left"/>
      <w:rPr>
        <w:rFonts w:ascii="Times New Roman" w:eastAsia="Times New Roman" w:hAnsi="Times New Roman" w:cs="Times New Roman"/>
        <w:b w:val="0"/>
        <w:i w:val="0"/>
        <w:strike w:val="0"/>
        <w:dstrike w:val="0"/>
        <w:color w:val="000000"/>
        <w:sz w:val="28"/>
        <w:szCs w:val="28"/>
        <w:u w:val="none" w:color="000000"/>
        <w:vertAlign w:val="baseline"/>
      </w:rPr>
    </w:lvl>
    <w:lvl w:ilvl="1" w:tplc="7DD6E1E4">
      <w:start w:val="1"/>
      <w:numFmt w:val="lowerLetter"/>
      <w:lvlText w:val="%2"/>
      <w:lvlJc w:val="left"/>
      <w:pPr>
        <w:ind w:left="1623"/>
      </w:pPr>
      <w:rPr>
        <w:rFonts w:ascii="Times New Roman" w:eastAsia="Times New Roman" w:hAnsi="Times New Roman" w:cs="Times New Roman"/>
        <w:b w:val="0"/>
        <w:i w:val="0"/>
        <w:strike w:val="0"/>
        <w:dstrike w:val="0"/>
        <w:color w:val="000000"/>
        <w:sz w:val="28"/>
        <w:szCs w:val="28"/>
        <w:u w:val="none" w:color="000000"/>
        <w:vertAlign w:val="baseline"/>
      </w:rPr>
    </w:lvl>
    <w:lvl w:ilvl="2" w:tplc="78643628">
      <w:start w:val="1"/>
      <w:numFmt w:val="lowerRoman"/>
      <w:lvlText w:val="%3"/>
      <w:lvlJc w:val="left"/>
      <w:pPr>
        <w:ind w:left="2343"/>
      </w:pPr>
      <w:rPr>
        <w:rFonts w:ascii="Times New Roman" w:eastAsia="Times New Roman" w:hAnsi="Times New Roman" w:cs="Times New Roman"/>
        <w:b w:val="0"/>
        <w:i w:val="0"/>
        <w:strike w:val="0"/>
        <w:dstrike w:val="0"/>
        <w:color w:val="000000"/>
        <w:sz w:val="28"/>
        <w:szCs w:val="28"/>
        <w:u w:val="none" w:color="000000"/>
        <w:vertAlign w:val="baseline"/>
      </w:rPr>
    </w:lvl>
    <w:lvl w:ilvl="3" w:tplc="03BA7A14">
      <w:start w:val="1"/>
      <w:numFmt w:val="decimal"/>
      <w:lvlText w:val="%4"/>
      <w:lvlJc w:val="left"/>
      <w:pPr>
        <w:ind w:left="3063"/>
      </w:pPr>
      <w:rPr>
        <w:rFonts w:ascii="Times New Roman" w:eastAsia="Times New Roman" w:hAnsi="Times New Roman" w:cs="Times New Roman"/>
        <w:b w:val="0"/>
        <w:i w:val="0"/>
        <w:strike w:val="0"/>
        <w:dstrike w:val="0"/>
        <w:color w:val="000000"/>
        <w:sz w:val="28"/>
        <w:szCs w:val="28"/>
        <w:u w:val="none" w:color="000000"/>
        <w:vertAlign w:val="baseline"/>
      </w:rPr>
    </w:lvl>
    <w:lvl w:ilvl="4" w:tplc="B4C6B3B6">
      <w:start w:val="1"/>
      <w:numFmt w:val="lowerLetter"/>
      <w:lvlText w:val="%5"/>
      <w:lvlJc w:val="left"/>
      <w:pPr>
        <w:ind w:left="3783"/>
      </w:pPr>
      <w:rPr>
        <w:rFonts w:ascii="Times New Roman" w:eastAsia="Times New Roman" w:hAnsi="Times New Roman" w:cs="Times New Roman"/>
        <w:b w:val="0"/>
        <w:i w:val="0"/>
        <w:strike w:val="0"/>
        <w:dstrike w:val="0"/>
        <w:color w:val="000000"/>
        <w:sz w:val="28"/>
        <w:szCs w:val="28"/>
        <w:u w:val="none" w:color="000000"/>
        <w:vertAlign w:val="baseline"/>
      </w:rPr>
    </w:lvl>
    <w:lvl w:ilvl="5" w:tplc="ECBED3E4">
      <w:start w:val="1"/>
      <w:numFmt w:val="lowerRoman"/>
      <w:lvlText w:val="%6"/>
      <w:lvlJc w:val="left"/>
      <w:pPr>
        <w:ind w:left="4503"/>
      </w:pPr>
      <w:rPr>
        <w:rFonts w:ascii="Times New Roman" w:eastAsia="Times New Roman" w:hAnsi="Times New Roman" w:cs="Times New Roman"/>
        <w:b w:val="0"/>
        <w:i w:val="0"/>
        <w:strike w:val="0"/>
        <w:dstrike w:val="0"/>
        <w:color w:val="000000"/>
        <w:sz w:val="28"/>
        <w:szCs w:val="28"/>
        <w:u w:val="none" w:color="000000"/>
        <w:vertAlign w:val="baseline"/>
      </w:rPr>
    </w:lvl>
    <w:lvl w:ilvl="6" w:tplc="8D3491B0">
      <w:start w:val="1"/>
      <w:numFmt w:val="decimal"/>
      <w:lvlText w:val="%7"/>
      <w:lvlJc w:val="left"/>
      <w:pPr>
        <w:ind w:left="5223"/>
      </w:pPr>
      <w:rPr>
        <w:rFonts w:ascii="Times New Roman" w:eastAsia="Times New Roman" w:hAnsi="Times New Roman" w:cs="Times New Roman"/>
        <w:b w:val="0"/>
        <w:i w:val="0"/>
        <w:strike w:val="0"/>
        <w:dstrike w:val="0"/>
        <w:color w:val="000000"/>
        <w:sz w:val="28"/>
        <w:szCs w:val="28"/>
        <w:u w:val="none" w:color="000000"/>
        <w:vertAlign w:val="baseline"/>
      </w:rPr>
    </w:lvl>
    <w:lvl w:ilvl="7" w:tplc="8700AD62">
      <w:start w:val="1"/>
      <w:numFmt w:val="lowerLetter"/>
      <w:lvlText w:val="%8"/>
      <w:lvlJc w:val="left"/>
      <w:pPr>
        <w:ind w:left="5943"/>
      </w:pPr>
      <w:rPr>
        <w:rFonts w:ascii="Times New Roman" w:eastAsia="Times New Roman" w:hAnsi="Times New Roman" w:cs="Times New Roman"/>
        <w:b w:val="0"/>
        <w:i w:val="0"/>
        <w:strike w:val="0"/>
        <w:dstrike w:val="0"/>
        <w:color w:val="000000"/>
        <w:sz w:val="28"/>
        <w:szCs w:val="28"/>
        <w:u w:val="none" w:color="000000"/>
        <w:vertAlign w:val="baseline"/>
      </w:rPr>
    </w:lvl>
    <w:lvl w:ilvl="8" w:tplc="314A6F86">
      <w:start w:val="1"/>
      <w:numFmt w:val="lowerRoman"/>
      <w:lvlText w:val="%9"/>
      <w:lvlJc w:val="left"/>
      <w:pPr>
        <w:ind w:left="6663"/>
      </w:pPr>
      <w:rPr>
        <w:rFonts w:ascii="Times New Roman" w:eastAsia="Times New Roman" w:hAnsi="Times New Roman" w:cs="Times New Roman"/>
        <w:b w:val="0"/>
        <w:i w:val="0"/>
        <w:strike w:val="0"/>
        <w:dstrike w:val="0"/>
        <w:color w:val="000000"/>
        <w:sz w:val="28"/>
        <w:szCs w:val="28"/>
        <w:u w:val="none" w:color="000000"/>
        <w:vertAlign w:val="baseline"/>
      </w:rPr>
    </w:lvl>
  </w:abstractNum>
  <w:abstractNum w:abstractNumId="29">
    <w:nsid w:val="75D53035"/>
    <w:multiLevelType w:val="hybridMultilevel"/>
    <w:tmpl w:val="252C7E02"/>
    <w:lvl w:ilvl="0" w:tplc="9EC0B934">
      <w:start w:val="1"/>
      <w:numFmt w:val="decimal"/>
      <w:lvlText w:val="%1."/>
      <w:lvlJc w:val="left"/>
      <w:rPr>
        <w:rFonts w:ascii="Times New Roman" w:eastAsia="Times New Roman" w:hAnsi="Times New Roman" w:cs="Times New Roman"/>
        <w:b w:val="0"/>
        <w:i w:val="0"/>
        <w:strike w:val="0"/>
        <w:dstrike w:val="0"/>
        <w:color w:val="000000"/>
        <w:sz w:val="28"/>
        <w:szCs w:val="28"/>
        <w:u w:val="none" w:color="000000"/>
        <w:vertAlign w:val="baseline"/>
      </w:rPr>
    </w:lvl>
    <w:lvl w:ilvl="1" w:tplc="7B225036">
      <w:start w:val="1"/>
      <w:numFmt w:val="lowerLetter"/>
      <w:lvlText w:val="%2"/>
      <w:lvlJc w:val="left"/>
      <w:pPr>
        <w:ind w:left="1623"/>
      </w:pPr>
      <w:rPr>
        <w:rFonts w:ascii="Times New Roman" w:eastAsia="Times New Roman" w:hAnsi="Times New Roman" w:cs="Times New Roman"/>
        <w:b w:val="0"/>
        <w:i w:val="0"/>
        <w:strike w:val="0"/>
        <w:dstrike w:val="0"/>
        <w:color w:val="000000"/>
        <w:sz w:val="28"/>
        <w:szCs w:val="28"/>
        <w:u w:val="none" w:color="000000"/>
        <w:vertAlign w:val="baseline"/>
      </w:rPr>
    </w:lvl>
    <w:lvl w:ilvl="2" w:tplc="B93492EC">
      <w:start w:val="1"/>
      <w:numFmt w:val="lowerRoman"/>
      <w:lvlText w:val="%3"/>
      <w:lvlJc w:val="left"/>
      <w:pPr>
        <w:ind w:left="2343"/>
      </w:pPr>
      <w:rPr>
        <w:rFonts w:ascii="Times New Roman" w:eastAsia="Times New Roman" w:hAnsi="Times New Roman" w:cs="Times New Roman"/>
        <w:b w:val="0"/>
        <w:i w:val="0"/>
        <w:strike w:val="0"/>
        <w:dstrike w:val="0"/>
        <w:color w:val="000000"/>
        <w:sz w:val="28"/>
        <w:szCs w:val="28"/>
        <w:u w:val="none" w:color="000000"/>
        <w:vertAlign w:val="baseline"/>
      </w:rPr>
    </w:lvl>
    <w:lvl w:ilvl="3" w:tplc="06B816B8">
      <w:start w:val="1"/>
      <w:numFmt w:val="decimal"/>
      <w:lvlText w:val="%4"/>
      <w:lvlJc w:val="left"/>
      <w:pPr>
        <w:ind w:left="3063"/>
      </w:pPr>
      <w:rPr>
        <w:rFonts w:ascii="Times New Roman" w:eastAsia="Times New Roman" w:hAnsi="Times New Roman" w:cs="Times New Roman"/>
        <w:b w:val="0"/>
        <w:i w:val="0"/>
        <w:strike w:val="0"/>
        <w:dstrike w:val="0"/>
        <w:color w:val="000000"/>
        <w:sz w:val="28"/>
        <w:szCs w:val="28"/>
        <w:u w:val="none" w:color="000000"/>
        <w:vertAlign w:val="baseline"/>
      </w:rPr>
    </w:lvl>
    <w:lvl w:ilvl="4" w:tplc="E678052E">
      <w:start w:val="1"/>
      <w:numFmt w:val="lowerLetter"/>
      <w:lvlText w:val="%5"/>
      <w:lvlJc w:val="left"/>
      <w:pPr>
        <w:ind w:left="3783"/>
      </w:pPr>
      <w:rPr>
        <w:rFonts w:ascii="Times New Roman" w:eastAsia="Times New Roman" w:hAnsi="Times New Roman" w:cs="Times New Roman"/>
        <w:b w:val="0"/>
        <w:i w:val="0"/>
        <w:strike w:val="0"/>
        <w:dstrike w:val="0"/>
        <w:color w:val="000000"/>
        <w:sz w:val="28"/>
        <w:szCs w:val="28"/>
        <w:u w:val="none" w:color="000000"/>
        <w:vertAlign w:val="baseline"/>
      </w:rPr>
    </w:lvl>
    <w:lvl w:ilvl="5" w:tplc="0B2A95DA">
      <w:start w:val="1"/>
      <w:numFmt w:val="lowerRoman"/>
      <w:lvlText w:val="%6"/>
      <w:lvlJc w:val="left"/>
      <w:pPr>
        <w:ind w:left="4503"/>
      </w:pPr>
      <w:rPr>
        <w:rFonts w:ascii="Times New Roman" w:eastAsia="Times New Roman" w:hAnsi="Times New Roman" w:cs="Times New Roman"/>
        <w:b w:val="0"/>
        <w:i w:val="0"/>
        <w:strike w:val="0"/>
        <w:dstrike w:val="0"/>
        <w:color w:val="000000"/>
        <w:sz w:val="28"/>
        <w:szCs w:val="28"/>
        <w:u w:val="none" w:color="000000"/>
        <w:vertAlign w:val="baseline"/>
      </w:rPr>
    </w:lvl>
    <w:lvl w:ilvl="6" w:tplc="5F22F9D0">
      <w:start w:val="1"/>
      <w:numFmt w:val="decimal"/>
      <w:lvlText w:val="%7"/>
      <w:lvlJc w:val="left"/>
      <w:pPr>
        <w:ind w:left="5223"/>
      </w:pPr>
      <w:rPr>
        <w:rFonts w:ascii="Times New Roman" w:eastAsia="Times New Roman" w:hAnsi="Times New Roman" w:cs="Times New Roman"/>
        <w:b w:val="0"/>
        <w:i w:val="0"/>
        <w:strike w:val="0"/>
        <w:dstrike w:val="0"/>
        <w:color w:val="000000"/>
        <w:sz w:val="28"/>
        <w:szCs w:val="28"/>
        <w:u w:val="none" w:color="000000"/>
        <w:vertAlign w:val="baseline"/>
      </w:rPr>
    </w:lvl>
    <w:lvl w:ilvl="7" w:tplc="341C7414">
      <w:start w:val="1"/>
      <w:numFmt w:val="lowerLetter"/>
      <w:lvlText w:val="%8"/>
      <w:lvlJc w:val="left"/>
      <w:pPr>
        <w:ind w:left="5943"/>
      </w:pPr>
      <w:rPr>
        <w:rFonts w:ascii="Times New Roman" w:eastAsia="Times New Roman" w:hAnsi="Times New Roman" w:cs="Times New Roman"/>
        <w:b w:val="0"/>
        <w:i w:val="0"/>
        <w:strike w:val="0"/>
        <w:dstrike w:val="0"/>
        <w:color w:val="000000"/>
        <w:sz w:val="28"/>
        <w:szCs w:val="28"/>
        <w:u w:val="none" w:color="000000"/>
        <w:vertAlign w:val="baseline"/>
      </w:rPr>
    </w:lvl>
    <w:lvl w:ilvl="8" w:tplc="B66AAF52">
      <w:start w:val="1"/>
      <w:numFmt w:val="lowerRoman"/>
      <w:lvlText w:val="%9"/>
      <w:lvlJc w:val="left"/>
      <w:pPr>
        <w:ind w:left="6663"/>
      </w:pPr>
      <w:rPr>
        <w:rFonts w:ascii="Times New Roman" w:eastAsia="Times New Roman" w:hAnsi="Times New Roman" w:cs="Times New Roman"/>
        <w:b w:val="0"/>
        <w:i w:val="0"/>
        <w:strike w:val="0"/>
        <w:dstrike w:val="0"/>
        <w:color w:val="000000"/>
        <w:sz w:val="28"/>
        <w:szCs w:val="28"/>
        <w:u w:val="none" w:color="000000"/>
        <w:vertAlign w:val="baseline"/>
      </w:rPr>
    </w:lvl>
  </w:abstractNum>
  <w:abstractNum w:abstractNumId="30">
    <w:nsid w:val="7B1B01DC"/>
    <w:multiLevelType w:val="multilevel"/>
    <w:tmpl w:val="107A8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4"/>
  </w:num>
  <w:num w:numId="3">
    <w:abstractNumId w:val="14"/>
  </w:num>
  <w:num w:numId="4">
    <w:abstractNumId w:val="28"/>
  </w:num>
  <w:num w:numId="5">
    <w:abstractNumId w:val="29"/>
  </w:num>
  <w:num w:numId="6">
    <w:abstractNumId w:val="9"/>
  </w:num>
  <w:num w:numId="7">
    <w:abstractNumId w:val="16"/>
  </w:num>
  <w:num w:numId="8">
    <w:abstractNumId w:val="21"/>
  </w:num>
  <w:num w:numId="9">
    <w:abstractNumId w:val="10"/>
  </w:num>
  <w:num w:numId="10">
    <w:abstractNumId w:val="26"/>
  </w:num>
  <w:num w:numId="11">
    <w:abstractNumId w:val="8"/>
  </w:num>
  <w:num w:numId="12">
    <w:abstractNumId w:val="23"/>
  </w:num>
  <w:num w:numId="13">
    <w:abstractNumId w:val="18"/>
  </w:num>
  <w:num w:numId="14">
    <w:abstractNumId w:val="7"/>
  </w:num>
  <w:num w:numId="15">
    <w:abstractNumId w:val="2"/>
  </w:num>
  <w:num w:numId="16">
    <w:abstractNumId w:val="1"/>
  </w:num>
  <w:num w:numId="17">
    <w:abstractNumId w:val="27"/>
  </w:num>
  <w:num w:numId="18">
    <w:abstractNumId w:val="12"/>
  </w:num>
  <w:num w:numId="19">
    <w:abstractNumId w:val="19"/>
  </w:num>
  <w:num w:numId="20">
    <w:abstractNumId w:val="3"/>
  </w:num>
  <w:num w:numId="21">
    <w:abstractNumId w:val="22"/>
  </w:num>
  <w:num w:numId="22">
    <w:abstractNumId w:val="6"/>
  </w:num>
  <w:num w:numId="23">
    <w:abstractNumId w:val="5"/>
  </w:num>
  <w:num w:numId="24">
    <w:abstractNumId w:val="16"/>
  </w:num>
  <w:num w:numId="25">
    <w:abstractNumId w:val="15"/>
  </w:num>
  <w:num w:numId="26">
    <w:abstractNumId w:val="11"/>
  </w:num>
  <w:num w:numId="27">
    <w:abstractNumId w:val="30"/>
  </w:num>
  <w:num w:numId="28">
    <w:abstractNumId w:val="13"/>
  </w:num>
  <w:num w:numId="29">
    <w:abstractNumId w:val="25"/>
  </w:num>
  <w:num w:numId="30">
    <w:abstractNumId w:val="24"/>
  </w:num>
  <w:num w:numId="31">
    <w:abstractNumId w:val="24"/>
    <w:lvlOverride w:ilvl="1">
      <w:lvl w:ilvl="1">
        <w:numFmt w:val="bullet"/>
        <w:lvlText w:val=""/>
        <w:lvlJc w:val="left"/>
        <w:pPr>
          <w:tabs>
            <w:tab w:val="num" w:pos="1440"/>
          </w:tabs>
          <w:ind w:left="1440" w:hanging="360"/>
        </w:pPr>
        <w:rPr>
          <w:rFonts w:ascii="Symbol" w:hAnsi="Symbol" w:hint="default"/>
          <w:sz w:val="20"/>
        </w:rPr>
      </w:lvl>
    </w:lvlOverride>
  </w:num>
  <w:num w:numId="32">
    <w:abstractNumId w:val="0"/>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2C5"/>
    <w:rsid w:val="00004379"/>
    <w:rsid w:val="00007432"/>
    <w:rsid w:val="0000780B"/>
    <w:rsid w:val="00025665"/>
    <w:rsid w:val="00032C7B"/>
    <w:rsid w:val="00053113"/>
    <w:rsid w:val="00062C2C"/>
    <w:rsid w:val="00065E5B"/>
    <w:rsid w:val="00077761"/>
    <w:rsid w:val="000A1BCF"/>
    <w:rsid w:val="000B09DE"/>
    <w:rsid w:val="000C19A6"/>
    <w:rsid w:val="000C6C88"/>
    <w:rsid w:val="000C7D34"/>
    <w:rsid w:val="000E3B78"/>
    <w:rsid w:val="00114F62"/>
    <w:rsid w:val="00141355"/>
    <w:rsid w:val="00141B3F"/>
    <w:rsid w:val="00164F20"/>
    <w:rsid w:val="00166058"/>
    <w:rsid w:val="00175E2E"/>
    <w:rsid w:val="00177F98"/>
    <w:rsid w:val="001A4C4D"/>
    <w:rsid w:val="001A5B7D"/>
    <w:rsid w:val="001A7220"/>
    <w:rsid w:val="001B0ECF"/>
    <w:rsid w:val="001C1B71"/>
    <w:rsid w:val="001D047B"/>
    <w:rsid w:val="001D1932"/>
    <w:rsid w:val="001D37E1"/>
    <w:rsid w:val="001E254D"/>
    <w:rsid w:val="001E609A"/>
    <w:rsid w:val="001E6F18"/>
    <w:rsid w:val="001F4DC1"/>
    <w:rsid w:val="001F68B9"/>
    <w:rsid w:val="0020741F"/>
    <w:rsid w:val="00210602"/>
    <w:rsid w:val="00216E35"/>
    <w:rsid w:val="00227298"/>
    <w:rsid w:val="00236B87"/>
    <w:rsid w:val="00241E2D"/>
    <w:rsid w:val="002964AD"/>
    <w:rsid w:val="002A2A71"/>
    <w:rsid w:val="002B3882"/>
    <w:rsid w:val="002B6C00"/>
    <w:rsid w:val="002C3D14"/>
    <w:rsid w:val="002C6E2E"/>
    <w:rsid w:val="002D150F"/>
    <w:rsid w:val="002E0708"/>
    <w:rsid w:val="002F0676"/>
    <w:rsid w:val="00313A41"/>
    <w:rsid w:val="003270E8"/>
    <w:rsid w:val="003271C1"/>
    <w:rsid w:val="003272C8"/>
    <w:rsid w:val="00347BF3"/>
    <w:rsid w:val="00374D6F"/>
    <w:rsid w:val="003752BA"/>
    <w:rsid w:val="003B00B0"/>
    <w:rsid w:val="003C3925"/>
    <w:rsid w:val="003C3C0D"/>
    <w:rsid w:val="003C5B56"/>
    <w:rsid w:val="003C6DD5"/>
    <w:rsid w:val="003D4ADC"/>
    <w:rsid w:val="003D6C9B"/>
    <w:rsid w:val="0041496B"/>
    <w:rsid w:val="00460DD3"/>
    <w:rsid w:val="00491962"/>
    <w:rsid w:val="0049240D"/>
    <w:rsid w:val="004A5C9D"/>
    <w:rsid w:val="004B22E1"/>
    <w:rsid w:val="004B2E1F"/>
    <w:rsid w:val="004C1EFD"/>
    <w:rsid w:val="004D1119"/>
    <w:rsid w:val="004D1835"/>
    <w:rsid w:val="004D733B"/>
    <w:rsid w:val="004E4063"/>
    <w:rsid w:val="004F12BF"/>
    <w:rsid w:val="00501A25"/>
    <w:rsid w:val="005045B9"/>
    <w:rsid w:val="005045FB"/>
    <w:rsid w:val="00515AA1"/>
    <w:rsid w:val="00527F31"/>
    <w:rsid w:val="00531259"/>
    <w:rsid w:val="005427E5"/>
    <w:rsid w:val="00546691"/>
    <w:rsid w:val="00552AD9"/>
    <w:rsid w:val="00557A57"/>
    <w:rsid w:val="00582707"/>
    <w:rsid w:val="005949D5"/>
    <w:rsid w:val="005B04C3"/>
    <w:rsid w:val="005C08FD"/>
    <w:rsid w:val="005D058C"/>
    <w:rsid w:val="005D2AA8"/>
    <w:rsid w:val="005D5C1F"/>
    <w:rsid w:val="005F4E34"/>
    <w:rsid w:val="00681CB1"/>
    <w:rsid w:val="006873E0"/>
    <w:rsid w:val="0069327F"/>
    <w:rsid w:val="006A5607"/>
    <w:rsid w:val="006C20CA"/>
    <w:rsid w:val="006C24B8"/>
    <w:rsid w:val="006D052A"/>
    <w:rsid w:val="006D6434"/>
    <w:rsid w:val="006E7258"/>
    <w:rsid w:val="00702CF3"/>
    <w:rsid w:val="00717E28"/>
    <w:rsid w:val="0073531B"/>
    <w:rsid w:val="00746BE7"/>
    <w:rsid w:val="00762D88"/>
    <w:rsid w:val="007A3E0A"/>
    <w:rsid w:val="007A798E"/>
    <w:rsid w:val="007B2E39"/>
    <w:rsid w:val="007C55AF"/>
    <w:rsid w:val="007D3631"/>
    <w:rsid w:val="007D3D90"/>
    <w:rsid w:val="007F0577"/>
    <w:rsid w:val="007F365A"/>
    <w:rsid w:val="007F5E07"/>
    <w:rsid w:val="00844D17"/>
    <w:rsid w:val="00845164"/>
    <w:rsid w:val="00852F6F"/>
    <w:rsid w:val="00864698"/>
    <w:rsid w:val="008748B5"/>
    <w:rsid w:val="00886E39"/>
    <w:rsid w:val="00893850"/>
    <w:rsid w:val="008977EA"/>
    <w:rsid w:val="008B00D4"/>
    <w:rsid w:val="008B0240"/>
    <w:rsid w:val="008B493A"/>
    <w:rsid w:val="008D30D5"/>
    <w:rsid w:val="008D649B"/>
    <w:rsid w:val="008E3850"/>
    <w:rsid w:val="008F5E21"/>
    <w:rsid w:val="008F70FD"/>
    <w:rsid w:val="00915819"/>
    <w:rsid w:val="009610CD"/>
    <w:rsid w:val="00971B78"/>
    <w:rsid w:val="00977C8F"/>
    <w:rsid w:val="009807A5"/>
    <w:rsid w:val="00980BC5"/>
    <w:rsid w:val="00992B26"/>
    <w:rsid w:val="00997BDC"/>
    <w:rsid w:val="009A3ACF"/>
    <w:rsid w:val="009D3D68"/>
    <w:rsid w:val="009E182B"/>
    <w:rsid w:val="00A06CE4"/>
    <w:rsid w:val="00A20B3C"/>
    <w:rsid w:val="00A37947"/>
    <w:rsid w:val="00A56597"/>
    <w:rsid w:val="00A67E51"/>
    <w:rsid w:val="00A72044"/>
    <w:rsid w:val="00A77E94"/>
    <w:rsid w:val="00A815C9"/>
    <w:rsid w:val="00A91BB8"/>
    <w:rsid w:val="00AA5EAD"/>
    <w:rsid w:val="00AC2961"/>
    <w:rsid w:val="00AC5E23"/>
    <w:rsid w:val="00AC7708"/>
    <w:rsid w:val="00AD1BD9"/>
    <w:rsid w:val="00B0070E"/>
    <w:rsid w:val="00B0347A"/>
    <w:rsid w:val="00B14122"/>
    <w:rsid w:val="00B1585A"/>
    <w:rsid w:val="00B16361"/>
    <w:rsid w:val="00B17AA3"/>
    <w:rsid w:val="00B23059"/>
    <w:rsid w:val="00B25482"/>
    <w:rsid w:val="00B274C5"/>
    <w:rsid w:val="00B43043"/>
    <w:rsid w:val="00B66AA3"/>
    <w:rsid w:val="00B71746"/>
    <w:rsid w:val="00B74F44"/>
    <w:rsid w:val="00BA2216"/>
    <w:rsid w:val="00BA2836"/>
    <w:rsid w:val="00BD12D5"/>
    <w:rsid w:val="00BD47DE"/>
    <w:rsid w:val="00BE7812"/>
    <w:rsid w:val="00BF2D9D"/>
    <w:rsid w:val="00C03354"/>
    <w:rsid w:val="00C06C7E"/>
    <w:rsid w:val="00C118CB"/>
    <w:rsid w:val="00C13D7C"/>
    <w:rsid w:val="00C47DD0"/>
    <w:rsid w:val="00C614F3"/>
    <w:rsid w:val="00C879FD"/>
    <w:rsid w:val="00C95CCD"/>
    <w:rsid w:val="00CB01C5"/>
    <w:rsid w:val="00CC0AAA"/>
    <w:rsid w:val="00CF2114"/>
    <w:rsid w:val="00D06957"/>
    <w:rsid w:val="00D17B5C"/>
    <w:rsid w:val="00D245C6"/>
    <w:rsid w:val="00D41695"/>
    <w:rsid w:val="00D64C6E"/>
    <w:rsid w:val="00D80FF0"/>
    <w:rsid w:val="00D9384D"/>
    <w:rsid w:val="00DB0489"/>
    <w:rsid w:val="00DC50DD"/>
    <w:rsid w:val="00DD0EA1"/>
    <w:rsid w:val="00DF11A9"/>
    <w:rsid w:val="00DF24CE"/>
    <w:rsid w:val="00DF36B9"/>
    <w:rsid w:val="00E13BE9"/>
    <w:rsid w:val="00E32774"/>
    <w:rsid w:val="00E36B21"/>
    <w:rsid w:val="00E452C5"/>
    <w:rsid w:val="00E521EE"/>
    <w:rsid w:val="00E67A6B"/>
    <w:rsid w:val="00E81CCD"/>
    <w:rsid w:val="00E93E0E"/>
    <w:rsid w:val="00EB5575"/>
    <w:rsid w:val="00EB7791"/>
    <w:rsid w:val="00EC1B81"/>
    <w:rsid w:val="00F148B6"/>
    <w:rsid w:val="00F37FDF"/>
    <w:rsid w:val="00F52C98"/>
    <w:rsid w:val="00F55445"/>
    <w:rsid w:val="00F62F15"/>
    <w:rsid w:val="00F715C4"/>
    <w:rsid w:val="00F74E62"/>
    <w:rsid w:val="00F8791B"/>
    <w:rsid w:val="00F92EEF"/>
    <w:rsid w:val="00FA0DE1"/>
    <w:rsid w:val="00FD030D"/>
    <w:rsid w:val="00FE14F8"/>
    <w:rsid w:val="00FE2FE6"/>
    <w:rsid w:val="00FF49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5F7FC2B-EAA2-4B3B-A6F8-8E8C01004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5607"/>
    <w:pPr>
      <w:spacing w:after="15" w:line="268" w:lineRule="auto"/>
      <w:ind w:left="274" w:firstLine="557"/>
      <w:jc w:val="both"/>
    </w:pPr>
    <w:rPr>
      <w:rFonts w:ascii="Times New Roman" w:hAnsi="Times New Roman"/>
      <w:color w:val="000000"/>
      <w:sz w:val="28"/>
      <w:szCs w:val="22"/>
    </w:rPr>
  </w:style>
  <w:style w:type="paragraph" w:styleId="1">
    <w:name w:val="heading 1"/>
    <w:basedOn w:val="a"/>
    <w:next w:val="a"/>
    <w:link w:val="10"/>
    <w:uiPriority w:val="99"/>
    <w:qFormat/>
    <w:rsid w:val="006A5607"/>
    <w:pPr>
      <w:keepNext/>
      <w:keepLines/>
      <w:spacing w:after="27" w:line="261" w:lineRule="auto"/>
      <w:ind w:left="293" w:hanging="10"/>
      <w:jc w:val="center"/>
      <w:outlineLvl w:val="0"/>
    </w:pPr>
    <w:rPr>
      <w:b/>
      <w:lang w:val="uk-UA" w:eastAsia="uk-UA"/>
    </w:rPr>
  </w:style>
  <w:style w:type="paragraph" w:styleId="2">
    <w:name w:val="heading 2"/>
    <w:basedOn w:val="a"/>
    <w:next w:val="a"/>
    <w:link w:val="20"/>
    <w:uiPriority w:val="99"/>
    <w:qFormat/>
    <w:rsid w:val="006A5607"/>
    <w:pPr>
      <w:keepNext/>
      <w:keepLines/>
      <w:spacing w:after="23" w:line="240" w:lineRule="auto"/>
      <w:ind w:left="10" w:hanging="10"/>
      <w:jc w:val="left"/>
      <w:outlineLvl w:val="1"/>
    </w:pPr>
    <w:rPr>
      <w:b/>
      <w:sz w:val="24"/>
      <w:u w:val="single" w:color="000000"/>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A5607"/>
    <w:rPr>
      <w:rFonts w:ascii="Times New Roman" w:hAnsi="Times New Roman"/>
      <w:b/>
      <w:color w:val="000000"/>
      <w:sz w:val="22"/>
    </w:rPr>
  </w:style>
  <w:style w:type="character" w:customStyle="1" w:styleId="20">
    <w:name w:val="Заголовок 2 Знак"/>
    <w:link w:val="2"/>
    <w:uiPriority w:val="99"/>
    <w:locked/>
    <w:rsid w:val="006A5607"/>
    <w:rPr>
      <w:rFonts w:ascii="Times New Roman" w:hAnsi="Times New Roman"/>
      <w:b/>
      <w:color w:val="000000"/>
      <w:sz w:val="22"/>
      <w:u w:val="single" w:color="000000"/>
    </w:rPr>
  </w:style>
  <w:style w:type="table" w:customStyle="1" w:styleId="TableGrid">
    <w:name w:val="TableGrid"/>
    <w:uiPriority w:val="99"/>
    <w:rsid w:val="006A5607"/>
    <w:rPr>
      <w:sz w:val="22"/>
      <w:szCs w:val="22"/>
    </w:rPr>
    <w:tblPr>
      <w:tblCellMar>
        <w:top w:w="0" w:type="dxa"/>
        <w:left w:w="0" w:type="dxa"/>
        <w:bottom w:w="0" w:type="dxa"/>
        <w:right w:w="0" w:type="dxa"/>
      </w:tblCellMar>
    </w:tblPr>
  </w:style>
  <w:style w:type="paragraph" w:styleId="a3">
    <w:name w:val="No Spacing"/>
    <w:uiPriority w:val="1"/>
    <w:qFormat/>
    <w:rsid w:val="00C614F3"/>
    <w:rPr>
      <w:sz w:val="22"/>
      <w:szCs w:val="22"/>
      <w:lang w:eastAsia="en-US"/>
    </w:rPr>
  </w:style>
  <w:style w:type="paragraph" w:styleId="a4">
    <w:name w:val="List Paragraph"/>
    <w:basedOn w:val="a"/>
    <w:uiPriority w:val="99"/>
    <w:qFormat/>
    <w:rsid w:val="00FA0DE1"/>
    <w:pPr>
      <w:ind w:left="720"/>
      <w:contextualSpacing/>
    </w:pPr>
  </w:style>
  <w:style w:type="paragraph" w:styleId="a5">
    <w:name w:val="Normal (Web)"/>
    <w:basedOn w:val="a"/>
    <w:uiPriority w:val="99"/>
    <w:rsid w:val="00BA2216"/>
    <w:pPr>
      <w:spacing w:before="100" w:beforeAutospacing="1" w:after="100" w:afterAutospacing="1" w:line="240" w:lineRule="auto"/>
      <w:ind w:left="0" w:firstLine="0"/>
      <w:jc w:val="left"/>
    </w:pPr>
    <w:rPr>
      <w:color w:val="auto"/>
      <w:sz w:val="24"/>
      <w:szCs w:val="24"/>
      <w:lang w:val="uk-UA" w:eastAsia="uk-UA"/>
    </w:rPr>
  </w:style>
  <w:style w:type="table" w:styleId="a6">
    <w:name w:val="Table Grid"/>
    <w:basedOn w:val="a1"/>
    <w:uiPriority w:val="99"/>
    <w:locked/>
    <w:rsid w:val="00B1585A"/>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6"/>
    <w:rsid w:val="005C08FD"/>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rsid w:val="00EC1B81"/>
    <w:pPr>
      <w:spacing w:before="100" w:beforeAutospacing="1" w:after="100" w:afterAutospacing="1" w:line="240" w:lineRule="auto"/>
      <w:ind w:left="0" w:firstLine="0"/>
      <w:jc w:val="left"/>
    </w:pPr>
    <w:rPr>
      <w:color w:val="auto"/>
      <w:sz w:val="24"/>
      <w:szCs w:val="24"/>
    </w:rPr>
  </w:style>
  <w:style w:type="paragraph" w:styleId="a7">
    <w:name w:val="Balloon Text"/>
    <w:basedOn w:val="a"/>
    <w:link w:val="a8"/>
    <w:uiPriority w:val="99"/>
    <w:semiHidden/>
    <w:unhideWhenUsed/>
    <w:rsid w:val="00EC1B81"/>
    <w:pPr>
      <w:spacing w:after="0" w:line="240" w:lineRule="auto"/>
    </w:pPr>
    <w:rPr>
      <w:rFonts w:ascii="Segoe UI" w:hAnsi="Segoe UI" w:cs="Segoe UI"/>
      <w:sz w:val="18"/>
      <w:szCs w:val="18"/>
    </w:rPr>
  </w:style>
  <w:style w:type="character" w:customStyle="1" w:styleId="a8">
    <w:name w:val="Текст выноски Знак"/>
    <w:link w:val="a7"/>
    <w:uiPriority w:val="99"/>
    <w:semiHidden/>
    <w:rsid w:val="00EC1B81"/>
    <w:rPr>
      <w:rFonts w:ascii="Segoe UI" w:hAnsi="Segoe UI" w:cs="Segoe UI"/>
      <w:color w:val="000000"/>
      <w:sz w:val="18"/>
      <w:szCs w:val="18"/>
      <w:lang w:val="ru-RU" w:eastAsia="ru-RU"/>
    </w:rPr>
  </w:style>
  <w:style w:type="character" w:customStyle="1" w:styleId="uv3um">
    <w:name w:val="uv3um"/>
    <w:basedOn w:val="a0"/>
    <w:rsid w:val="00164F20"/>
  </w:style>
  <w:style w:type="character" w:styleId="a9">
    <w:name w:val="Strong"/>
    <w:basedOn w:val="a0"/>
    <w:uiPriority w:val="22"/>
    <w:qFormat/>
    <w:locked/>
    <w:rsid w:val="00F37FD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8776474">
      <w:bodyDiv w:val="1"/>
      <w:marLeft w:val="0"/>
      <w:marRight w:val="0"/>
      <w:marTop w:val="0"/>
      <w:marBottom w:val="0"/>
      <w:divBdr>
        <w:top w:val="none" w:sz="0" w:space="0" w:color="auto"/>
        <w:left w:val="none" w:sz="0" w:space="0" w:color="auto"/>
        <w:bottom w:val="none" w:sz="0" w:space="0" w:color="auto"/>
        <w:right w:val="none" w:sz="0" w:space="0" w:color="auto"/>
      </w:divBdr>
    </w:div>
    <w:div w:id="1139105565">
      <w:bodyDiv w:val="1"/>
      <w:marLeft w:val="0"/>
      <w:marRight w:val="0"/>
      <w:marTop w:val="0"/>
      <w:marBottom w:val="0"/>
      <w:divBdr>
        <w:top w:val="none" w:sz="0" w:space="0" w:color="auto"/>
        <w:left w:val="none" w:sz="0" w:space="0" w:color="auto"/>
        <w:bottom w:val="none" w:sz="0" w:space="0" w:color="auto"/>
        <w:right w:val="none" w:sz="0" w:space="0" w:color="auto"/>
      </w:divBdr>
      <w:divsChild>
        <w:div w:id="685834786">
          <w:marLeft w:val="0"/>
          <w:marRight w:val="0"/>
          <w:marTop w:val="0"/>
          <w:marBottom w:val="0"/>
          <w:divBdr>
            <w:top w:val="none" w:sz="0" w:space="0" w:color="auto"/>
            <w:left w:val="none" w:sz="0" w:space="0" w:color="auto"/>
            <w:bottom w:val="none" w:sz="0" w:space="0" w:color="auto"/>
            <w:right w:val="none" w:sz="0" w:space="0" w:color="auto"/>
          </w:divBdr>
          <w:divsChild>
            <w:div w:id="911739786">
              <w:marLeft w:val="0"/>
              <w:marRight w:val="0"/>
              <w:marTop w:val="0"/>
              <w:marBottom w:val="0"/>
              <w:divBdr>
                <w:top w:val="none" w:sz="0" w:space="0" w:color="auto"/>
                <w:left w:val="none" w:sz="0" w:space="0" w:color="auto"/>
                <w:bottom w:val="none" w:sz="0" w:space="0" w:color="auto"/>
                <w:right w:val="none" w:sz="0" w:space="0" w:color="auto"/>
              </w:divBdr>
              <w:divsChild>
                <w:div w:id="74214091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20409907">
          <w:marLeft w:val="0"/>
          <w:marRight w:val="0"/>
          <w:marTop w:val="0"/>
          <w:marBottom w:val="0"/>
          <w:divBdr>
            <w:top w:val="none" w:sz="0" w:space="0" w:color="auto"/>
            <w:left w:val="none" w:sz="0" w:space="0" w:color="auto"/>
            <w:bottom w:val="none" w:sz="0" w:space="0" w:color="auto"/>
            <w:right w:val="none" w:sz="0" w:space="0" w:color="auto"/>
          </w:divBdr>
          <w:divsChild>
            <w:div w:id="1054885212">
              <w:marLeft w:val="0"/>
              <w:marRight w:val="0"/>
              <w:marTop w:val="0"/>
              <w:marBottom w:val="0"/>
              <w:divBdr>
                <w:top w:val="none" w:sz="0" w:space="0" w:color="auto"/>
                <w:left w:val="none" w:sz="0" w:space="0" w:color="auto"/>
                <w:bottom w:val="none" w:sz="0" w:space="0" w:color="auto"/>
                <w:right w:val="none" w:sz="0" w:space="0" w:color="auto"/>
              </w:divBdr>
              <w:divsChild>
                <w:div w:id="1654719847">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654673439">
          <w:marLeft w:val="0"/>
          <w:marRight w:val="0"/>
          <w:marTop w:val="0"/>
          <w:marBottom w:val="0"/>
          <w:divBdr>
            <w:top w:val="none" w:sz="0" w:space="0" w:color="auto"/>
            <w:left w:val="none" w:sz="0" w:space="0" w:color="auto"/>
            <w:bottom w:val="none" w:sz="0" w:space="0" w:color="auto"/>
            <w:right w:val="none" w:sz="0" w:space="0" w:color="auto"/>
          </w:divBdr>
          <w:divsChild>
            <w:div w:id="1975717414">
              <w:marLeft w:val="0"/>
              <w:marRight w:val="0"/>
              <w:marTop w:val="0"/>
              <w:marBottom w:val="0"/>
              <w:divBdr>
                <w:top w:val="none" w:sz="0" w:space="0" w:color="auto"/>
                <w:left w:val="none" w:sz="0" w:space="0" w:color="auto"/>
                <w:bottom w:val="none" w:sz="0" w:space="0" w:color="auto"/>
                <w:right w:val="none" w:sz="0" w:space="0" w:color="auto"/>
              </w:divBdr>
              <w:divsChild>
                <w:div w:id="7215552">
                  <w:marLeft w:val="0"/>
                  <w:marRight w:val="0"/>
                  <w:marTop w:val="0"/>
                  <w:marBottom w:val="0"/>
                  <w:divBdr>
                    <w:top w:val="none" w:sz="0" w:space="0" w:color="auto"/>
                    <w:left w:val="none" w:sz="0" w:space="0" w:color="auto"/>
                    <w:bottom w:val="none" w:sz="0" w:space="0" w:color="auto"/>
                    <w:right w:val="none" w:sz="0" w:space="0" w:color="auto"/>
                  </w:divBdr>
                  <w:divsChild>
                    <w:div w:id="2105101441">
                      <w:marLeft w:val="0"/>
                      <w:marRight w:val="0"/>
                      <w:marTop w:val="0"/>
                      <w:marBottom w:val="0"/>
                      <w:divBdr>
                        <w:top w:val="none" w:sz="0" w:space="0" w:color="auto"/>
                        <w:left w:val="none" w:sz="0" w:space="0" w:color="auto"/>
                        <w:bottom w:val="none" w:sz="0" w:space="0" w:color="auto"/>
                        <w:right w:val="none" w:sz="0" w:space="0" w:color="auto"/>
                      </w:divBdr>
                      <w:divsChild>
                        <w:div w:id="250046131">
                          <w:marLeft w:val="0"/>
                          <w:marRight w:val="0"/>
                          <w:marTop w:val="0"/>
                          <w:marBottom w:val="0"/>
                          <w:divBdr>
                            <w:top w:val="none" w:sz="0" w:space="0" w:color="auto"/>
                            <w:left w:val="none" w:sz="0" w:space="0" w:color="auto"/>
                            <w:bottom w:val="none" w:sz="0" w:space="0" w:color="auto"/>
                            <w:right w:val="none" w:sz="0" w:space="0" w:color="auto"/>
                          </w:divBdr>
                          <w:divsChild>
                            <w:div w:id="868181230">
                              <w:marLeft w:val="0"/>
                              <w:marRight w:val="0"/>
                              <w:marTop w:val="0"/>
                              <w:marBottom w:val="0"/>
                              <w:divBdr>
                                <w:top w:val="none" w:sz="0" w:space="0" w:color="auto"/>
                                <w:left w:val="none" w:sz="0" w:space="0" w:color="auto"/>
                                <w:bottom w:val="none" w:sz="0" w:space="0" w:color="auto"/>
                                <w:right w:val="none" w:sz="0" w:space="0" w:color="auto"/>
                              </w:divBdr>
                            </w:div>
                            <w:div w:id="35882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724347">
                  <w:marLeft w:val="0"/>
                  <w:marRight w:val="0"/>
                  <w:marTop w:val="0"/>
                  <w:marBottom w:val="0"/>
                  <w:divBdr>
                    <w:top w:val="none" w:sz="0" w:space="0" w:color="auto"/>
                    <w:left w:val="none" w:sz="0" w:space="0" w:color="auto"/>
                    <w:bottom w:val="none" w:sz="0" w:space="0" w:color="auto"/>
                    <w:right w:val="none" w:sz="0" w:space="0" w:color="auto"/>
                  </w:divBdr>
                  <w:divsChild>
                    <w:div w:id="111412058">
                      <w:marLeft w:val="0"/>
                      <w:marRight w:val="0"/>
                      <w:marTop w:val="0"/>
                      <w:marBottom w:val="0"/>
                      <w:divBdr>
                        <w:top w:val="none" w:sz="0" w:space="0" w:color="auto"/>
                        <w:left w:val="none" w:sz="0" w:space="0" w:color="auto"/>
                        <w:bottom w:val="none" w:sz="0" w:space="0" w:color="auto"/>
                        <w:right w:val="none" w:sz="0" w:space="0" w:color="auto"/>
                      </w:divBdr>
                      <w:divsChild>
                        <w:div w:id="21907394">
                          <w:marLeft w:val="0"/>
                          <w:marRight w:val="0"/>
                          <w:marTop w:val="0"/>
                          <w:marBottom w:val="0"/>
                          <w:divBdr>
                            <w:top w:val="none" w:sz="0" w:space="0" w:color="auto"/>
                            <w:left w:val="none" w:sz="0" w:space="0" w:color="auto"/>
                            <w:bottom w:val="none" w:sz="0" w:space="0" w:color="auto"/>
                            <w:right w:val="none" w:sz="0" w:space="0" w:color="auto"/>
                          </w:divBdr>
                          <w:divsChild>
                            <w:div w:id="1600479314">
                              <w:marLeft w:val="0"/>
                              <w:marRight w:val="0"/>
                              <w:marTop w:val="0"/>
                              <w:marBottom w:val="0"/>
                              <w:divBdr>
                                <w:top w:val="none" w:sz="0" w:space="0" w:color="auto"/>
                                <w:left w:val="none" w:sz="0" w:space="0" w:color="auto"/>
                                <w:bottom w:val="none" w:sz="0" w:space="0" w:color="auto"/>
                                <w:right w:val="none" w:sz="0" w:space="0" w:color="auto"/>
                              </w:divBdr>
                            </w:div>
                            <w:div w:id="102375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520872">
                  <w:marLeft w:val="0"/>
                  <w:marRight w:val="0"/>
                  <w:marTop w:val="0"/>
                  <w:marBottom w:val="0"/>
                  <w:divBdr>
                    <w:top w:val="none" w:sz="0" w:space="0" w:color="auto"/>
                    <w:left w:val="none" w:sz="0" w:space="0" w:color="auto"/>
                    <w:bottom w:val="none" w:sz="0" w:space="0" w:color="auto"/>
                    <w:right w:val="none" w:sz="0" w:space="0" w:color="auto"/>
                  </w:divBdr>
                  <w:divsChild>
                    <w:div w:id="1125662394">
                      <w:marLeft w:val="0"/>
                      <w:marRight w:val="0"/>
                      <w:marTop w:val="0"/>
                      <w:marBottom w:val="0"/>
                      <w:divBdr>
                        <w:top w:val="none" w:sz="0" w:space="0" w:color="auto"/>
                        <w:left w:val="none" w:sz="0" w:space="0" w:color="auto"/>
                        <w:bottom w:val="none" w:sz="0" w:space="0" w:color="auto"/>
                        <w:right w:val="none" w:sz="0" w:space="0" w:color="auto"/>
                      </w:divBdr>
                      <w:divsChild>
                        <w:div w:id="1488669873">
                          <w:marLeft w:val="0"/>
                          <w:marRight w:val="0"/>
                          <w:marTop w:val="0"/>
                          <w:marBottom w:val="0"/>
                          <w:divBdr>
                            <w:top w:val="none" w:sz="0" w:space="0" w:color="auto"/>
                            <w:left w:val="none" w:sz="0" w:space="0" w:color="auto"/>
                            <w:bottom w:val="none" w:sz="0" w:space="0" w:color="auto"/>
                            <w:right w:val="none" w:sz="0" w:space="0" w:color="auto"/>
                          </w:divBdr>
                          <w:divsChild>
                            <w:div w:id="1287349716">
                              <w:marLeft w:val="0"/>
                              <w:marRight w:val="0"/>
                              <w:marTop w:val="0"/>
                              <w:marBottom w:val="0"/>
                              <w:divBdr>
                                <w:top w:val="none" w:sz="0" w:space="0" w:color="auto"/>
                                <w:left w:val="none" w:sz="0" w:space="0" w:color="auto"/>
                                <w:bottom w:val="none" w:sz="0" w:space="0" w:color="auto"/>
                                <w:right w:val="none" w:sz="0" w:space="0" w:color="auto"/>
                              </w:divBdr>
                            </w:div>
                            <w:div w:id="20352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14591">
                  <w:marLeft w:val="0"/>
                  <w:marRight w:val="0"/>
                  <w:marTop w:val="0"/>
                  <w:marBottom w:val="0"/>
                  <w:divBdr>
                    <w:top w:val="none" w:sz="0" w:space="0" w:color="auto"/>
                    <w:left w:val="none" w:sz="0" w:space="0" w:color="auto"/>
                    <w:bottom w:val="none" w:sz="0" w:space="0" w:color="auto"/>
                    <w:right w:val="none" w:sz="0" w:space="0" w:color="auto"/>
                  </w:divBdr>
                  <w:divsChild>
                    <w:div w:id="508763243">
                      <w:marLeft w:val="0"/>
                      <w:marRight w:val="0"/>
                      <w:marTop w:val="0"/>
                      <w:marBottom w:val="0"/>
                      <w:divBdr>
                        <w:top w:val="none" w:sz="0" w:space="0" w:color="auto"/>
                        <w:left w:val="none" w:sz="0" w:space="0" w:color="auto"/>
                        <w:bottom w:val="none" w:sz="0" w:space="0" w:color="auto"/>
                        <w:right w:val="none" w:sz="0" w:space="0" w:color="auto"/>
                      </w:divBdr>
                      <w:divsChild>
                        <w:div w:id="1406758267">
                          <w:marLeft w:val="0"/>
                          <w:marRight w:val="0"/>
                          <w:marTop w:val="0"/>
                          <w:marBottom w:val="0"/>
                          <w:divBdr>
                            <w:top w:val="none" w:sz="0" w:space="0" w:color="auto"/>
                            <w:left w:val="none" w:sz="0" w:space="0" w:color="auto"/>
                            <w:bottom w:val="none" w:sz="0" w:space="0" w:color="auto"/>
                            <w:right w:val="none" w:sz="0" w:space="0" w:color="auto"/>
                          </w:divBdr>
                          <w:divsChild>
                            <w:div w:id="1802307944">
                              <w:marLeft w:val="0"/>
                              <w:marRight w:val="0"/>
                              <w:marTop w:val="0"/>
                              <w:marBottom w:val="0"/>
                              <w:divBdr>
                                <w:top w:val="none" w:sz="0" w:space="0" w:color="auto"/>
                                <w:left w:val="none" w:sz="0" w:space="0" w:color="auto"/>
                                <w:bottom w:val="none" w:sz="0" w:space="0" w:color="auto"/>
                                <w:right w:val="none" w:sz="0" w:space="0" w:color="auto"/>
                              </w:divBdr>
                            </w:div>
                            <w:div w:id="14766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634256">
                  <w:marLeft w:val="0"/>
                  <w:marRight w:val="0"/>
                  <w:marTop w:val="0"/>
                  <w:marBottom w:val="0"/>
                  <w:divBdr>
                    <w:top w:val="none" w:sz="0" w:space="0" w:color="auto"/>
                    <w:left w:val="none" w:sz="0" w:space="0" w:color="auto"/>
                    <w:bottom w:val="none" w:sz="0" w:space="0" w:color="auto"/>
                    <w:right w:val="none" w:sz="0" w:space="0" w:color="auto"/>
                  </w:divBdr>
                  <w:divsChild>
                    <w:div w:id="1014694914">
                      <w:marLeft w:val="0"/>
                      <w:marRight w:val="0"/>
                      <w:marTop w:val="0"/>
                      <w:marBottom w:val="0"/>
                      <w:divBdr>
                        <w:top w:val="none" w:sz="0" w:space="0" w:color="auto"/>
                        <w:left w:val="none" w:sz="0" w:space="0" w:color="auto"/>
                        <w:bottom w:val="none" w:sz="0" w:space="0" w:color="auto"/>
                        <w:right w:val="none" w:sz="0" w:space="0" w:color="auto"/>
                      </w:divBdr>
                      <w:divsChild>
                        <w:div w:id="1969969443">
                          <w:marLeft w:val="0"/>
                          <w:marRight w:val="0"/>
                          <w:marTop w:val="0"/>
                          <w:marBottom w:val="0"/>
                          <w:divBdr>
                            <w:top w:val="none" w:sz="0" w:space="0" w:color="auto"/>
                            <w:left w:val="none" w:sz="0" w:space="0" w:color="auto"/>
                            <w:bottom w:val="none" w:sz="0" w:space="0" w:color="auto"/>
                            <w:right w:val="none" w:sz="0" w:space="0" w:color="auto"/>
                          </w:divBdr>
                          <w:divsChild>
                            <w:div w:id="1762608163">
                              <w:marLeft w:val="0"/>
                              <w:marRight w:val="0"/>
                              <w:marTop w:val="0"/>
                              <w:marBottom w:val="0"/>
                              <w:divBdr>
                                <w:top w:val="none" w:sz="0" w:space="0" w:color="auto"/>
                                <w:left w:val="none" w:sz="0" w:space="0" w:color="auto"/>
                                <w:bottom w:val="none" w:sz="0" w:space="0" w:color="auto"/>
                                <w:right w:val="none" w:sz="0" w:space="0" w:color="auto"/>
                              </w:divBdr>
                            </w:div>
                            <w:div w:id="44905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3264328">
          <w:marLeft w:val="0"/>
          <w:marRight w:val="0"/>
          <w:marTop w:val="0"/>
          <w:marBottom w:val="0"/>
          <w:divBdr>
            <w:top w:val="none" w:sz="0" w:space="0" w:color="auto"/>
            <w:left w:val="none" w:sz="0" w:space="0" w:color="auto"/>
            <w:bottom w:val="none" w:sz="0" w:space="0" w:color="auto"/>
            <w:right w:val="none" w:sz="0" w:space="0" w:color="auto"/>
          </w:divBdr>
          <w:divsChild>
            <w:div w:id="451171836">
              <w:marLeft w:val="0"/>
              <w:marRight w:val="0"/>
              <w:marTop w:val="0"/>
              <w:marBottom w:val="0"/>
              <w:divBdr>
                <w:top w:val="none" w:sz="0" w:space="0" w:color="auto"/>
                <w:left w:val="none" w:sz="0" w:space="0" w:color="auto"/>
                <w:bottom w:val="none" w:sz="0" w:space="0" w:color="auto"/>
                <w:right w:val="none" w:sz="0" w:space="0" w:color="auto"/>
              </w:divBdr>
              <w:divsChild>
                <w:div w:id="1324433086">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60780304">
          <w:marLeft w:val="0"/>
          <w:marRight w:val="0"/>
          <w:marTop w:val="0"/>
          <w:marBottom w:val="0"/>
          <w:divBdr>
            <w:top w:val="none" w:sz="0" w:space="0" w:color="auto"/>
            <w:left w:val="none" w:sz="0" w:space="0" w:color="auto"/>
            <w:bottom w:val="none" w:sz="0" w:space="0" w:color="auto"/>
            <w:right w:val="none" w:sz="0" w:space="0" w:color="auto"/>
          </w:divBdr>
          <w:divsChild>
            <w:div w:id="1489515150">
              <w:marLeft w:val="0"/>
              <w:marRight w:val="0"/>
              <w:marTop w:val="0"/>
              <w:marBottom w:val="0"/>
              <w:divBdr>
                <w:top w:val="none" w:sz="0" w:space="0" w:color="auto"/>
                <w:left w:val="none" w:sz="0" w:space="0" w:color="auto"/>
                <w:bottom w:val="none" w:sz="0" w:space="0" w:color="auto"/>
                <w:right w:val="none" w:sz="0" w:space="0" w:color="auto"/>
              </w:divBdr>
            </w:div>
          </w:divsChild>
        </w:div>
        <w:div w:id="2118475726">
          <w:marLeft w:val="0"/>
          <w:marRight w:val="0"/>
          <w:marTop w:val="0"/>
          <w:marBottom w:val="0"/>
          <w:divBdr>
            <w:top w:val="none" w:sz="0" w:space="0" w:color="auto"/>
            <w:left w:val="none" w:sz="0" w:space="0" w:color="auto"/>
            <w:bottom w:val="none" w:sz="0" w:space="0" w:color="auto"/>
            <w:right w:val="none" w:sz="0" w:space="0" w:color="auto"/>
          </w:divBdr>
          <w:divsChild>
            <w:div w:id="735056133">
              <w:marLeft w:val="0"/>
              <w:marRight w:val="0"/>
              <w:marTop w:val="0"/>
              <w:marBottom w:val="0"/>
              <w:divBdr>
                <w:top w:val="none" w:sz="0" w:space="0" w:color="auto"/>
                <w:left w:val="none" w:sz="0" w:space="0" w:color="auto"/>
                <w:bottom w:val="none" w:sz="0" w:space="0" w:color="auto"/>
                <w:right w:val="none" w:sz="0" w:space="0" w:color="auto"/>
              </w:divBdr>
              <w:divsChild>
                <w:div w:id="97412598">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395738270">
          <w:marLeft w:val="0"/>
          <w:marRight w:val="0"/>
          <w:marTop w:val="0"/>
          <w:marBottom w:val="0"/>
          <w:divBdr>
            <w:top w:val="none" w:sz="0" w:space="0" w:color="auto"/>
            <w:left w:val="none" w:sz="0" w:space="0" w:color="auto"/>
            <w:bottom w:val="none" w:sz="0" w:space="0" w:color="auto"/>
            <w:right w:val="none" w:sz="0" w:space="0" w:color="auto"/>
          </w:divBdr>
          <w:divsChild>
            <w:div w:id="1120340781">
              <w:marLeft w:val="0"/>
              <w:marRight w:val="0"/>
              <w:marTop w:val="0"/>
              <w:marBottom w:val="0"/>
              <w:divBdr>
                <w:top w:val="none" w:sz="0" w:space="0" w:color="auto"/>
                <w:left w:val="none" w:sz="0" w:space="0" w:color="auto"/>
                <w:bottom w:val="none" w:sz="0" w:space="0" w:color="auto"/>
                <w:right w:val="none" w:sz="0" w:space="0" w:color="auto"/>
              </w:divBdr>
              <w:divsChild>
                <w:div w:id="252012580">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sChild>
    </w:div>
    <w:div w:id="1233856032">
      <w:bodyDiv w:val="1"/>
      <w:marLeft w:val="0"/>
      <w:marRight w:val="0"/>
      <w:marTop w:val="0"/>
      <w:marBottom w:val="0"/>
      <w:divBdr>
        <w:top w:val="none" w:sz="0" w:space="0" w:color="auto"/>
        <w:left w:val="none" w:sz="0" w:space="0" w:color="auto"/>
        <w:bottom w:val="none" w:sz="0" w:space="0" w:color="auto"/>
        <w:right w:val="none" w:sz="0" w:space="0" w:color="auto"/>
      </w:divBdr>
      <w:divsChild>
        <w:div w:id="1569074270">
          <w:marLeft w:val="0"/>
          <w:marRight w:val="0"/>
          <w:marTop w:val="0"/>
          <w:marBottom w:val="0"/>
          <w:divBdr>
            <w:top w:val="none" w:sz="0" w:space="0" w:color="auto"/>
            <w:left w:val="none" w:sz="0" w:space="0" w:color="auto"/>
            <w:bottom w:val="none" w:sz="0" w:space="0" w:color="auto"/>
            <w:right w:val="none" w:sz="0" w:space="0" w:color="auto"/>
          </w:divBdr>
          <w:divsChild>
            <w:div w:id="1052926949">
              <w:marLeft w:val="0"/>
              <w:marRight w:val="0"/>
              <w:marTop w:val="0"/>
              <w:marBottom w:val="0"/>
              <w:divBdr>
                <w:top w:val="none" w:sz="0" w:space="0" w:color="auto"/>
                <w:left w:val="none" w:sz="0" w:space="0" w:color="auto"/>
                <w:bottom w:val="none" w:sz="0" w:space="0" w:color="auto"/>
                <w:right w:val="none" w:sz="0" w:space="0" w:color="auto"/>
              </w:divBdr>
              <w:divsChild>
                <w:div w:id="1126971738">
                  <w:marLeft w:val="0"/>
                  <w:marRight w:val="0"/>
                  <w:marTop w:val="0"/>
                  <w:marBottom w:val="0"/>
                  <w:divBdr>
                    <w:top w:val="none" w:sz="0" w:space="0" w:color="auto"/>
                    <w:left w:val="none" w:sz="0" w:space="0" w:color="auto"/>
                    <w:bottom w:val="none" w:sz="0" w:space="0" w:color="auto"/>
                    <w:right w:val="none" w:sz="0" w:space="0" w:color="auto"/>
                  </w:divBdr>
                  <w:divsChild>
                    <w:div w:id="173087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01682">
          <w:marLeft w:val="0"/>
          <w:marRight w:val="0"/>
          <w:marTop w:val="0"/>
          <w:marBottom w:val="0"/>
          <w:divBdr>
            <w:top w:val="none" w:sz="0" w:space="0" w:color="auto"/>
            <w:left w:val="none" w:sz="0" w:space="0" w:color="auto"/>
            <w:bottom w:val="none" w:sz="0" w:space="0" w:color="auto"/>
            <w:right w:val="none" w:sz="0" w:space="0" w:color="auto"/>
          </w:divBdr>
          <w:divsChild>
            <w:div w:id="2080981417">
              <w:marLeft w:val="0"/>
              <w:marRight w:val="0"/>
              <w:marTop w:val="0"/>
              <w:marBottom w:val="0"/>
              <w:divBdr>
                <w:top w:val="none" w:sz="0" w:space="0" w:color="auto"/>
                <w:left w:val="none" w:sz="0" w:space="0" w:color="auto"/>
                <w:bottom w:val="none" w:sz="0" w:space="0" w:color="auto"/>
                <w:right w:val="none" w:sz="0" w:space="0" w:color="auto"/>
              </w:divBdr>
              <w:divsChild>
                <w:div w:id="1001003490">
                  <w:marLeft w:val="0"/>
                  <w:marRight w:val="0"/>
                  <w:marTop w:val="0"/>
                  <w:marBottom w:val="0"/>
                  <w:divBdr>
                    <w:top w:val="none" w:sz="0" w:space="0" w:color="auto"/>
                    <w:left w:val="none" w:sz="0" w:space="0" w:color="auto"/>
                    <w:bottom w:val="none" w:sz="0" w:space="0" w:color="auto"/>
                    <w:right w:val="none" w:sz="0" w:space="0" w:color="auto"/>
                  </w:divBdr>
                  <w:divsChild>
                    <w:div w:id="256250542">
                      <w:marLeft w:val="0"/>
                      <w:marRight w:val="0"/>
                      <w:marTop w:val="0"/>
                      <w:marBottom w:val="0"/>
                      <w:divBdr>
                        <w:top w:val="none" w:sz="0" w:space="0" w:color="auto"/>
                        <w:left w:val="none" w:sz="0" w:space="0" w:color="auto"/>
                        <w:bottom w:val="none" w:sz="0" w:space="0" w:color="auto"/>
                        <w:right w:val="none" w:sz="0" w:space="0" w:color="auto"/>
                      </w:divBdr>
                      <w:divsChild>
                        <w:div w:id="2070879458">
                          <w:marLeft w:val="0"/>
                          <w:marRight w:val="0"/>
                          <w:marTop w:val="0"/>
                          <w:marBottom w:val="0"/>
                          <w:divBdr>
                            <w:top w:val="none" w:sz="0" w:space="0" w:color="auto"/>
                            <w:left w:val="none" w:sz="0" w:space="0" w:color="auto"/>
                            <w:bottom w:val="none" w:sz="0" w:space="0" w:color="auto"/>
                            <w:right w:val="none" w:sz="0" w:space="0" w:color="auto"/>
                          </w:divBdr>
                          <w:divsChild>
                            <w:div w:id="605499669">
                              <w:marLeft w:val="0"/>
                              <w:marRight w:val="0"/>
                              <w:marTop w:val="0"/>
                              <w:marBottom w:val="0"/>
                              <w:divBdr>
                                <w:top w:val="none" w:sz="0" w:space="0" w:color="auto"/>
                                <w:left w:val="none" w:sz="0" w:space="0" w:color="auto"/>
                                <w:bottom w:val="none" w:sz="0" w:space="0" w:color="auto"/>
                                <w:right w:val="none" w:sz="0" w:space="0" w:color="auto"/>
                              </w:divBdr>
                              <w:divsChild>
                                <w:div w:id="1690720697">
                                  <w:marLeft w:val="0"/>
                                  <w:marRight w:val="0"/>
                                  <w:marTop w:val="0"/>
                                  <w:marBottom w:val="0"/>
                                  <w:divBdr>
                                    <w:top w:val="none" w:sz="0" w:space="0" w:color="auto"/>
                                    <w:left w:val="none" w:sz="0" w:space="0" w:color="auto"/>
                                    <w:bottom w:val="none" w:sz="0" w:space="0" w:color="auto"/>
                                    <w:right w:val="none" w:sz="0" w:space="0" w:color="auto"/>
                                  </w:divBdr>
                                  <w:divsChild>
                                    <w:div w:id="1524250397">
                                      <w:marLeft w:val="0"/>
                                      <w:marRight w:val="0"/>
                                      <w:marTop w:val="0"/>
                                      <w:marBottom w:val="0"/>
                                      <w:divBdr>
                                        <w:top w:val="none" w:sz="0" w:space="0" w:color="auto"/>
                                        <w:left w:val="none" w:sz="0" w:space="0" w:color="auto"/>
                                        <w:bottom w:val="none" w:sz="0" w:space="0" w:color="auto"/>
                                        <w:right w:val="none" w:sz="0" w:space="0" w:color="auto"/>
                                      </w:divBdr>
                                      <w:divsChild>
                                        <w:div w:id="504058514">
                                          <w:marLeft w:val="0"/>
                                          <w:marRight w:val="0"/>
                                          <w:marTop w:val="0"/>
                                          <w:marBottom w:val="0"/>
                                          <w:divBdr>
                                            <w:top w:val="none" w:sz="0" w:space="0" w:color="auto"/>
                                            <w:left w:val="none" w:sz="0" w:space="0" w:color="auto"/>
                                            <w:bottom w:val="none" w:sz="0" w:space="0" w:color="auto"/>
                                            <w:right w:val="none" w:sz="0" w:space="0" w:color="auto"/>
                                          </w:divBdr>
                                          <w:divsChild>
                                            <w:div w:id="1308126663">
                                              <w:marLeft w:val="0"/>
                                              <w:marRight w:val="0"/>
                                              <w:marTop w:val="0"/>
                                              <w:marBottom w:val="0"/>
                                              <w:divBdr>
                                                <w:top w:val="none" w:sz="0" w:space="0" w:color="auto"/>
                                                <w:left w:val="none" w:sz="0" w:space="0" w:color="auto"/>
                                                <w:bottom w:val="none" w:sz="0" w:space="0" w:color="auto"/>
                                                <w:right w:val="none" w:sz="0" w:space="0" w:color="auto"/>
                                              </w:divBdr>
                                              <w:divsChild>
                                                <w:div w:id="606042176">
                                                  <w:marLeft w:val="0"/>
                                                  <w:marRight w:val="0"/>
                                                  <w:marTop w:val="0"/>
                                                  <w:marBottom w:val="0"/>
                                                  <w:divBdr>
                                                    <w:top w:val="none" w:sz="0" w:space="0" w:color="auto"/>
                                                    <w:left w:val="none" w:sz="0" w:space="0" w:color="auto"/>
                                                    <w:bottom w:val="none" w:sz="0" w:space="0" w:color="auto"/>
                                                    <w:right w:val="none" w:sz="0" w:space="0" w:color="auto"/>
                                                  </w:divBdr>
                                                  <w:divsChild>
                                                    <w:div w:id="455560432">
                                                      <w:marLeft w:val="0"/>
                                                      <w:marRight w:val="0"/>
                                                      <w:marTop w:val="0"/>
                                                      <w:marBottom w:val="0"/>
                                                      <w:divBdr>
                                                        <w:top w:val="none" w:sz="0" w:space="0" w:color="auto"/>
                                                        <w:left w:val="none" w:sz="0" w:space="0" w:color="auto"/>
                                                        <w:bottom w:val="none" w:sz="0" w:space="0" w:color="auto"/>
                                                        <w:right w:val="none" w:sz="0" w:space="0" w:color="auto"/>
                                                      </w:divBdr>
                                                      <w:divsChild>
                                                        <w:div w:id="45056133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42118167">
                                                  <w:marLeft w:val="0"/>
                                                  <w:marRight w:val="0"/>
                                                  <w:marTop w:val="0"/>
                                                  <w:marBottom w:val="0"/>
                                                  <w:divBdr>
                                                    <w:top w:val="none" w:sz="0" w:space="0" w:color="auto"/>
                                                    <w:left w:val="none" w:sz="0" w:space="0" w:color="auto"/>
                                                    <w:bottom w:val="none" w:sz="0" w:space="0" w:color="auto"/>
                                                    <w:right w:val="none" w:sz="0" w:space="0" w:color="auto"/>
                                                  </w:divBdr>
                                                  <w:divsChild>
                                                    <w:div w:id="1357385552">
                                                      <w:marLeft w:val="0"/>
                                                      <w:marRight w:val="0"/>
                                                      <w:marTop w:val="0"/>
                                                      <w:marBottom w:val="0"/>
                                                      <w:divBdr>
                                                        <w:top w:val="none" w:sz="0" w:space="0" w:color="auto"/>
                                                        <w:left w:val="none" w:sz="0" w:space="0" w:color="auto"/>
                                                        <w:bottom w:val="none" w:sz="0" w:space="0" w:color="auto"/>
                                                        <w:right w:val="none" w:sz="0" w:space="0" w:color="auto"/>
                                                      </w:divBdr>
                                                      <w:divsChild>
                                                        <w:div w:id="1213618161">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574465741">
                                                  <w:marLeft w:val="0"/>
                                                  <w:marRight w:val="0"/>
                                                  <w:marTop w:val="0"/>
                                                  <w:marBottom w:val="0"/>
                                                  <w:divBdr>
                                                    <w:top w:val="none" w:sz="0" w:space="0" w:color="auto"/>
                                                    <w:left w:val="none" w:sz="0" w:space="0" w:color="auto"/>
                                                    <w:bottom w:val="none" w:sz="0" w:space="0" w:color="auto"/>
                                                    <w:right w:val="none" w:sz="0" w:space="0" w:color="auto"/>
                                                  </w:divBdr>
                                                  <w:divsChild>
                                                    <w:div w:id="1516579281">
                                                      <w:marLeft w:val="0"/>
                                                      <w:marRight w:val="0"/>
                                                      <w:marTop w:val="0"/>
                                                      <w:marBottom w:val="0"/>
                                                      <w:divBdr>
                                                        <w:top w:val="none" w:sz="0" w:space="0" w:color="auto"/>
                                                        <w:left w:val="none" w:sz="0" w:space="0" w:color="auto"/>
                                                        <w:bottom w:val="none" w:sz="0" w:space="0" w:color="auto"/>
                                                        <w:right w:val="none" w:sz="0" w:space="0" w:color="auto"/>
                                                      </w:divBdr>
                                                      <w:divsChild>
                                                        <w:div w:id="665867560">
                                                          <w:marLeft w:val="0"/>
                                                          <w:marRight w:val="0"/>
                                                          <w:marTop w:val="0"/>
                                                          <w:marBottom w:val="0"/>
                                                          <w:divBdr>
                                                            <w:top w:val="none" w:sz="0" w:space="0" w:color="auto"/>
                                                            <w:left w:val="none" w:sz="0" w:space="0" w:color="auto"/>
                                                            <w:bottom w:val="none" w:sz="0" w:space="0" w:color="auto"/>
                                                            <w:right w:val="none" w:sz="0" w:space="0" w:color="auto"/>
                                                          </w:divBdr>
                                                          <w:divsChild>
                                                            <w:div w:id="673455541">
                                                              <w:marLeft w:val="0"/>
                                                              <w:marRight w:val="0"/>
                                                              <w:marTop w:val="0"/>
                                                              <w:marBottom w:val="0"/>
                                                              <w:divBdr>
                                                                <w:top w:val="none" w:sz="0" w:space="0" w:color="auto"/>
                                                                <w:left w:val="none" w:sz="0" w:space="0" w:color="auto"/>
                                                                <w:bottom w:val="none" w:sz="0" w:space="0" w:color="auto"/>
                                                                <w:right w:val="none" w:sz="0" w:space="0" w:color="auto"/>
                                                              </w:divBdr>
                                                              <w:divsChild>
                                                                <w:div w:id="1769621039">
                                                                  <w:marLeft w:val="0"/>
                                                                  <w:marRight w:val="0"/>
                                                                  <w:marTop w:val="0"/>
                                                                  <w:marBottom w:val="0"/>
                                                                  <w:divBdr>
                                                                    <w:top w:val="none" w:sz="0" w:space="0" w:color="auto"/>
                                                                    <w:left w:val="none" w:sz="0" w:space="0" w:color="auto"/>
                                                                    <w:bottom w:val="none" w:sz="0" w:space="0" w:color="auto"/>
                                                                    <w:right w:val="none" w:sz="0" w:space="0" w:color="auto"/>
                                                                  </w:divBdr>
                                                                  <w:divsChild>
                                                                    <w:div w:id="371998922">
                                                                      <w:marLeft w:val="0"/>
                                                                      <w:marRight w:val="0"/>
                                                                      <w:marTop w:val="0"/>
                                                                      <w:marBottom w:val="0"/>
                                                                      <w:divBdr>
                                                                        <w:top w:val="none" w:sz="0" w:space="0" w:color="auto"/>
                                                                        <w:left w:val="none" w:sz="0" w:space="0" w:color="auto"/>
                                                                        <w:bottom w:val="none" w:sz="0" w:space="0" w:color="auto"/>
                                                                        <w:right w:val="none" w:sz="0" w:space="0" w:color="auto"/>
                                                                      </w:divBdr>
                                                                    </w:div>
                                                                    <w:div w:id="33943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968676">
                                                          <w:marLeft w:val="0"/>
                                                          <w:marRight w:val="0"/>
                                                          <w:marTop w:val="0"/>
                                                          <w:marBottom w:val="0"/>
                                                          <w:divBdr>
                                                            <w:top w:val="none" w:sz="0" w:space="0" w:color="auto"/>
                                                            <w:left w:val="none" w:sz="0" w:space="0" w:color="auto"/>
                                                            <w:bottom w:val="none" w:sz="0" w:space="0" w:color="auto"/>
                                                            <w:right w:val="none" w:sz="0" w:space="0" w:color="auto"/>
                                                          </w:divBdr>
                                                          <w:divsChild>
                                                            <w:div w:id="1412312690">
                                                              <w:marLeft w:val="0"/>
                                                              <w:marRight w:val="0"/>
                                                              <w:marTop w:val="0"/>
                                                              <w:marBottom w:val="0"/>
                                                              <w:divBdr>
                                                                <w:top w:val="none" w:sz="0" w:space="0" w:color="auto"/>
                                                                <w:left w:val="none" w:sz="0" w:space="0" w:color="auto"/>
                                                                <w:bottom w:val="none" w:sz="0" w:space="0" w:color="auto"/>
                                                                <w:right w:val="none" w:sz="0" w:space="0" w:color="auto"/>
                                                              </w:divBdr>
                                                              <w:divsChild>
                                                                <w:div w:id="1052190181">
                                                                  <w:marLeft w:val="0"/>
                                                                  <w:marRight w:val="0"/>
                                                                  <w:marTop w:val="0"/>
                                                                  <w:marBottom w:val="0"/>
                                                                  <w:divBdr>
                                                                    <w:top w:val="none" w:sz="0" w:space="0" w:color="auto"/>
                                                                    <w:left w:val="none" w:sz="0" w:space="0" w:color="auto"/>
                                                                    <w:bottom w:val="none" w:sz="0" w:space="0" w:color="auto"/>
                                                                    <w:right w:val="none" w:sz="0" w:space="0" w:color="auto"/>
                                                                  </w:divBdr>
                                                                  <w:divsChild>
                                                                    <w:div w:id="282348449">
                                                                      <w:marLeft w:val="0"/>
                                                                      <w:marRight w:val="0"/>
                                                                      <w:marTop w:val="0"/>
                                                                      <w:marBottom w:val="0"/>
                                                                      <w:divBdr>
                                                                        <w:top w:val="none" w:sz="0" w:space="0" w:color="auto"/>
                                                                        <w:left w:val="none" w:sz="0" w:space="0" w:color="auto"/>
                                                                        <w:bottom w:val="none" w:sz="0" w:space="0" w:color="auto"/>
                                                                        <w:right w:val="none" w:sz="0" w:space="0" w:color="auto"/>
                                                                      </w:divBdr>
                                                                    </w:div>
                                                                    <w:div w:id="202651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592180">
                                                          <w:marLeft w:val="0"/>
                                                          <w:marRight w:val="0"/>
                                                          <w:marTop w:val="0"/>
                                                          <w:marBottom w:val="0"/>
                                                          <w:divBdr>
                                                            <w:top w:val="none" w:sz="0" w:space="0" w:color="auto"/>
                                                            <w:left w:val="none" w:sz="0" w:space="0" w:color="auto"/>
                                                            <w:bottom w:val="none" w:sz="0" w:space="0" w:color="auto"/>
                                                            <w:right w:val="none" w:sz="0" w:space="0" w:color="auto"/>
                                                          </w:divBdr>
                                                          <w:divsChild>
                                                            <w:div w:id="1221593180">
                                                              <w:marLeft w:val="0"/>
                                                              <w:marRight w:val="0"/>
                                                              <w:marTop w:val="0"/>
                                                              <w:marBottom w:val="0"/>
                                                              <w:divBdr>
                                                                <w:top w:val="none" w:sz="0" w:space="0" w:color="auto"/>
                                                                <w:left w:val="none" w:sz="0" w:space="0" w:color="auto"/>
                                                                <w:bottom w:val="none" w:sz="0" w:space="0" w:color="auto"/>
                                                                <w:right w:val="none" w:sz="0" w:space="0" w:color="auto"/>
                                                              </w:divBdr>
                                                              <w:divsChild>
                                                                <w:div w:id="1605571600">
                                                                  <w:marLeft w:val="0"/>
                                                                  <w:marRight w:val="0"/>
                                                                  <w:marTop w:val="0"/>
                                                                  <w:marBottom w:val="0"/>
                                                                  <w:divBdr>
                                                                    <w:top w:val="none" w:sz="0" w:space="0" w:color="auto"/>
                                                                    <w:left w:val="none" w:sz="0" w:space="0" w:color="auto"/>
                                                                    <w:bottom w:val="none" w:sz="0" w:space="0" w:color="auto"/>
                                                                    <w:right w:val="none" w:sz="0" w:space="0" w:color="auto"/>
                                                                  </w:divBdr>
                                                                  <w:divsChild>
                                                                    <w:div w:id="1377387655">
                                                                      <w:marLeft w:val="0"/>
                                                                      <w:marRight w:val="0"/>
                                                                      <w:marTop w:val="0"/>
                                                                      <w:marBottom w:val="0"/>
                                                                      <w:divBdr>
                                                                        <w:top w:val="none" w:sz="0" w:space="0" w:color="auto"/>
                                                                        <w:left w:val="none" w:sz="0" w:space="0" w:color="auto"/>
                                                                        <w:bottom w:val="none" w:sz="0" w:space="0" w:color="auto"/>
                                                                        <w:right w:val="none" w:sz="0" w:space="0" w:color="auto"/>
                                                                      </w:divBdr>
                                                                    </w:div>
                                                                    <w:div w:id="1392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70656">
                                                          <w:marLeft w:val="0"/>
                                                          <w:marRight w:val="0"/>
                                                          <w:marTop w:val="0"/>
                                                          <w:marBottom w:val="0"/>
                                                          <w:divBdr>
                                                            <w:top w:val="none" w:sz="0" w:space="0" w:color="auto"/>
                                                            <w:left w:val="none" w:sz="0" w:space="0" w:color="auto"/>
                                                            <w:bottom w:val="none" w:sz="0" w:space="0" w:color="auto"/>
                                                            <w:right w:val="none" w:sz="0" w:space="0" w:color="auto"/>
                                                          </w:divBdr>
                                                          <w:divsChild>
                                                            <w:div w:id="1692874544">
                                                              <w:marLeft w:val="0"/>
                                                              <w:marRight w:val="0"/>
                                                              <w:marTop w:val="0"/>
                                                              <w:marBottom w:val="0"/>
                                                              <w:divBdr>
                                                                <w:top w:val="none" w:sz="0" w:space="0" w:color="auto"/>
                                                                <w:left w:val="none" w:sz="0" w:space="0" w:color="auto"/>
                                                                <w:bottom w:val="none" w:sz="0" w:space="0" w:color="auto"/>
                                                                <w:right w:val="none" w:sz="0" w:space="0" w:color="auto"/>
                                                              </w:divBdr>
                                                              <w:divsChild>
                                                                <w:div w:id="2099935073">
                                                                  <w:marLeft w:val="0"/>
                                                                  <w:marRight w:val="0"/>
                                                                  <w:marTop w:val="0"/>
                                                                  <w:marBottom w:val="0"/>
                                                                  <w:divBdr>
                                                                    <w:top w:val="none" w:sz="0" w:space="0" w:color="auto"/>
                                                                    <w:left w:val="none" w:sz="0" w:space="0" w:color="auto"/>
                                                                    <w:bottom w:val="none" w:sz="0" w:space="0" w:color="auto"/>
                                                                    <w:right w:val="none" w:sz="0" w:space="0" w:color="auto"/>
                                                                  </w:divBdr>
                                                                  <w:divsChild>
                                                                    <w:div w:id="1625110186">
                                                                      <w:marLeft w:val="0"/>
                                                                      <w:marRight w:val="0"/>
                                                                      <w:marTop w:val="0"/>
                                                                      <w:marBottom w:val="0"/>
                                                                      <w:divBdr>
                                                                        <w:top w:val="none" w:sz="0" w:space="0" w:color="auto"/>
                                                                        <w:left w:val="none" w:sz="0" w:space="0" w:color="auto"/>
                                                                        <w:bottom w:val="none" w:sz="0" w:space="0" w:color="auto"/>
                                                                        <w:right w:val="none" w:sz="0" w:space="0" w:color="auto"/>
                                                                      </w:divBdr>
                                                                    </w:div>
                                                                    <w:div w:id="789738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032819">
                                                          <w:marLeft w:val="0"/>
                                                          <w:marRight w:val="0"/>
                                                          <w:marTop w:val="0"/>
                                                          <w:marBottom w:val="0"/>
                                                          <w:divBdr>
                                                            <w:top w:val="none" w:sz="0" w:space="0" w:color="auto"/>
                                                            <w:left w:val="none" w:sz="0" w:space="0" w:color="auto"/>
                                                            <w:bottom w:val="none" w:sz="0" w:space="0" w:color="auto"/>
                                                            <w:right w:val="none" w:sz="0" w:space="0" w:color="auto"/>
                                                          </w:divBdr>
                                                          <w:divsChild>
                                                            <w:div w:id="1905724080">
                                                              <w:marLeft w:val="0"/>
                                                              <w:marRight w:val="0"/>
                                                              <w:marTop w:val="0"/>
                                                              <w:marBottom w:val="0"/>
                                                              <w:divBdr>
                                                                <w:top w:val="none" w:sz="0" w:space="0" w:color="auto"/>
                                                                <w:left w:val="none" w:sz="0" w:space="0" w:color="auto"/>
                                                                <w:bottom w:val="none" w:sz="0" w:space="0" w:color="auto"/>
                                                                <w:right w:val="none" w:sz="0" w:space="0" w:color="auto"/>
                                                              </w:divBdr>
                                                              <w:divsChild>
                                                                <w:div w:id="1450272538">
                                                                  <w:marLeft w:val="0"/>
                                                                  <w:marRight w:val="0"/>
                                                                  <w:marTop w:val="0"/>
                                                                  <w:marBottom w:val="0"/>
                                                                  <w:divBdr>
                                                                    <w:top w:val="none" w:sz="0" w:space="0" w:color="auto"/>
                                                                    <w:left w:val="none" w:sz="0" w:space="0" w:color="auto"/>
                                                                    <w:bottom w:val="none" w:sz="0" w:space="0" w:color="auto"/>
                                                                    <w:right w:val="none" w:sz="0" w:space="0" w:color="auto"/>
                                                                  </w:divBdr>
                                                                  <w:divsChild>
                                                                    <w:div w:id="49035966">
                                                                      <w:marLeft w:val="0"/>
                                                                      <w:marRight w:val="0"/>
                                                                      <w:marTop w:val="0"/>
                                                                      <w:marBottom w:val="0"/>
                                                                      <w:divBdr>
                                                                        <w:top w:val="none" w:sz="0" w:space="0" w:color="auto"/>
                                                                        <w:left w:val="none" w:sz="0" w:space="0" w:color="auto"/>
                                                                        <w:bottom w:val="none" w:sz="0" w:space="0" w:color="auto"/>
                                                                        <w:right w:val="none" w:sz="0" w:space="0" w:color="auto"/>
                                                                      </w:divBdr>
                                                                    </w:div>
                                                                    <w:div w:id="34028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869886">
                                                          <w:marLeft w:val="0"/>
                                                          <w:marRight w:val="0"/>
                                                          <w:marTop w:val="0"/>
                                                          <w:marBottom w:val="0"/>
                                                          <w:divBdr>
                                                            <w:top w:val="none" w:sz="0" w:space="0" w:color="auto"/>
                                                            <w:left w:val="none" w:sz="0" w:space="0" w:color="auto"/>
                                                            <w:bottom w:val="none" w:sz="0" w:space="0" w:color="auto"/>
                                                            <w:right w:val="none" w:sz="0" w:space="0" w:color="auto"/>
                                                          </w:divBdr>
                                                          <w:divsChild>
                                                            <w:div w:id="2133132750">
                                                              <w:marLeft w:val="0"/>
                                                              <w:marRight w:val="0"/>
                                                              <w:marTop w:val="0"/>
                                                              <w:marBottom w:val="0"/>
                                                              <w:divBdr>
                                                                <w:top w:val="none" w:sz="0" w:space="0" w:color="auto"/>
                                                                <w:left w:val="none" w:sz="0" w:space="0" w:color="auto"/>
                                                                <w:bottom w:val="none" w:sz="0" w:space="0" w:color="auto"/>
                                                                <w:right w:val="none" w:sz="0" w:space="0" w:color="auto"/>
                                                              </w:divBdr>
                                                              <w:divsChild>
                                                                <w:div w:id="1206792269">
                                                                  <w:marLeft w:val="0"/>
                                                                  <w:marRight w:val="0"/>
                                                                  <w:marTop w:val="0"/>
                                                                  <w:marBottom w:val="0"/>
                                                                  <w:divBdr>
                                                                    <w:top w:val="none" w:sz="0" w:space="0" w:color="auto"/>
                                                                    <w:left w:val="none" w:sz="0" w:space="0" w:color="auto"/>
                                                                    <w:bottom w:val="none" w:sz="0" w:space="0" w:color="auto"/>
                                                                    <w:right w:val="none" w:sz="0" w:space="0" w:color="auto"/>
                                                                  </w:divBdr>
                                                                  <w:divsChild>
                                                                    <w:div w:id="1155340048">
                                                                      <w:marLeft w:val="0"/>
                                                                      <w:marRight w:val="0"/>
                                                                      <w:marTop w:val="0"/>
                                                                      <w:marBottom w:val="0"/>
                                                                      <w:divBdr>
                                                                        <w:top w:val="none" w:sz="0" w:space="0" w:color="auto"/>
                                                                        <w:left w:val="none" w:sz="0" w:space="0" w:color="auto"/>
                                                                        <w:bottom w:val="none" w:sz="0" w:space="0" w:color="auto"/>
                                                                        <w:right w:val="none" w:sz="0" w:space="0" w:color="auto"/>
                                                                      </w:divBdr>
                                                                    </w:div>
                                                                    <w:div w:id="1551841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811200">
                                                          <w:marLeft w:val="0"/>
                                                          <w:marRight w:val="0"/>
                                                          <w:marTop w:val="0"/>
                                                          <w:marBottom w:val="0"/>
                                                          <w:divBdr>
                                                            <w:top w:val="none" w:sz="0" w:space="0" w:color="auto"/>
                                                            <w:left w:val="none" w:sz="0" w:space="0" w:color="auto"/>
                                                            <w:bottom w:val="none" w:sz="0" w:space="0" w:color="auto"/>
                                                            <w:right w:val="none" w:sz="0" w:space="0" w:color="auto"/>
                                                          </w:divBdr>
                                                          <w:divsChild>
                                                            <w:div w:id="836503246">
                                                              <w:marLeft w:val="0"/>
                                                              <w:marRight w:val="0"/>
                                                              <w:marTop w:val="0"/>
                                                              <w:marBottom w:val="0"/>
                                                              <w:divBdr>
                                                                <w:top w:val="none" w:sz="0" w:space="0" w:color="auto"/>
                                                                <w:left w:val="none" w:sz="0" w:space="0" w:color="auto"/>
                                                                <w:bottom w:val="none" w:sz="0" w:space="0" w:color="auto"/>
                                                                <w:right w:val="none" w:sz="0" w:space="0" w:color="auto"/>
                                                              </w:divBdr>
                                                              <w:divsChild>
                                                                <w:div w:id="459962267">
                                                                  <w:marLeft w:val="0"/>
                                                                  <w:marRight w:val="0"/>
                                                                  <w:marTop w:val="0"/>
                                                                  <w:marBottom w:val="0"/>
                                                                  <w:divBdr>
                                                                    <w:top w:val="none" w:sz="0" w:space="0" w:color="auto"/>
                                                                    <w:left w:val="none" w:sz="0" w:space="0" w:color="auto"/>
                                                                    <w:bottom w:val="none" w:sz="0" w:space="0" w:color="auto"/>
                                                                    <w:right w:val="none" w:sz="0" w:space="0" w:color="auto"/>
                                                                  </w:divBdr>
                                                                  <w:divsChild>
                                                                    <w:div w:id="31737996">
                                                                      <w:marLeft w:val="0"/>
                                                                      <w:marRight w:val="0"/>
                                                                      <w:marTop w:val="0"/>
                                                                      <w:marBottom w:val="0"/>
                                                                      <w:divBdr>
                                                                        <w:top w:val="none" w:sz="0" w:space="0" w:color="auto"/>
                                                                        <w:left w:val="none" w:sz="0" w:space="0" w:color="auto"/>
                                                                        <w:bottom w:val="none" w:sz="0" w:space="0" w:color="auto"/>
                                                                        <w:right w:val="none" w:sz="0" w:space="0" w:color="auto"/>
                                                                      </w:divBdr>
                                                                    </w:div>
                                                                    <w:div w:id="1064912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567156">
                                                  <w:marLeft w:val="0"/>
                                                  <w:marRight w:val="0"/>
                                                  <w:marTop w:val="0"/>
                                                  <w:marBottom w:val="0"/>
                                                  <w:divBdr>
                                                    <w:top w:val="none" w:sz="0" w:space="0" w:color="auto"/>
                                                    <w:left w:val="none" w:sz="0" w:space="0" w:color="auto"/>
                                                    <w:bottom w:val="none" w:sz="0" w:space="0" w:color="auto"/>
                                                    <w:right w:val="none" w:sz="0" w:space="0" w:color="auto"/>
                                                  </w:divBdr>
                                                  <w:divsChild>
                                                    <w:div w:id="238177786">
                                                      <w:marLeft w:val="0"/>
                                                      <w:marRight w:val="0"/>
                                                      <w:marTop w:val="0"/>
                                                      <w:marBottom w:val="0"/>
                                                      <w:divBdr>
                                                        <w:top w:val="none" w:sz="0" w:space="0" w:color="auto"/>
                                                        <w:left w:val="none" w:sz="0" w:space="0" w:color="auto"/>
                                                        <w:bottom w:val="none" w:sz="0" w:space="0" w:color="auto"/>
                                                        <w:right w:val="none" w:sz="0" w:space="0" w:color="auto"/>
                                                      </w:divBdr>
                                                      <w:divsChild>
                                                        <w:div w:id="111822787">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632908452">
                                                  <w:marLeft w:val="0"/>
                                                  <w:marRight w:val="0"/>
                                                  <w:marTop w:val="0"/>
                                                  <w:marBottom w:val="0"/>
                                                  <w:divBdr>
                                                    <w:top w:val="none" w:sz="0" w:space="0" w:color="auto"/>
                                                    <w:left w:val="none" w:sz="0" w:space="0" w:color="auto"/>
                                                    <w:bottom w:val="none" w:sz="0" w:space="0" w:color="auto"/>
                                                    <w:right w:val="none" w:sz="0" w:space="0" w:color="auto"/>
                                                  </w:divBdr>
                                                  <w:divsChild>
                                                    <w:div w:id="1548419326">
                                                      <w:marLeft w:val="0"/>
                                                      <w:marRight w:val="0"/>
                                                      <w:marTop w:val="0"/>
                                                      <w:marBottom w:val="0"/>
                                                      <w:divBdr>
                                                        <w:top w:val="none" w:sz="0" w:space="0" w:color="auto"/>
                                                        <w:left w:val="none" w:sz="0" w:space="0" w:color="auto"/>
                                                        <w:bottom w:val="none" w:sz="0" w:space="0" w:color="auto"/>
                                                        <w:right w:val="none" w:sz="0" w:space="0" w:color="auto"/>
                                                      </w:divBdr>
                                                      <w:divsChild>
                                                        <w:div w:id="2029913044">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 w:id="1704549726">
                                                  <w:marLeft w:val="0"/>
                                                  <w:marRight w:val="0"/>
                                                  <w:marTop w:val="0"/>
                                                  <w:marBottom w:val="0"/>
                                                  <w:divBdr>
                                                    <w:top w:val="none" w:sz="0" w:space="0" w:color="auto"/>
                                                    <w:left w:val="none" w:sz="0" w:space="0" w:color="auto"/>
                                                    <w:bottom w:val="none" w:sz="0" w:space="0" w:color="auto"/>
                                                    <w:right w:val="none" w:sz="0" w:space="0" w:color="auto"/>
                                                  </w:divBdr>
                                                  <w:divsChild>
                                                    <w:div w:id="89129613">
                                                      <w:marLeft w:val="0"/>
                                                      <w:marRight w:val="0"/>
                                                      <w:marTop w:val="0"/>
                                                      <w:marBottom w:val="0"/>
                                                      <w:divBdr>
                                                        <w:top w:val="none" w:sz="0" w:space="0" w:color="auto"/>
                                                        <w:left w:val="none" w:sz="0" w:space="0" w:color="auto"/>
                                                        <w:bottom w:val="none" w:sz="0" w:space="0" w:color="auto"/>
                                                        <w:right w:val="none" w:sz="0" w:space="0" w:color="auto"/>
                                                      </w:divBdr>
                                                      <w:divsChild>
                                                        <w:div w:id="1303805587">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937323381">
                                                  <w:marLeft w:val="0"/>
                                                  <w:marRight w:val="0"/>
                                                  <w:marTop w:val="0"/>
                                                  <w:marBottom w:val="0"/>
                                                  <w:divBdr>
                                                    <w:top w:val="none" w:sz="0" w:space="0" w:color="auto"/>
                                                    <w:left w:val="none" w:sz="0" w:space="0" w:color="auto"/>
                                                    <w:bottom w:val="none" w:sz="0" w:space="0" w:color="auto"/>
                                                    <w:right w:val="none" w:sz="0" w:space="0" w:color="auto"/>
                                                  </w:divBdr>
                                                  <w:divsChild>
                                                    <w:div w:id="919485133">
                                                      <w:marLeft w:val="0"/>
                                                      <w:marRight w:val="0"/>
                                                      <w:marTop w:val="0"/>
                                                      <w:marBottom w:val="0"/>
                                                      <w:divBdr>
                                                        <w:top w:val="none" w:sz="0" w:space="0" w:color="auto"/>
                                                        <w:left w:val="none" w:sz="0" w:space="0" w:color="auto"/>
                                                        <w:bottom w:val="none" w:sz="0" w:space="0" w:color="auto"/>
                                                        <w:right w:val="none" w:sz="0" w:space="0" w:color="auto"/>
                                                      </w:divBdr>
                                                    </w:div>
                                                  </w:divsChild>
                                                </w:div>
                                                <w:div w:id="109208358">
                                                  <w:marLeft w:val="0"/>
                                                  <w:marRight w:val="0"/>
                                                  <w:marTop w:val="0"/>
                                                  <w:marBottom w:val="0"/>
                                                  <w:divBdr>
                                                    <w:top w:val="none" w:sz="0" w:space="0" w:color="auto"/>
                                                    <w:left w:val="none" w:sz="0" w:space="0" w:color="auto"/>
                                                    <w:bottom w:val="none" w:sz="0" w:space="0" w:color="auto"/>
                                                    <w:right w:val="none" w:sz="0" w:space="0" w:color="auto"/>
                                                  </w:divBdr>
                                                  <w:divsChild>
                                                    <w:div w:id="778453881">
                                                      <w:marLeft w:val="0"/>
                                                      <w:marRight w:val="0"/>
                                                      <w:marTop w:val="0"/>
                                                      <w:marBottom w:val="0"/>
                                                      <w:divBdr>
                                                        <w:top w:val="none" w:sz="0" w:space="0" w:color="auto"/>
                                                        <w:left w:val="none" w:sz="0" w:space="0" w:color="auto"/>
                                                        <w:bottom w:val="none" w:sz="0" w:space="0" w:color="auto"/>
                                                        <w:right w:val="none" w:sz="0" w:space="0" w:color="auto"/>
                                                      </w:divBdr>
                                                      <w:divsChild>
                                                        <w:div w:id="1515657162">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58054531">
      <w:bodyDiv w:val="1"/>
      <w:marLeft w:val="0"/>
      <w:marRight w:val="0"/>
      <w:marTop w:val="0"/>
      <w:marBottom w:val="0"/>
      <w:divBdr>
        <w:top w:val="none" w:sz="0" w:space="0" w:color="auto"/>
        <w:left w:val="none" w:sz="0" w:space="0" w:color="auto"/>
        <w:bottom w:val="none" w:sz="0" w:space="0" w:color="auto"/>
        <w:right w:val="none" w:sz="0" w:space="0" w:color="auto"/>
      </w:divBdr>
    </w:div>
    <w:div w:id="1689678052">
      <w:bodyDiv w:val="1"/>
      <w:marLeft w:val="0"/>
      <w:marRight w:val="0"/>
      <w:marTop w:val="0"/>
      <w:marBottom w:val="0"/>
      <w:divBdr>
        <w:top w:val="none" w:sz="0" w:space="0" w:color="auto"/>
        <w:left w:val="none" w:sz="0" w:space="0" w:color="auto"/>
        <w:bottom w:val="none" w:sz="0" w:space="0" w:color="auto"/>
        <w:right w:val="none" w:sz="0" w:space="0" w:color="auto"/>
      </w:divBdr>
      <w:divsChild>
        <w:div w:id="359285934">
          <w:marLeft w:val="0"/>
          <w:marRight w:val="0"/>
          <w:marTop w:val="0"/>
          <w:marBottom w:val="0"/>
          <w:divBdr>
            <w:top w:val="none" w:sz="0" w:space="0" w:color="auto"/>
            <w:left w:val="none" w:sz="0" w:space="0" w:color="auto"/>
            <w:bottom w:val="none" w:sz="0" w:space="0" w:color="auto"/>
            <w:right w:val="none" w:sz="0" w:space="0" w:color="auto"/>
          </w:divBdr>
          <w:divsChild>
            <w:div w:id="1075277772">
              <w:marLeft w:val="0"/>
              <w:marRight w:val="0"/>
              <w:marTop w:val="0"/>
              <w:marBottom w:val="0"/>
              <w:divBdr>
                <w:top w:val="none" w:sz="0" w:space="0" w:color="auto"/>
                <w:left w:val="none" w:sz="0" w:space="0" w:color="auto"/>
                <w:bottom w:val="none" w:sz="0" w:space="0" w:color="auto"/>
                <w:right w:val="none" w:sz="0" w:space="0" w:color="auto"/>
              </w:divBdr>
              <w:divsChild>
                <w:div w:id="179027579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644583141">
          <w:marLeft w:val="0"/>
          <w:marRight w:val="0"/>
          <w:marTop w:val="0"/>
          <w:marBottom w:val="0"/>
          <w:divBdr>
            <w:top w:val="none" w:sz="0" w:space="0" w:color="auto"/>
            <w:left w:val="none" w:sz="0" w:space="0" w:color="auto"/>
            <w:bottom w:val="none" w:sz="0" w:space="0" w:color="auto"/>
            <w:right w:val="none" w:sz="0" w:space="0" w:color="auto"/>
          </w:divBdr>
          <w:divsChild>
            <w:div w:id="1893270594">
              <w:marLeft w:val="0"/>
              <w:marRight w:val="0"/>
              <w:marTop w:val="0"/>
              <w:marBottom w:val="0"/>
              <w:divBdr>
                <w:top w:val="none" w:sz="0" w:space="0" w:color="auto"/>
                <w:left w:val="none" w:sz="0" w:space="0" w:color="auto"/>
                <w:bottom w:val="none" w:sz="0" w:space="0" w:color="auto"/>
                <w:right w:val="none" w:sz="0" w:space="0" w:color="auto"/>
              </w:divBdr>
              <w:divsChild>
                <w:div w:id="1894850755">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792749754">
          <w:marLeft w:val="0"/>
          <w:marRight w:val="0"/>
          <w:marTop w:val="0"/>
          <w:marBottom w:val="0"/>
          <w:divBdr>
            <w:top w:val="none" w:sz="0" w:space="0" w:color="auto"/>
            <w:left w:val="none" w:sz="0" w:space="0" w:color="auto"/>
            <w:bottom w:val="none" w:sz="0" w:space="0" w:color="auto"/>
            <w:right w:val="none" w:sz="0" w:space="0" w:color="auto"/>
          </w:divBdr>
          <w:divsChild>
            <w:div w:id="2038970088">
              <w:marLeft w:val="0"/>
              <w:marRight w:val="0"/>
              <w:marTop w:val="0"/>
              <w:marBottom w:val="0"/>
              <w:divBdr>
                <w:top w:val="none" w:sz="0" w:space="0" w:color="auto"/>
                <w:left w:val="none" w:sz="0" w:space="0" w:color="auto"/>
                <w:bottom w:val="none" w:sz="0" w:space="0" w:color="auto"/>
                <w:right w:val="none" w:sz="0" w:space="0" w:color="auto"/>
              </w:divBdr>
              <w:divsChild>
                <w:div w:id="221142543">
                  <w:marLeft w:val="0"/>
                  <w:marRight w:val="0"/>
                  <w:marTop w:val="0"/>
                  <w:marBottom w:val="0"/>
                  <w:divBdr>
                    <w:top w:val="none" w:sz="0" w:space="0" w:color="auto"/>
                    <w:left w:val="none" w:sz="0" w:space="0" w:color="auto"/>
                    <w:bottom w:val="none" w:sz="0" w:space="0" w:color="auto"/>
                    <w:right w:val="none" w:sz="0" w:space="0" w:color="auto"/>
                  </w:divBdr>
                  <w:divsChild>
                    <w:div w:id="844520775">
                      <w:marLeft w:val="0"/>
                      <w:marRight w:val="0"/>
                      <w:marTop w:val="0"/>
                      <w:marBottom w:val="0"/>
                      <w:divBdr>
                        <w:top w:val="none" w:sz="0" w:space="0" w:color="auto"/>
                        <w:left w:val="none" w:sz="0" w:space="0" w:color="auto"/>
                        <w:bottom w:val="none" w:sz="0" w:space="0" w:color="auto"/>
                        <w:right w:val="none" w:sz="0" w:space="0" w:color="auto"/>
                      </w:divBdr>
                      <w:divsChild>
                        <w:div w:id="77101072">
                          <w:marLeft w:val="0"/>
                          <w:marRight w:val="0"/>
                          <w:marTop w:val="0"/>
                          <w:marBottom w:val="0"/>
                          <w:divBdr>
                            <w:top w:val="none" w:sz="0" w:space="0" w:color="auto"/>
                            <w:left w:val="none" w:sz="0" w:space="0" w:color="auto"/>
                            <w:bottom w:val="none" w:sz="0" w:space="0" w:color="auto"/>
                            <w:right w:val="none" w:sz="0" w:space="0" w:color="auto"/>
                          </w:divBdr>
                          <w:divsChild>
                            <w:div w:id="1574972526">
                              <w:marLeft w:val="0"/>
                              <w:marRight w:val="0"/>
                              <w:marTop w:val="0"/>
                              <w:marBottom w:val="0"/>
                              <w:divBdr>
                                <w:top w:val="none" w:sz="0" w:space="0" w:color="auto"/>
                                <w:left w:val="none" w:sz="0" w:space="0" w:color="auto"/>
                                <w:bottom w:val="none" w:sz="0" w:space="0" w:color="auto"/>
                                <w:right w:val="none" w:sz="0" w:space="0" w:color="auto"/>
                              </w:divBdr>
                            </w:div>
                            <w:div w:id="40580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940904">
                  <w:marLeft w:val="0"/>
                  <w:marRight w:val="0"/>
                  <w:marTop w:val="0"/>
                  <w:marBottom w:val="0"/>
                  <w:divBdr>
                    <w:top w:val="none" w:sz="0" w:space="0" w:color="auto"/>
                    <w:left w:val="none" w:sz="0" w:space="0" w:color="auto"/>
                    <w:bottom w:val="none" w:sz="0" w:space="0" w:color="auto"/>
                    <w:right w:val="none" w:sz="0" w:space="0" w:color="auto"/>
                  </w:divBdr>
                  <w:divsChild>
                    <w:div w:id="1555315916">
                      <w:marLeft w:val="0"/>
                      <w:marRight w:val="0"/>
                      <w:marTop w:val="0"/>
                      <w:marBottom w:val="0"/>
                      <w:divBdr>
                        <w:top w:val="none" w:sz="0" w:space="0" w:color="auto"/>
                        <w:left w:val="none" w:sz="0" w:space="0" w:color="auto"/>
                        <w:bottom w:val="none" w:sz="0" w:space="0" w:color="auto"/>
                        <w:right w:val="none" w:sz="0" w:space="0" w:color="auto"/>
                      </w:divBdr>
                      <w:divsChild>
                        <w:div w:id="181168778">
                          <w:marLeft w:val="0"/>
                          <w:marRight w:val="0"/>
                          <w:marTop w:val="0"/>
                          <w:marBottom w:val="0"/>
                          <w:divBdr>
                            <w:top w:val="none" w:sz="0" w:space="0" w:color="auto"/>
                            <w:left w:val="none" w:sz="0" w:space="0" w:color="auto"/>
                            <w:bottom w:val="none" w:sz="0" w:space="0" w:color="auto"/>
                            <w:right w:val="none" w:sz="0" w:space="0" w:color="auto"/>
                          </w:divBdr>
                          <w:divsChild>
                            <w:div w:id="2059434123">
                              <w:marLeft w:val="0"/>
                              <w:marRight w:val="0"/>
                              <w:marTop w:val="0"/>
                              <w:marBottom w:val="0"/>
                              <w:divBdr>
                                <w:top w:val="none" w:sz="0" w:space="0" w:color="auto"/>
                                <w:left w:val="none" w:sz="0" w:space="0" w:color="auto"/>
                                <w:bottom w:val="none" w:sz="0" w:space="0" w:color="auto"/>
                                <w:right w:val="none" w:sz="0" w:space="0" w:color="auto"/>
                              </w:divBdr>
                            </w:div>
                            <w:div w:id="458181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5545172">
                  <w:marLeft w:val="0"/>
                  <w:marRight w:val="0"/>
                  <w:marTop w:val="0"/>
                  <w:marBottom w:val="0"/>
                  <w:divBdr>
                    <w:top w:val="none" w:sz="0" w:space="0" w:color="auto"/>
                    <w:left w:val="none" w:sz="0" w:space="0" w:color="auto"/>
                    <w:bottom w:val="none" w:sz="0" w:space="0" w:color="auto"/>
                    <w:right w:val="none" w:sz="0" w:space="0" w:color="auto"/>
                  </w:divBdr>
                  <w:divsChild>
                    <w:div w:id="1139496394">
                      <w:marLeft w:val="0"/>
                      <w:marRight w:val="0"/>
                      <w:marTop w:val="0"/>
                      <w:marBottom w:val="0"/>
                      <w:divBdr>
                        <w:top w:val="none" w:sz="0" w:space="0" w:color="auto"/>
                        <w:left w:val="none" w:sz="0" w:space="0" w:color="auto"/>
                        <w:bottom w:val="none" w:sz="0" w:space="0" w:color="auto"/>
                        <w:right w:val="none" w:sz="0" w:space="0" w:color="auto"/>
                      </w:divBdr>
                      <w:divsChild>
                        <w:div w:id="1058434091">
                          <w:marLeft w:val="0"/>
                          <w:marRight w:val="0"/>
                          <w:marTop w:val="0"/>
                          <w:marBottom w:val="0"/>
                          <w:divBdr>
                            <w:top w:val="none" w:sz="0" w:space="0" w:color="auto"/>
                            <w:left w:val="none" w:sz="0" w:space="0" w:color="auto"/>
                            <w:bottom w:val="none" w:sz="0" w:space="0" w:color="auto"/>
                            <w:right w:val="none" w:sz="0" w:space="0" w:color="auto"/>
                          </w:divBdr>
                          <w:divsChild>
                            <w:div w:id="1804613493">
                              <w:marLeft w:val="0"/>
                              <w:marRight w:val="0"/>
                              <w:marTop w:val="0"/>
                              <w:marBottom w:val="0"/>
                              <w:divBdr>
                                <w:top w:val="none" w:sz="0" w:space="0" w:color="auto"/>
                                <w:left w:val="none" w:sz="0" w:space="0" w:color="auto"/>
                                <w:bottom w:val="none" w:sz="0" w:space="0" w:color="auto"/>
                                <w:right w:val="none" w:sz="0" w:space="0" w:color="auto"/>
                              </w:divBdr>
                            </w:div>
                            <w:div w:id="488641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0716192">
      <w:bodyDiv w:val="1"/>
      <w:marLeft w:val="0"/>
      <w:marRight w:val="0"/>
      <w:marTop w:val="0"/>
      <w:marBottom w:val="0"/>
      <w:divBdr>
        <w:top w:val="none" w:sz="0" w:space="0" w:color="auto"/>
        <w:left w:val="none" w:sz="0" w:space="0" w:color="auto"/>
        <w:bottom w:val="none" w:sz="0" w:space="0" w:color="auto"/>
        <w:right w:val="none" w:sz="0" w:space="0" w:color="auto"/>
      </w:divBdr>
    </w:div>
    <w:div w:id="2070614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368ADF-EE71-4AFF-8972-044B79631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2255</TotalTime>
  <Pages>22</Pages>
  <Words>7066</Words>
  <Characters>43455</Characters>
  <Application>Microsoft Office Word</Application>
  <DocSecurity>0</DocSecurity>
  <Lines>362</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dc:creator>
  <cp:keywords/>
  <dc:description/>
  <cp:lastModifiedBy>Админ</cp:lastModifiedBy>
  <cp:revision>42</cp:revision>
  <cp:lastPrinted>2021-08-11T06:29:00Z</cp:lastPrinted>
  <dcterms:created xsi:type="dcterms:W3CDTF">2025-08-05T06:40:00Z</dcterms:created>
  <dcterms:modified xsi:type="dcterms:W3CDTF">2025-08-15T12:31:00Z</dcterms:modified>
</cp:coreProperties>
</file>