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4E12F4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12</w:t>
      </w:r>
      <w:r w:rsidR="006B06C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30FBE">
        <w:rPr>
          <w:rFonts w:ascii="Times New Roman" w:eastAsia="Times New Roman" w:hAnsi="Times New Roman"/>
          <w:sz w:val="28"/>
          <w:szCs w:val="28"/>
          <w:lang w:val="uk-UA"/>
        </w:rPr>
        <w:t>листопада</w:t>
      </w:r>
      <w:r w:rsidR="00F61D81">
        <w:rPr>
          <w:rFonts w:ascii="Times New Roman" w:eastAsia="Times New Roman" w:hAnsi="Times New Roman"/>
          <w:sz w:val="28"/>
          <w:szCs w:val="28"/>
          <w:lang w:val="uk-UA"/>
        </w:rPr>
        <w:t xml:space="preserve"> 2024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458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</w:t>
      </w:r>
      <w:proofErr w:type="spellStart"/>
      <w:r w:rsidR="00E12700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E12700">
        <w:rPr>
          <w:color w:val="000000"/>
          <w:sz w:val="28"/>
          <w:szCs w:val="28"/>
          <w:lang w:val="uk-UA"/>
        </w:rPr>
        <w:t xml:space="preserve"> завод дитячих продуктів харчування» на 2016-2020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E30FBE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14.10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>.2024 №1</w:t>
      </w:r>
      <w:r w:rsidR="00E30FBE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>0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>/4</w:t>
      </w:r>
      <w:r w:rsidR="00E30FBE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№</w:t>
      </w:r>
      <w:r w:rsidR="00E30FBE">
        <w:rPr>
          <w:rFonts w:ascii="Times New Roman" w:hAnsi="Times New Roman"/>
          <w:color w:val="000000"/>
          <w:sz w:val="28"/>
          <w:szCs w:val="28"/>
          <w:lang w:val="uk-UA"/>
        </w:rPr>
        <w:t>6773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30FBE">
        <w:rPr>
          <w:rFonts w:ascii="Times New Roman" w:hAnsi="Times New Roman"/>
          <w:color w:val="000000"/>
          <w:sz w:val="28"/>
          <w:szCs w:val="28"/>
          <w:lang w:val="uk-UA"/>
        </w:rPr>
        <w:t>3.10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.2024)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5E13AB">
        <w:rPr>
          <w:color w:val="000000"/>
          <w:sz w:val="28"/>
          <w:szCs w:val="28"/>
          <w:lang w:val="uk-UA"/>
        </w:rPr>
        <w:t xml:space="preserve"> №98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E12F4" w:rsidRDefault="004E12F4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міського голови з питань </w:t>
      </w:r>
    </w:p>
    <w:p w:rsidR="0045089C" w:rsidRPr="004E12F4" w:rsidRDefault="004E12F4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2256"/>
    <w:rsid w:val="000E52E6"/>
    <w:rsid w:val="000F3FEE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3340DD"/>
    <w:rsid w:val="00340373"/>
    <w:rsid w:val="00361616"/>
    <w:rsid w:val="0037150B"/>
    <w:rsid w:val="0039555F"/>
    <w:rsid w:val="003B4A19"/>
    <w:rsid w:val="003C5976"/>
    <w:rsid w:val="0045089C"/>
    <w:rsid w:val="00487BD4"/>
    <w:rsid w:val="004E12F4"/>
    <w:rsid w:val="004F349C"/>
    <w:rsid w:val="00541E33"/>
    <w:rsid w:val="005465CA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D27A4"/>
    <w:rsid w:val="008D3514"/>
    <w:rsid w:val="00900072"/>
    <w:rsid w:val="0090487A"/>
    <w:rsid w:val="009733EA"/>
    <w:rsid w:val="009838BE"/>
    <w:rsid w:val="009B241B"/>
    <w:rsid w:val="00A247B0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A529C-6AE6-487E-AA5C-3E78C3AB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57</cp:revision>
  <cp:lastPrinted>2024-11-12T09:16:00Z</cp:lastPrinted>
  <dcterms:created xsi:type="dcterms:W3CDTF">2022-01-10T08:43:00Z</dcterms:created>
  <dcterms:modified xsi:type="dcterms:W3CDTF">2024-11-12T09:17:00Z</dcterms:modified>
</cp:coreProperties>
</file>