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CC39B" w14:textId="233CDB48" w:rsidR="00851B79" w:rsidRDefault="00851B79" w:rsidP="006A36B3">
      <w:pPr>
        <w:jc w:val="center"/>
        <w:rPr>
          <w:rStyle w:val="a4"/>
          <w:sz w:val="32"/>
          <w:szCs w:val="32"/>
          <w:lang w:val="uk-UA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 wp14:anchorId="3DB50926" wp14:editId="03BB9688">
            <wp:extent cx="428625" cy="609600"/>
            <wp:effectExtent l="0" t="0" r="9525" b="0"/>
            <wp:docPr id="276120450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8F21F" w14:textId="58C2176F" w:rsidR="00851B79" w:rsidRPr="006A36B3" w:rsidRDefault="00851B79" w:rsidP="00851B79">
      <w:pPr>
        <w:jc w:val="center"/>
        <w:rPr>
          <w:rStyle w:val="a4"/>
          <w:sz w:val="28"/>
          <w:szCs w:val="28"/>
          <w:lang w:val="uk-UA"/>
        </w:rPr>
      </w:pPr>
      <w:r w:rsidRPr="006A36B3">
        <w:rPr>
          <w:rStyle w:val="a4"/>
          <w:sz w:val="28"/>
          <w:szCs w:val="28"/>
        </w:rPr>
        <w:t>Х</w:t>
      </w:r>
      <w:r w:rsidR="006A36B3" w:rsidRPr="006A36B3">
        <w:rPr>
          <w:rStyle w:val="a4"/>
          <w:sz w:val="28"/>
          <w:szCs w:val="28"/>
          <w:lang w:val="uk-UA"/>
        </w:rPr>
        <w:t>ОРОЛЬСЬКА МІСЬКА РАДА</w:t>
      </w:r>
    </w:p>
    <w:p w14:paraId="6667F93D" w14:textId="77777777" w:rsidR="006A36B3" w:rsidRPr="006A36B3" w:rsidRDefault="006A36B3" w:rsidP="00851B79">
      <w:pPr>
        <w:jc w:val="center"/>
        <w:rPr>
          <w:rStyle w:val="a4"/>
          <w:sz w:val="28"/>
          <w:szCs w:val="28"/>
          <w:lang w:val="uk-UA"/>
        </w:rPr>
      </w:pPr>
      <w:r w:rsidRPr="006A36B3">
        <w:rPr>
          <w:rStyle w:val="a4"/>
          <w:sz w:val="28"/>
          <w:szCs w:val="28"/>
          <w:lang w:val="uk-UA"/>
        </w:rPr>
        <w:t>ЛУБЕНСЬКОГО РАЙОНУ ПОЛТАВСЬКОЇ ОБЛАСТІ</w:t>
      </w:r>
    </w:p>
    <w:p w14:paraId="4C4D3673" w14:textId="480F5BFF" w:rsidR="00851B79" w:rsidRDefault="006A36B3" w:rsidP="00851B79">
      <w:pPr>
        <w:jc w:val="center"/>
        <w:rPr>
          <w:rStyle w:val="a4"/>
          <w:sz w:val="28"/>
          <w:szCs w:val="28"/>
          <w:lang w:val="uk-UA"/>
        </w:rPr>
      </w:pPr>
      <w:r w:rsidRPr="006A36B3">
        <w:rPr>
          <w:rStyle w:val="a4"/>
          <w:sz w:val="28"/>
          <w:szCs w:val="28"/>
          <w:lang w:val="uk-UA"/>
        </w:rPr>
        <w:t>ВИКОНАВЧИЙ КОМІТЕТ</w:t>
      </w:r>
      <w:r w:rsidR="00851B79">
        <w:rPr>
          <w:b/>
          <w:bCs/>
          <w:sz w:val="28"/>
          <w:szCs w:val="28"/>
        </w:rPr>
        <w:br/>
      </w:r>
    </w:p>
    <w:p w14:paraId="492EB38B" w14:textId="4326113A" w:rsidR="00851B79" w:rsidRDefault="00851B79" w:rsidP="00851B79">
      <w:pPr>
        <w:jc w:val="center"/>
        <w:rPr>
          <w:rStyle w:val="a4"/>
          <w:sz w:val="28"/>
          <w:szCs w:val="28"/>
          <w:lang w:val="uk-UA"/>
        </w:rPr>
      </w:pPr>
      <w:r w:rsidRPr="006A36B3">
        <w:rPr>
          <w:rStyle w:val="a4"/>
          <w:sz w:val="28"/>
          <w:szCs w:val="28"/>
          <w:lang w:val="uk-UA"/>
        </w:rPr>
        <w:t>РІШЕННЯ</w:t>
      </w:r>
    </w:p>
    <w:p w14:paraId="5B0DE684" w14:textId="77777777" w:rsidR="00391222" w:rsidRPr="006A36B3" w:rsidRDefault="00391222" w:rsidP="00851B79">
      <w:pPr>
        <w:jc w:val="center"/>
        <w:rPr>
          <w:rStyle w:val="a4"/>
          <w:sz w:val="28"/>
          <w:szCs w:val="28"/>
          <w:lang w:val="uk-UA"/>
        </w:rPr>
      </w:pPr>
    </w:p>
    <w:p w14:paraId="726E9C40" w14:textId="67C2424F" w:rsidR="00851B79" w:rsidRDefault="00391222" w:rsidP="00851B79">
      <w:pPr>
        <w:tabs>
          <w:tab w:val="left" w:pos="606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F44604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</w:t>
      </w:r>
      <w:r w:rsidR="00851B79">
        <w:rPr>
          <w:bCs/>
          <w:sz w:val="28"/>
          <w:szCs w:val="28"/>
          <w:lang w:val="uk-UA"/>
        </w:rPr>
        <w:t>листопада 2024 року</w:t>
      </w:r>
      <w:r w:rsidR="00851B79">
        <w:rPr>
          <w:bCs/>
          <w:sz w:val="28"/>
          <w:szCs w:val="28"/>
          <w:lang w:val="uk-UA"/>
        </w:rPr>
        <w:tab/>
        <w:t xml:space="preserve">                                         №</w:t>
      </w:r>
      <w:r w:rsidR="00F44604">
        <w:rPr>
          <w:bCs/>
          <w:sz w:val="28"/>
          <w:szCs w:val="28"/>
          <w:lang w:val="uk-UA"/>
        </w:rPr>
        <w:t>457</w:t>
      </w:r>
    </w:p>
    <w:p w14:paraId="48E3380B" w14:textId="77777777" w:rsidR="006A36B3" w:rsidRDefault="006A36B3" w:rsidP="00851B79">
      <w:pPr>
        <w:tabs>
          <w:tab w:val="left" w:pos="6060"/>
        </w:tabs>
        <w:rPr>
          <w:bCs/>
          <w:sz w:val="28"/>
          <w:szCs w:val="28"/>
          <w:lang w:val="uk-UA"/>
        </w:rPr>
      </w:pPr>
    </w:p>
    <w:p w14:paraId="186D26C2" w14:textId="77777777" w:rsidR="00851B79" w:rsidRDefault="00851B79" w:rsidP="00851B79">
      <w:pPr>
        <w:tabs>
          <w:tab w:val="left" w:pos="6060"/>
        </w:tabs>
        <w:ind w:firstLine="708"/>
        <w:rPr>
          <w:bCs/>
          <w:sz w:val="28"/>
          <w:szCs w:val="28"/>
          <w:lang w:val="uk-UA"/>
        </w:rPr>
      </w:pPr>
    </w:p>
    <w:p w14:paraId="2E749C58" w14:textId="77777777" w:rsidR="00851B79" w:rsidRDefault="00851B79" w:rsidP="00391222">
      <w:pPr>
        <w:tabs>
          <w:tab w:val="left" w:pos="4395"/>
          <w:tab w:val="left" w:pos="4962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погодження річного плану ліцензійної діяльності з централізованого водовідведення для КП «Комунсервіс» на 2025 рік</w:t>
      </w:r>
    </w:p>
    <w:p w14:paraId="4A9EBAD4" w14:textId="77777777" w:rsidR="00851B79" w:rsidRDefault="00851B79" w:rsidP="00851B7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14:paraId="46722F35" w14:textId="77777777" w:rsidR="00851B79" w:rsidRDefault="00851B79" w:rsidP="00851B7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14:paraId="55CED21F" w14:textId="41D76F7F" w:rsidR="006A36B3" w:rsidRDefault="00851B79" w:rsidP="00851B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п.п.4 </w:t>
      </w:r>
      <w:proofErr w:type="spellStart"/>
      <w:r>
        <w:rPr>
          <w:sz w:val="28"/>
          <w:szCs w:val="28"/>
          <w:lang w:val="uk-UA"/>
        </w:rPr>
        <w:t>п.а</w:t>
      </w:r>
      <w:proofErr w:type="spellEnd"/>
      <w:r>
        <w:rPr>
          <w:sz w:val="28"/>
          <w:szCs w:val="28"/>
          <w:lang w:val="uk-UA"/>
        </w:rPr>
        <w:t xml:space="preserve"> ст.27 та п.п.1п.а ст.30 Закону України «Про місцеве самоврядування в Україні», п.2.1; 2.3 Порядку формування тарифів на централізоване водопостачання та централізоване водовідведення, затвердженого Постановою НКРЕКП від 10.03.2016 року №302 та розглянувши звернення КП «Комунсервіс» від 14.10. 2024</w:t>
      </w:r>
      <w:r w:rsidR="006A36B3" w:rsidRPr="006A36B3">
        <w:rPr>
          <w:sz w:val="28"/>
          <w:szCs w:val="28"/>
          <w:lang w:val="uk-UA"/>
        </w:rPr>
        <w:t xml:space="preserve"> </w:t>
      </w:r>
      <w:r w:rsidR="00F44604">
        <w:rPr>
          <w:sz w:val="28"/>
          <w:szCs w:val="28"/>
          <w:lang w:val="uk-UA"/>
        </w:rPr>
        <w:t>№</w:t>
      </w:r>
      <w:r w:rsidR="006A36B3">
        <w:rPr>
          <w:sz w:val="28"/>
          <w:szCs w:val="28"/>
          <w:lang w:val="uk-UA"/>
        </w:rPr>
        <w:t>547/01-10, виконавчий комітет міської ради</w:t>
      </w:r>
    </w:p>
    <w:p w14:paraId="13D3F08F" w14:textId="77777777" w:rsidR="006A36B3" w:rsidRDefault="006A36B3" w:rsidP="00851B79">
      <w:pPr>
        <w:ind w:firstLine="708"/>
        <w:jc w:val="both"/>
        <w:rPr>
          <w:sz w:val="28"/>
          <w:szCs w:val="28"/>
          <w:lang w:val="uk-UA"/>
        </w:rPr>
      </w:pPr>
    </w:p>
    <w:p w14:paraId="2589D614" w14:textId="7C56CED0" w:rsidR="00851B79" w:rsidRDefault="006A36B3" w:rsidP="006A36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 </w:t>
      </w:r>
    </w:p>
    <w:p w14:paraId="33E67E3B" w14:textId="77777777" w:rsidR="00851B79" w:rsidRDefault="00851B79" w:rsidP="00851B79">
      <w:pPr>
        <w:ind w:firstLine="567"/>
        <w:jc w:val="both"/>
        <w:rPr>
          <w:sz w:val="28"/>
          <w:szCs w:val="28"/>
          <w:lang w:val="uk-UA"/>
        </w:rPr>
      </w:pPr>
    </w:p>
    <w:p w14:paraId="1443CC60" w14:textId="77777777" w:rsidR="00851B79" w:rsidRDefault="00851B79" w:rsidP="00851B79">
      <w:pPr>
        <w:spacing w:line="259" w:lineRule="auto"/>
        <w:jc w:val="center"/>
        <w:rPr>
          <w:b/>
          <w:bCs/>
          <w:sz w:val="16"/>
          <w:szCs w:val="16"/>
          <w:lang w:val="uk-UA"/>
        </w:rPr>
      </w:pPr>
    </w:p>
    <w:p w14:paraId="26AA3A3C" w14:textId="02249E2E" w:rsidR="00851B79" w:rsidRPr="00391222" w:rsidRDefault="00851B79" w:rsidP="00894C2D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right="-62" w:firstLine="709"/>
        <w:jc w:val="both"/>
        <w:rPr>
          <w:sz w:val="12"/>
          <w:szCs w:val="12"/>
          <w:lang w:val="uk-UA"/>
        </w:rPr>
      </w:pPr>
      <w:r w:rsidRPr="00391222">
        <w:rPr>
          <w:sz w:val="28"/>
          <w:szCs w:val="28"/>
          <w:lang w:val="uk-UA"/>
        </w:rPr>
        <w:t>Погодити річний план ліцензійної діяльності з централізованого водовідведення для КП «Комунсервіс» на 2025 рік.</w:t>
      </w:r>
    </w:p>
    <w:p w14:paraId="78279323" w14:textId="77777777" w:rsidR="00391222" w:rsidRPr="00391222" w:rsidRDefault="00391222" w:rsidP="00391222">
      <w:pPr>
        <w:pStyle w:val="a3"/>
        <w:autoSpaceDE w:val="0"/>
        <w:autoSpaceDN w:val="0"/>
        <w:adjustRightInd w:val="0"/>
        <w:ind w:left="1002" w:right="-62"/>
        <w:jc w:val="both"/>
        <w:rPr>
          <w:sz w:val="12"/>
          <w:szCs w:val="12"/>
          <w:lang w:val="uk-UA"/>
        </w:rPr>
      </w:pPr>
    </w:p>
    <w:p w14:paraId="6B88E80F" w14:textId="2799CE72" w:rsidR="00851B79" w:rsidRDefault="006A36B3" w:rsidP="00894C2D">
      <w:pPr>
        <w:autoSpaceDE w:val="0"/>
        <w:autoSpaceDN w:val="0"/>
        <w:adjustRightInd w:val="0"/>
        <w:ind w:right="-62" w:firstLine="709"/>
        <w:jc w:val="both"/>
        <w:rPr>
          <w:sz w:val="28"/>
          <w:szCs w:val="28"/>
          <w:lang w:val="uk-UA"/>
        </w:rPr>
      </w:pPr>
      <w:r w:rsidRPr="006A36B3">
        <w:rPr>
          <w:bCs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="00851B79">
        <w:rPr>
          <w:sz w:val="28"/>
          <w:szCs w:val="28"/>
          <w:lang w:val="uk-UA"/>
        </w:rPr>
        <w:t xml:space="preserve">Контроль за виконанням </w:t>
      </w:r>
      <w:bookmarkStart w:id="0" w:name="_GoBack"/>
      <w:bookmarkEnd w:id="0"/>
      <w:r w:rsidR="00851B79">
        <w:rPr>
          <w:sz w:val="28"/>
          <w:szCs w:val="28"/>
          <w:lang w:val="uk-UA"/>
        </w:rPr>
        <w:t>рішення покласти на заступника міського голови з питань діяльності виконавчих органів ради Місніченка В.О.</w:t>
      </w:r>
    </w:p>
    <w:p w14:paraId="134583D6" w14:textId="77777777" w:rsidR="006A36B3" w:rsidRDefault="006A36B3" w:rsidP="00851B79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</w:p>
    <w:p w14:paraId="7E3B8699" w14:textId="77777777" w:rsidR="00851B79" w:rsidRDefault="00851B79" w:rsidP="00851B79">
      <w:pPr>
        <w:pStyle w:val="a3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14:paraId="567A6F78" w14:textId="08E324B9" w:rsidR="00851B79" w:rsidRPr="00CF13B5" w:rsidRDefault="00851B79" w:rsidP="00CF13B5">
      <w:pPr>
        <w:pStyle w:val="a3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A49E7AC" w14:textId="77777777" w:rsidR="00F44604" w:rsidRDefault="00F44604" w:rsidP="00F4460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</w:t>
      </w:r>
    </w:p>
    <w:p w14:paraId="0049BB0F" w14:textId="77777777" w:rsidR="00F44604" w:rsidRDefault="00F44604" w:rsidP="00F44604">
      <w:pPr>
        <w:tabs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 виконавчих органів                          Валентин МІСНІЧЕНКО</w:t>
      </w:r>
    </w:p>
    <w:p w14:paraId="20EEAD7E" w14:textId="77777777" w:rsidR="00851B79" w:rsidRDefault="00851B79" w:rsidP="00851B79">
      <w:pPr>
        <w:rPr>
          <w:lang w:val="uk-UA"/>
        </w:rPr>
      </w:pPr>
    </w:p>
    <w:p w14:paraId="7F828FAA" w14:textId="77777777" w:rsidR="00851B79" w:rsidRDefault="00851B79" w:rsidP="00851B79">
      <w:pPr>
        <w:rPr>
          <w:lang w:val="uk-UA"/>
        </w:rPr>
      </w:pPr>
    </w:p>
    <w:p w14:paraId="4ECE653E" w14:textId="77777777" w:rsidR="00851B79" w:rsidRDefault="00851B79" w:rsidP="00851B79">
      <w:pPr>
        <w:rPr>
          <w:lang w:val="uk-UA"/>
        </w:rPr>
      </w:pPr>
    </w:p>
    <w:p w14:paraId="3EFF64B3" w14:textId="77777777" w:rsidR="00F12C76" w:rsidRPr="00851B79" w:rsidRDefault="00F12C76" w:rsidP="00851B79"/>
    <w:sectPr w:rsidR="00F12C76" w:rsidRPr="00851B79" w:rsidSect="00391222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38EB"/>
    <w:multiLevelType w:val="hybridMultilevel"/>
    <w:tmpl w:val="7EDC2274"/>
    <w:lvl w:ilvl="0" w:tplc="C540B23E">
      <w:start w:val="1"/>
      <w:numFmt w:val="decimal"/>
      <w:lvlText w:val="%1."/>
      <w:lvlJc w:val="left"/>
      <w:pPr>
        <w:ind w:left="1002" w:hanging="43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79"/>
    <w:rsid w:val="000C36AD"/>
    <w:rsid w:val="000F0D15"/>
    <w:rsid w:val="00391222"/>
    <w:rsid w:val="006A36B3"/>
    <w:rsid w:val="006C0B77"/>
    <w:rsid w:val="008242FF"/>
    <w:rsid w:val="00851B79"/>
    <w:rsid w:val="00870751"/>
    <w:rsid w:val="00894C2D"/>
    <w:rsid w:val="00922C48"/>
    <w:rsid w:val="00AC4470"/>
    <w:rsid w:val="00B915B7"/>
    <w:rsid w:val="00CF13B5"/>
    <w:rsid w:val="00E91F48"/>
    <w:rsid w:val="00EA59DF"/>
    <w:rsid w:val="00EE4070"/>
    <w:rsid w:val="00F12C76"/>
    <w:rsid w:val="00F44604"/>
    <w:rsid w:val="00F92A79"/>
    <w:rsid w:val="00FF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B8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B79"/>
    <w:pPr>
      <w:ind w:left="720"/>
      <w:contextualSpacing/>
    </w:pPr>
  </w:style>
  <w:style w:type="character" w:styleId="a4">
    <w:name w:val="Strong"/>
    <w:basedOn w:val="a0"/>
    <w:uiPriority w:val="22"/>
    <w:qFormat/>
    <w:rsid w:val="00851B7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446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4604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B79"/>
    <w:pPr>
      <w:ind w:left="720"/>
      <w:contextualSpacing/>
    </w:pPr>
  </w:style>
  <w:style w:type="character" w:styleId="a4">
    <w:name w:val="Strong"/>
    <w:basedOn w:val="a0"/>
    <w:uiPriority w:val="22"/>
    <w:qFormat/>
    <w:rsid w:val="00851B7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446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4604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8</cp:revision>
  <cp:lastPrinted>2024-11-12T11:37:00Z</cp:lastPrinted>
  <dcterms:created xsi:type="dcterms:W3CDTF">2024-10-30T09:16:00Z</dcterms:created>
  <dcterms:modified xsi:type="dcterms:W3CDTF">2024-11-12T11:38:00Z</dcterms:modified>
</cp:coreProperties>
</file>