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180" w:rsidRDefault="001D4180" w:rsidP="001D4180">
      <w:pPr>
        <w:jc w:val="center"/>
        <w:rPr>
          <w:rFonts w:ascii="Times New Roman" w:eastAsia="Times New Roman" w:hAnsi="Times New Roman"/>
          <w:color w:val="000000"/>
          <w:sz w:val="28"/>
          <w:szCs w:val="28"/>
          <w:lang w:val="uk-UA" w:eastAsia="ru-RU"/>
        </w:rPr>
      </w:pPr>
    </w:p>
    <w:p w:rsidR="001D4180" w:rsidRDefault="001D4180" w:rsidP="001D4180">
      <w:pPr>
        <w:jc w:val="center"/>
        <w:rPr>
          <w:rFonts w:ascii="Times New Roman" w:eastAsia="Times New Roman" w:hAnsi="Times New Roman"/>
          <w:color w:val="000000"/>
          <w:sz w:val="28"/>
          <w:szCs w:val="28"/>
          <w:lang w:val="uk-UA" w:eastAsia="ru-RU"/>
        </w:rPr>
      </w:pPr>
    </w:p>
    <w:p w:rsidR="001D4180" w:rsidRPr="001D4180" w:rsidRDefault="001D4180" w:rsidP="001D4180">
      <w:pPr>
        <w:jc w:val="center"/>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Інформація по ветеранській політиці у відділі «ЦНАП»</w:t>
      </w:r>
    </w:p>
    <w:p w:rsidR="001D4180" w:rsidRDefault="001D4180" w:rsidP="001D4180">
      <w:pPr>
        <w:ind w:firstLine="708"/>
        <w:jc w:val="both"/>
        <w:rPr>
          <w:rFonts w:ascii="Times New Roman" w:eastAsia="Times New Roman" w:hAnsi="Times New Roman"/>
          <w:color w:val="000000"/>
          <w:sz w:val="28"/>
          <w:szCs w:val="28"/>
          <w:lang w:val="uk-UA" w:eastAsia="ru-RU"/>
        </w:rPr>
      </w:pPr>
    </w:p>
    <w:p w:rsidR="001D4180" w:rsidRDefault="001D4180" w:rsidP="001D4180">
      <w:pPr>
        <w:ind w:firstLine="708"/>
        <w:jc w:val="both"/>
        <w:rPr>
          <w:rFonts w:ascii="Times New Roman" w:hAnsi="Times New Roman"/>
          <w:sz w:val="28"/>
          <w:szCs w:val="28"/>
          <w:lang w:val="uk-UA"/>
        </w:rPr>
      </w:pPr>
      <w:r>
        <w:rPr>
          <w:rFonts w:ascii="Times New Roman" w:eastAsia="Times New Roman" w:hAnsi="Times New Roman"/>
          <w:color w:val="000000"/>
          <w:sz w:val="28"/>
          <w:szCs w:val="28"/>
          <w:lang w:val="uk-UA" w:eastAsia="ru-RU"/>
        </w:rPr>
        <w:t xml:space="preserve">Одним з пріоритетних завдань відділу є робота з ветеранами. З квітня 2024 року у відділі «ЦНАП» працює </w:t>
      </w:r>
      <w:r>
        <w:rPr>
          <w:rFonts w:ascii="Times New Roman" w:hAnsi="Times New Roman"/>
          <w:color w:val="000000"/>
          <w:sz w:val="28"/>
          <w:szCs w:val="28"/>
          <w:shd w:val="clear" w:color="auto" w:fill="FFFFFF"/>
          <w:lang w:val="uk-UA"/>
        </w:rPr>
        <w:t xml:space="preserve">"Єдине вікно" для ветерана. Ветерани війни мають можливість отримати комплекс необхідних їм адміністративних послуг. У 2024 році відділом «ЦНАП» прийнято заяв та видано 12 посвідчень особам з інвалідністю внаслідок війни з врученням нагрудного </w:t>
      </w:r>
      <w:proofErr w:type="spellStart"/>
      <w:r>
        <w:rPr>
          <w:rFonts w:ascii="Times New Roman" w:hAnsi="Times New Roman"/>
          <w:color w:val="000000"/>
          <w:sz w:val="28"/>
          <w:szCs w:val="28"/>
          <w:shd w:val="clear" w:color="auto" w:fill="FFFFFF"/>
          <w:lang w:val="uk-UA"/>
        </w:rPr>
        <w:t>знака</w:t>
      </w:r>
      <w:proofErr w:type="spellEnd"/>
      <w:r>
        <w:rPr>
          <w:rFonts w:ascii="Times New Roman" w:hAnsi="Times New Roman"/>
          <w:color w:val="000000"/>
          <w:sz w:val="28"/>
          <w:szCs w:val="28"/>
          <w:shd w:val="clear" w:color="auto" w:fill="FFFFFF"/>
          <w:lang w:val="uk-UA"/>
        </w:rPr>
        <w:t xml:space="preserve"> «Інвалід війни» та прийнято  заяв  і видано 17 посвідчень члена сім’ї загиблого захисника  (захисниці) України. </w:t>
      </w:r>
      <w:r>
        <w:rPr>
          <w:rFonts w:ascii="Times New Roman" w:hAnsi="Times New Roman"/>
          <w:b/>
          <w:bCs/>
          <w:sz w:val="28"/>
          <w:szCs w:val="28"/>
          <w:lang w:val="uk-UA"/>
        </w:rPr>
        <w:t xml:space="preserve"> </w:t>
      </w:r>
      <w:r>
        <w:rPr>
          <w:rFonts w:ascii="Times New Roman" w:hAnsi="Times New Roman"/>
          <w:sz w:val="28"/>
          <w:szCs w:val="28"/>
          <w:lang w:val="uk-UA"/>
        </w:rPr>
        <w:t xml:space="preserve">Прийнято </w:t>
      </w:r>
      <w:r>
        <w:rPr>
          <w:rFonts w:ascii="Times New Roman" w:hAnsi="Times New Roman"/>
          <w:b/>
          <w:bCs/>
          <w:sz w:val="28"/>
          <w:szCs w:val="28"/>
          <w:lang w:val="uk-UA"/>
        </w:rPr>
        <w:t>518  заяв</w:t>
      </w:r>
      <w:r>
        <w:rPr>
          <w:rFonts w:ascii="Times New Roman" w:hAnsi="Times New Roman"/>
          <w:sz w:val="28"/>
          <w:szCs w:val="28"/>
          <w:lang w:val="uk-UA"/>
        </w:rPr>
        <w:t xml:space="preserve"> від учасників бойових дій та членів сімей загиблих на призначення пільг на придбання твердого палива та для оплати комунальних послуг. Надано консультацій та прийнято пакетів документів від 22 родин загиблих військовослужбовців для отримання матеріальної допомоги від Хорольської міської ради. 300 військовослужбовців звернулися до відділу «ЦНАП» за отриманням допомоги від Хорольської громади, документи прийняті та передані до Відділу соціального захисту населення Хорольської міської ради для подальшого опрацювання. Були прийняті 8 пакетів документів  для отримання матеріальної допомоги дітям зниклих безвісти військовослужбовців. 156 осіб через відділ «ЦНАП» подали документи для отримання матеріальної фінансової допомоги після поранення у зоні бойових дій. </w:t>
      </w:r>
    </w:p>
    <w:p w:rsidR="00113D9D" w:rsidRDefault="00113D9D">
      <w:pPr>
        <w:rPr>
          <w:lang w:val="uk-UA"/>
        </w:rPr>
      </w:pPr>
    </w:p>
    <w:p w:rsidR="001D4180" w:rsidRDefault="001D4180">
      <w:pPr>
        <w:rPr>
          <w:lang w:val="uk-UA"/>
        </w:rPr>
      </w:pPr>
      <w:bookmarkStart w:id="0" w:name="_GoBack"/>
      <w:bookmarkEnd w:id="0"/>
    </w:p>
    <w:p w:rsidR="004F27AA" w:rsidRDefault="004F27AA" w:rsidP="001D4180">
      <w:pPr>
        <w:jc w:val="center"/>
        <w:rPr>
          <w:rFonts w:ascii="Times New Roman" w:hAnsi="Times New Roman"/>
          <w:sz w:val="28"/>
          <w:szCs w:val="28"/>
          <w:lang w:val="uk-UA"/>
        </w:rPr>
      </w:pPr>
    </w:p>
    <w:p w:rsidR="001D4180" w:rsidRPr="001D4180" w:rsidRDefault="001D4180" w:rsidP="001D4180">
      <w:pPr>
        <w:jc w:val="center"/>
        <w:rPr>
          <w:rFonts w:ascii="Times New Roman" w:hAnsi="Times New Roman"/>
          <w:sz w:val="28"/>
          <w:szCs w:val="28"/>
          <w:lang w:val="uk-UA"/>
        </w:rPr>
      </w:pPr>
      <w:r w:rsidRPr="001D4180">
        <w:rPr>
          <w:rFonts w:ascii="Times New Roman" w:hAnsi="Times New Roman"/>
          <w:sz w:val="28"/>
          <w:szCs w:val="28"/>
          <w:lang w:val="uk-UA"/>
        </w:rPr>
        <w:t>Начальник відділу                                                                     Тетяна ВОВК</w:t>
      </w:r>
    </w:p>
    <w:sectPr w:rsidR="001D4180" w:rsidRPr="001D41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B5B"/>
    <w:rsid w:val="00113D9D"/>
    <w:rsid w:val="001D4180"/>
    <w:rsid w:val="004F27AA"/>
    <w:rsid w:val="00924D74"/>
    <w:rsid w:val="00EB4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80F1C9-026C-4E9C-9162-FBA0C7ABE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4180"/>
    <w:pPr>
      <w:spacing w:line="254" w:lineRule="auto"/>
    </w:pPr>
    <w:rPr>
      <w:rFonts w:ascii="Calibri" w:eastAsia="Calibri" w:hAnsi="Calibri" w:cs="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418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D4180"/>
    <w:rPr>
      <w:rFonts w:ascii="Segoe UI" w:eastAsia="Calibr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03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1</Pages>
  <Words>210</Words>
  <Characters>1198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5</cp:revision>
  <cp:lastPrinted>2025-01-22T12:02:00Z</cp:lastPrinted>
  <dcterms:created xsi:type="dcterms:W3CDTF">2025-01-19T11:37:00Z</dcterms:created>
  <dcterms:modified xsi:type="dcterms:W3CDTF">2025-01-22T14:58:00Z</dcterms:modified>
</cp:coreProperties>
</file>