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7D4" w:rsidRDefault="002037D4" w:rsidP="00E15174">
      <w:pPr>
        <w:jc w:val="both"/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:rsidR="002037D4" w:rsidRDefault="002037D4" w:rsidP="00E15174">
      <w:pPr>
        <w:jc w:val="both"/>
        <w:rPr>
          <w:color w:val="000000" w:themeColor="text1"/>
          <w:sz w:val="28"/>
          <w:szCs w:val="28"/>
          <w:lang w:val="uk-UA"/>
        </w:rPr>
      </w:pPr>
    </w:p>
    <w:p w:rsidR="00F80421" w:rsidRPr="00F80421" w:rsidRDefault="00F80421" w:rsidP="002037D4">
      <w:pPr>
        <w:jc w:val="center"/>
        <w:rPr>
          <w:sz w:val="28"/>
          <w:szCs w:val="28"/>
          <w:lang w:val="uk-UA"/>
        </w:rPr>
      </w:pPr>
      <w:r w:rsidRPr="00F80421">
        <w:rPr>
          <w:sz w:val="28"/>
          <w:szCs w:val="28"/>
          <w:lang w:val="uk-UA"/>
        </w:rPr>
        <w:t xml:space="preserve">Перелік </w:t>
      </w:r>
    </w:p>
    <w:p w:rsidR="002037D4" w:rsidRPr="005B4B36" w:rsidRDefault="00F80421" w:rsidP="002037D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об’єктів для осіб, на яких судом накладене адміністративне стягнення у виді суспільно корисних робіт</w:t>
      </w:r>
    </w:p>
    <w:p w:rsidR="002037D4" w:rsidRDefault="002037D4" w:rsidP="002037D4">
      <w:pPr>
        <w:jc w:val="center"/>
        <w:rPr>
          <w:b/>
          <w:sz w:val="28"/>
          <w:szCs w:val="28"/>
          <w:lang w:val="uk-UA"/>
        </w:rPr>
      </w:pPr>
    </w:p>
    <w:p w:rsidR="00956C99" w:rsidRDefault="00956C99" w:rsidP="002037D4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"/>
        <w:gridCol w:w="8989"/>
      </w:tblGrid>
      <w:tr w:rsidR="00F80421" w:rsidRPr="00F80421" w:rsidTr="00F80421">
        <w:trPr>
          <w:tblCellSpacing w:w="0" w:type="dxa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jc w:val="center"/>
              <w:rPr>
                <w:rFonts w:eastAsia="Times New Roman"/>
              </w:rPr>
            </w:pPr>
            <w:r w:rsidRPr="00F80421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jc w:val="center"/>
              <w:rPr>
                <w:rFonts w:eastAsia="Times New Roman"/>
              </w:rPr>
            </w:pPr>
            <w:r w:rsidRPr="00F80421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Назва об’єкту</w:t>
            </w:r>
          </w:p>
        </w:tc>
      </w:tr>
      <w:tr w:rsidR="00F80421" w:rsidRPr="00F80421" w:rsidTr="00F80421">
        <w:trPr>
          <w:trHeight w:val="507"/>
          <w:tblCellSpacing w:w="0" w:type="dxa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jc w:val="center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ind w:left="92"/>
              <w:jc w:val="both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братські могили,пам’ятники, пам’ятні знаки на території громади</w:t>
            </w:r>
          </w:p>
        </w:tc>
      </w:tr>
      <w:tr w:rsidR="00F80421" w:rsidRPr="00F80421" w:rsidTr="00F80421">
        <w:trPr>
          <w:trHeight w:val="507"/>
          <w:tblCellSpacing w:w="0" w:type="dxa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jc w:val="center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ind w:left="92"/>
              <w:jc w:val="both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дороги міської ради (проїзної частини)</w:t>
            </w:r>
          </w:p>
        </w:tc>
      </w:tr>
      <w:tr w:rsidR="00F80421" w:rsidRPr="00F80421" w:rsidTr="00F80421">
        <w:trPr>
          <w:trHeight w:val="507"/>
          <w:tblCellSpacing w:w="0" w:type="dxa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jc w:val="center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 xml:space="preserve">3. </w:t>
            </w:r>
          </w:p>
        </w:tc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ind w:left="92"/>
              <w:jc w:val="both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тротуари на території громади</w:t>
            </w:r>
          </w:p>
        </w:tc>
      </w:tr>
      <w:tr w:rsidR="00F80421" w:rsidRPr="00F80421" w:rsidTr="00F80421">
        <w:trPr>
          <w:trHeight w:val="507"/>
          <w:tblCellSpacing w:w="0" w:type="dxa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jc w:val="center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ind w:left="92"/>
              <w:jc w:val="both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зупинки на території громади</w:t>
            </w:r>
          </w:p>
        </w:tc>
      </w:tr>
      <w:tr w:rsidR="00F80421" w:rsidRPr="00F80421" w:rsidTr="00F80421">
        <w:trPr>
          <w:trHeight w:val="507"/>
          <w:tblCellSpacing w:w="0" w:type="dxa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jc w:val="center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ind w:left="92"/>
              <w:jc w:val="both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узбіччя доріг, газони, клумби на території громади</w:t>
            </w:r>
          </w:p>
        </w:tc>
      </w:tr>
      <w:tr w:rsidR="00F80421" w:rsidRPr="00F80421" w:rsidTr="00F80421">
        <w:trPr>
          <w:trHeight w:val="507"/>
          <w:tblCellSpacing w:w="0" w:type="dxa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jc w:val="center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ind w:left="92"/>
              <w:jc w:val="both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міський сквер</w:t>
            </w:r>
          </w:p>
        </w:tc>
      </w:tr>
      <w:tr w:rsidR="00F80421" w:rsidRPr="00F80421" w:rsidTr="00F80421">
        <w:trPr>
          <w:trHeight w:val="507"/>
          <w:tblCellSpacing w:w="0" w:type="dxa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jc w:val="center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ind w:left="92"/>
              <w:jc w:val="both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прилеглі до доріг і тротуарів території</w:t>
            </w:r>
          </w:p>
        </w:tc>
      </w:tr>
      <w:tr w:rsidR="00F80421" w:rsidRPr="00F80421" w:rsidTr="00F80421">
        <w:trPr>
          <w:trHeight w:val="507"/>
          <w:tblCellSpacing w:w="0" w:type="dxa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jc w:val="center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ind w:left="92"/>
              <w:jc w:val="both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прилеглі території до об’єктів комунальної власності громади</w:t>
            </w:r>
          </w:p>
        </w:tc>
      </w:tr>
      <w:tr w:rsidR="00F80421" w:rsidRPr="00F80421" w:rsidTr="00F80421">
        <w:trPr>
          <w:trHeight w:val="507"/>
          <w:tblCellSpacing w:w="0" w:type="dxa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jc w:val="center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ind w:left="92"/>
              <w:jc w:val="both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зелені зони та зони відпочинку на території громади</w:t>
            </w:r>
          </w:p>
        </w:tc>
      </w:tr>
      <w:tr w:rsidR="00F80421" w:rsidRPr="00F80421" w:rsidTr="00F80421">
        <w:trPr>
          <w:trHeight w:val="507"/>
          <w:tblCellSpacing w:w="0" w:type="dxa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jc w:val="center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ind w:left="92"/>
              <w:jc w:val="both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дитячі та ігрові спортивні майданчики комунальної власності на території громади</w:t>
            </w:r>
          </w:p>
        </w:tc>
      </w:tr>
      <w:tr w:rsidR="00F80421" w:rsidRPr="00F80421" w:rsidTr="00F80421">
        <w:trPr>
          <w:trHeight w:val="507"/>
          <w:tblCellSpacing w:w="0" w:type="dxa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jc w:val="center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ind w:left="92"/>
              <w:jc w:val="both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малі архітектурні форми на території громади</w:t>
            </w:r>
          </w:p>
        </w:tc>
      </w:tr>
      <w:tr w:rsidR="00F80421" w:rsidRPr="00F80421" w:rsidTr="00F80421">
        <w:trPr>
          <w:trHeight w:val="507"/>
          <w:tblCellSpacing w:w="0" w:type="dxa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jc w:val="center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ind w:left="92"/>
              <w:jc w:val="both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містки, водовідвідні канали та водовідвідні лотки на території громади</w:t>
            </w:r>
          </w:p>
        </w:tc>
      </w:tr>
      <w:tr w:rsidR="00F80421" w:rsidRPr="00F80421" w:rsidTr="00F80421">
        <w:trPr>
          <w:trHeight w:val="507"/>
          <w:tblCellSpacing w:w="0" w:type="dxa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jc w:val="center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80421" w:rsidRPr="00F80421" w:rsidRDefault="00F80421" w:rsidP="00F80421">
            <w:pPr>
              <w:ind w:left="92"/>
              <w:jc w:val="both"/>
              <w:rPr>
                <w:rFonts w:eastAsia="Times New Roman"/>
              </w:rPr>
            </w:pPr>
            <w:r w:rsidRPr="00F80421">
              <w:rPr>
                <w:rFonts w:eastAsia="Times New Roman"/>
                <w:color w:val="000000"/>
                <w:sz w:val="28"/>
                <w:szCs w:val="28"/>
              </w:rPr>
              <w:t>кладовища на території громади</w:t>
            </w:r>
          </w:p>
        </w:tc>
      </w:tr>
    </w:tbl>
    <w:p w:rsidR="002037D4" w:rsidRDefault="002037D4" w:rsidP="002037D4">
      <w:pPr>
        <w:ind w:firstLine="709"/>
        <w:jc w:val="both"/>
        <w:rPr>
          <w:sz w:val="28"/>
          <w:szCs w:val="28"/>
          <w:lang w:val="uk-UA"/>
        </w:rPr>
      </w:pPr>
    </w:p>
    <w:p w:rsidR="002037D4" w:rsidRDefault="002037D4" w:rsidP="002037D4">
      <w:pPr>
        <w:ind w:firstLine="709"/>
        <w:jc w:val="both"/>
        <w:rPr>
          <w:sz w:val="28"/>
          <w:szCs w:val="28"/>
          <w:lang w:val="uk-UA"/>
        </w:rPr>
      </w:pPr>
    </w:p>
    <w:p w:rsidR="002037D4" w:rsidRDefault="002037D4" w:rsidP="002037D4">
      <w:pPr>
        <w:rPr>
          <w:sz w:val="28"/>
          <w:szCs w:val="28"/>
          <w:lang w:val="uk-UA"/>
        </w:rPr>
      </w:pPr>
    </w:p>
    <w:p w:rsidR="00602AD2" w:rsidRDefault="00602AD2" w:rsidP="00602AD2">
      <w:pPr>
        <w:shd w:val="clear" w:color="auto" w:fill="FFFFFF"/>
        <w:contextualSpacing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Начальник відділу з питань комунальної</w:t>
      </w:r>
    </w:p>
    <w:p w:rsidR="00602AD2" w:rsidRDefault="00602AD2" w:rsidP="00602AD2">
      <w:pPr>
        <w:shd w:val="clear" w:color="auto" w:fill="FFFFFF"/>
        <w:contextualSpacing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власності, житлово-комунального </w:t>
      </w:r>
    </w:p>
    <w:p w:rsidR="00602AD2" w:rsidRDefault="00602AD2" w:rsidP="00602AD2">
      <w:pPr>
        <w:shd w:val="clear" w:color="auto" w:fill="FFFFFF"/>
        <w:contextualSpacing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господарства та благоустрою                                                    Яна КАРМАНСЬКА</w:t>
      </w:r>
    </w:p>
    <w:p w:rsidR="002037D4" w:rsidRDefault="002037D4" w:rsidP="002037D4">
      <w:pPr>
        <w:rPr>
          <w:sz w:val="28"/>
          <w:szCs w:val="28"/>
          <w:lang w:val="uk-UA"/>
        </w:rPr>
      </w:pPr>
    </w:p>
    <w:p w:rsidR="002037D4" w:rsidRPr="005C277A" w:rsidRDefault="002037D4" w:rsidP="005C277A">
      <w:pPr>
        <w:tabs>
          <w:tab w:val="left" w:pos="6075"/>
        </w:tabs>
      </w:pPr>
    </w:p>
    <w:sectPr w:rsidR="002037D4" w:rsidRPr="005C277A" w:rsidSect="00E15174">
      <w:headerReference w:type="default" r:id="rId8"/>
      <w:pgSz w:w="11906" w:h="16838"/>
      <w:pgMar w:top="1134" w:right="567" w:bottom="1134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945" w:rsidRDefault="00EC0945" w:rsidP="005C277A">
      <w:r>
        <w:separator/>
      </w:r>
    </w:p>
  </w:endnote>
  <w:endnote w:type="continuationSeparator" w:id="0">
    <w:p w:rsidR="00EC0945" w:rsidRDefault="00EC0945" w:rsidP="005C2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945" w:rsidRDefault="00EC0945" w:rsidP="005C277A">
      <w:r>
        <w:separator/>
      </w:r>
    </w:p>
  </w:footnote>
  <w:footnote w:type="continuationSeparator" w:id="0">
    <w:p w:rsidR="00EC0945" w:rsidRDefault="00EC0945" w:rsidP="005C2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6415932"/>
      <w:docPartObj>
        <w:docPartGallery w:val="Page Numbers (Top of Page)"/>
        <w:docPartUnique/>
      </w:docPartObj>
    </w:sdtPr>
    <w:sdtEndPr/>
    <w:sdtContent>
      <w:p w:rsidR="005C277A" w:rsidRDefault="005C277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421">
          <w:rPr>
            <w:noProof/>
          </w:rPr>
          <w:t>2</w:t>
        </w:r>
        <w:r>
          <w:fldChar w:fldCharType="end"/>
        </w:r>
      </w:p>
    </w:sdtContent>
  </w:sdt>
  <w:p w:rsidR="005C277A" w:rsidRDefault="005C277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4ABF"/>
    <w:rsid w:val="000177C3"/>
    <w:rsid w:val="000F09EE"/>
    <w:rsid w:val="001D06A5"/>
    <w:rsid w:val="002037D4"/>
    <w:rsid w:val="00205148"/>
    <w:rsid w:val="00226B99"/>
    <w:rsid w:val="00271B3B"/>
    <w:rsid w:val="00287064"/>
    <w:rsid w:val="002F4E5F"/>
    <w:rsid w:val="00330A51"/>
    <w:rsid w:val="00364314"/>
    <w:rsid w:val="003715DB"/>
    <w:rsid w:val="00377DB8"/>
    <w:rsid w:val="003E683C"/>
    <w:rsid w:val="004709B2"/>
    <w:rsid w:val="004A7D63"/>
    <w:rsid w:val="00523164"/>
    <w:rsid w:val="005B4B36"/>
    <w:rsid w:val="005C072C"/>
    <w:rsid w:val="005C277A"/>
    <w:rsid w:val="00602AD2"/>
    <w:rsid w:val="00723BC4"/>
    <w:rsid w:val="00742D6D"/>
    <w:rsid w:val="00763150"/>
    <w:rsid w:val="007C7099"/>
    <w:rsid w:val="007E5DC7"/>
    <w:rsid w:val="0080227C"/>
    <w:rsid w:val="00892FB6"/>
    <w:rsid w:val="008C77CD"/>
    <w:rsid w:val="009176E0"/>
    <w:rsid w:val="00956C99"/>
    <w:rsid w:val="00991FDB"/>
    <w:rsid w:val="00A25DA3"/>
    <w:rsid w:val="00AA38CF"/>
    <w:rsid w:val="00B55014"/>
    <w:rsid w:val="00BB06B6"/>
    <w:rsid w:val="00BE6E68"/>
    <w:rsid w:val="00C33B99"/>
    <w:rsid w:val="00C83FDC"/>
    <w:rsid w:val="00C9530D"/>
    <w:rsid w:val="00C9584C"/>
    <w:rsid w:val="00CB2032"/>
    <w:rsid w:val="00CD0C05"/>
    <w:rsid w:val="00CE37F3"/>
    <w:rsid w:val="00D057B1"/>
    <w:rsid w:val="00D171B2"/>
    <w:rsid w:val="00DA7C7C"/>
    <w:rsid w:val="00DF7CD0"/>
    <w:rsid w:val="00E11F87"/>
    <w:rsid w:val="00E15174"/>
    <w:rsid w:val="00E6436A"/>
    <w:rsid w:val="00EC0945"/>
    <w:rsid w:val="00EF317A"/>
    <w:rsid w:val="00F15456"/>
    <w:rsid w:val="00F57A9F"/>
    <w:rsid w:val="00F80421"/>
    <w:rsid w:val="00F901DB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941E1"/>
  <w15:docId w15:val="{1E31F7C9-17E0-4F68-964B-0BF552205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C27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C277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C27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C277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b">
    <w:name w:val="Normal (Web)"/>
    <w:basedOn w:val="a"/>
    <w:uiPriority w:val="99"/>
    <w:unhideWhenUsed/>
    <w:rsid w:val="00F80421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6D81E-C83D-4900-9417-DAA625752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ASUS</cp:lastModifiedBy>
  <cp:revision>51</cp:revision>
  <cp:lastPrinted>2025-01-21T15:49:00Z</cp:lastPrinted>
  <dcterms:created xsi:type="dcterms:W3CDTF">2022-11-07T07:59:00Z</dcterms:created>
  <dcterms:modified xsi:type="dcterms:W3CDTF">2025-01-21T15:49:00Z</dcterms:modified>
</cp:coreProperties>
</file>