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395F7A" w14:textId="7689964A" w:rsidR="00122D37" w:rsidRPr="00345A42" w:rsidRDefault="00E916C3" w:rsidP="00345A42">
      <w:pPr>
        <w:spacing w:after="0"/>
        <w:ind w:left="5760"/>
        <w:rPr>
          <w:rFonts w:ascii="Times New Roman" w:hAnsi="Times New Roman" w:cs="Times New Roman"/>
          <w:sz w:val="24"/>
          <w:szCs w:val="24"/>
          <w:lang w:val="uk-UA"/>
        </w:rPr>
      </w:pPr>
      <w:r>
        <w:rPr>
          <w:rFonts w:ascii="Times New Roman" w:hAnsi="Times New Roman" w:cs="Times New Roman"/>
          <w:sz w:val="24"/>
          <w:szCs w:val="24"/>
          <w:lang w:val="uk-UA"/>
        </w:rPr>
        <w:t>ЗАТВЕРДЖЕНО</w:t>
      </w:r>
    </w:p>
    <w:p w14:paraId="5810D004" w14:textId="4D9D5E47" w:rsidR="00122D37" w:rsidRDefault="00E916C3" w:rsidP="00345A42">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Рішення</w:t>
      </w:r>
      <w:r w:rsidR="00345A42">
        <w:rPr>
          <w:rFonts w:ascii="Times New Roman" w:hAnsi="Times New Roman" w:cs="Times New Roman"/>
          <w:sz w:val="24"/>
          <w:szCs w:val="24"/>
          <w:lang w:val="uk-UA" w:eastAsia="uk-UA"/>
        </w:rPr>
        <w:t xml:space="preserve"> виконавчого комітету</w:t>
      </w:r>
    </w:p>
    <w:p w14:paraId="2AC7C36D" w14:textId="0C5C457E" w:rsidR="00345A42" w:rsidRPr="00345A42" w:rsidRDefault="00345A42" w:rsidP="00345A42">
      <w:pPr>
        <w:spacing w:after="0"/>
        <w:ind w:left="5760"/>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Хорольської міської ради</w:t>
      </w:r>
    </w:p>
    <w:p w14:paraId="18091DAB" w14:textId="45AF8BE9" w:rsidR="00122D37" w:rsidRDefault="00122D37" w:rsidP="00345A42">
      <w:pPr>
        <w:spacing w:after="0" w:line="360" w:lineRule="auto"/>
        <w:ind w:left="5760"/>
        <w:rPr>
          <w:rFonts w:ascii="Times New Roman" w:hAnsi="Times New Roman" w:cs="Times New Roman"/>
          <w:sz w:val="24"/>
          <w:szCs w:val="24"/>
          <w:lang w:val="uk-UA"/>
        </w:rPr>
      </w:pPr>
      <w:r w:rsidRPr="00894565">
        <w:rPr>
          <w:rFonts w:ascii="Times New Roman" w:hAnsi="Times New Roman" w:cs="Times New Roman"/>
          <w:sz w:val="24"/>
          <w:szCs w:val="24"/>
        </w:rPr>
        <w:t>від ______________   № ___</w:t>
      </w:r>
      <w:r w:rsidR="00345A42">
        <w:rPr>
          <w:rFonts w:ascii="Times New Roman" w:hAnsi="Times New Roman" w:cs="Times New Roman"/>
          <w:sz w:val="24"/>
          <w:szCs w:val="24"/>
          <w:lang w:val="uk-UA"/>
        </w:rPr>
        <w:t>_____</w:t>
      </w:r>
    </w:p>
    <w:p w14:paraId="7A973E76" w14:textId="77777777" w:rsidR="00B96ED8" w:rsidRPr="00345A42" w:rsidRDefault="00B96ED8" w:rsidP="00345A42">
      <w:pPr>
        <w:spacing w:after="0" w:line="360" w:lineRule="auto"/>
        <w:ind w:left="5760"/>
        <w:rPr>
          <w:rFonts w:ascii="Times New Roman" w:hAnsi="Times New Roman" w:cs="Times New Roman"/>
          <w:sz w:val="24"/>
          <w:szCs w:val="24"/>
          <w:lang w:val="uk-UA"/>
        </w:rPr>
      </w:pPr>
    </w:p>
    <w:p w14:paraId="691D1B46" w14:textId="4E420341" w:rsidR="00122D37" w:rsidRPr="006112B4" w:rsidRDefault="000B4FD3" w:rsidP="006112B4">
      <w:pPr>
        <w:jc w:val="center"/>
        <w:rPr>
          <w:rFonts w:ascii="Times New Roman" w:hAnsi="Times New Roman" w:cs="Times New Roman"/>
          <w:b/>
          <w:bCs/>
          <w:color w:val="FF0000"/>
          <w:sz w:val="24"/>
          <w:szCs w:val="24"/>
          <w:lang w:val="uk-UA" w:eastAsia="uk-UA"/>
        </w:rPr>
      </w:pPr>
      <w:r>
        <w:rPr>
          <w:rFonts w:ascii="Times New Roman" w:hAnsi="Times New Roman" w:cs="Times New Roman"/>
          <w:b/>
          <w:bCs/>
          <w:sz w:val="24"/>
          <w:szCs w:val="24"/>
          <w:lang w:val="uk-UA" w:eastAsia="uk-UA"/>
        </w:rPr>
        <w:t>І</w:t>
      </w:r>
      <w:r w:rsidR="00F052C8">
        <w:rPr>
          <w:rFonts w:ascii="Times New Roman" w:hAnsi="Times New Roman" w:cs="Times New Roman"/>
          <w:b/>
          <w:bCs/>
          <w:sz w:val="24"/>
          <w:szCs w:val="24"/>
          <w:lang w:val="uk-UA" w:eastAsia="uk-UA"/>
        </w:rPr>
        <w:t>нформаційна картка адміністративної послуги</w:t>
      </w:r>
    </w:p>
    <w:p w14:paraId="1CAC2B71" w14:textId="77777777" w:rsidR="00122D37" w:rsidRPr="00F052C8" w:rsidRDefault="00122D37" w:rsidP="00122D37">
      <w:pPr>
        <w:jc w:val="center"/>
        <w:rPr>
          <w:rFonts w:ascii="Times New Roman" w:hAnsi="Times New Roman" w:cs="Times New Roman"/>
          <w:sz w:val="28"/>
          <w:szCs w:val="28"/>
          <w:u w:val="single"/>
          <w:vertAlign w:val="superscript"/>
          <w:lang w:val="uk-UA" w:eastAsia="uk-UA"/>
        </w:rPr>
      </w:pPr>
      <w:bookmarkStart w:id="0" w:name="n12"/>
      <w:bookmarkEnd w:id="0"/>
      <w:r w:rsidRPr="00F052C8">
        <w:rPr>
          <w:rFonts w:ascii="Times New Roman" w:eastAsia="Times New Roman" w:hAnsi="Times New Roman" w:cs="Times New Roman"/>
          <w:b/>
          <w:bCs/>
          <w:color w:val="000000"/>
          <w:sz w:val="28"/>
          <w:szCs w:val="28"/>
          <w:u w:val="single"/>
          <w:lang w:eastAsia="ru-RU"/>
        </w:rPr>
        <w:t>Видача витягу з реєстру територіальної громади</w:t>
      </w:r>
      <w:r w:rsidRPr="00F052C8">
        <w:rPr>
          <w:rFonts w:ascii="Times New Roman" w:hAnsi="Times New Roman" w:cs="Times New Roman"/>
          <w:sz w:val="28"/>
          <w:szCs w:val="28"/>
          <w:u w:val="single"/>
          <w:vertAlign w:val="superscript"/>
          <w:lang w:eastAsia="uk-UA"/>
        </w:rPr>
        <w:t xml:space="preserve"> </w:t>
      </w:r>
    </w:p>
    <w:p w14:paraId="06EC4310" w14:textId="30D57097" w:rsidR="00345A42" w:rsidRPr="00143927" w:rsidRDefault="00345A42" w:rsidP="00345A42">
      <w:pPr>
        <w:pStyle w:val="a3"/>
        <w:spacing w:before="0" w:beforeAutospacing="0" w:after="0" w:afterAutospacing="0"/>
        <w:jc w:val="center"/>
        <w:rPr>
          <w:b/>
          <w:bCs/>
          <w:kern w:val="36"/>
          <w:lang w:val="uk-UA"/>
        </w:rPr>
      </w:pPr>
      <w:bookmarkStart w:id="1" w:name="n13"/>
      <w:bookmarkEnd w:id="1"/>
    </w:p>
    <w:p w14:paraId="14725519" w14:textId="5CCB0182" w:rsidR="00345A42" w:rsidRDefault="007678BC" w:rsidP="00345A42">
      <w:pPr>
        <w:pStyle w:val="a3"/>
        <w:spacing w:before="0" w:beforeAutospacing="0" w:after="0" w:afterAutospacing="0"/>
        <w:jc w:val="center"/>
        <w:rPr>
          <w:b/>
          <w:bCs/>
          <w:kern w:val="36"/>
          <w:lang w:val="uk-UA"/>
        </w:rPr>
      </w:pPr>
      <w:r>
        <w:rPr>
          <w:b/>
          <w:bCs/>
          <w:kern w:val="36"/>
          <w:lang w:val="uk-UA"/>
        </w:rPr>
        <w:t xml:space="preserve">Відділ </w:t>
      </w:r>
      <w:r w:rsidR="00345A42">
        <w:rPr>
          <w:b/>
          <w:bCs/>
          <w:kern w:val="36"/>
          <w:lang w:val="uk-UA"/>
        </w:rPr>
        <w:t xml:space="preserve">Центр надання адміністративних послуг виконавчого комітету Хорольської </w:t>
      </w:r>
    </w:p>
    <w:p w14:paraId="074D180B" w14:textId="6E1E1E03" w:rsidR="00345A42" w:rsidRPr="00345A42" w:rsidRDefault="00345A42" w:rsidP="00345A42">
      <w:pPr>
        <w:pStyle w:val="a3"/>
        <w:spacing w:before="0" w:beforeAutospacing="0" w:after="0" w:afterAutospacing="0"/>
        <w:jc w:val="center"/>
        <w:rPr>
          <w:b/>
          <w:bCs/>
          <w:kern w:val="36"/>
          <w:lang w:val="uk-UA"/>
        </w:rPr>
      </w:pPr>
      <w:r>
        <w:rPr>
          <w:b/>
          <w:bCs/>
          <w:kern w:val="36"/>
          <w:lang w:val="uk-UA"/>
        </w:rPr>
        <w:t>міської ради</w:t>
      </w:r>
    </w:p>
    <w:p w14:paraId="3FC34CA6" w14:textId="77777777" w:rsidR="00345A42" w:rsidRPr="00345A42" w:rsidRDefault="00345A42" w:rsidP="00B96ED8">
      <w:pPr>
        <w:pStyle w:val="a3"/>
        <w:spacing w:before="0" w:beforeAutospacing="0" w:after="0" w:afterAutospacing="0"/>
        <w:rPr>
          <w:b/>
          <w:bCs/>
          <w:kern w:val="36"/>
        </w:rPr>
      </w:pPr>
    </w:p>
    <w:p w14:paraId="622B9FB7"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p>
    <w:tbl>
      <w:tblPr>
        <w:tblW w:w="0" w:type="auto"/>
        <w:tblCellMar>
          <w:top w:w="15" w:type="dxa"/>
          <w:left w:w="15" w:type="dxa"/>
          <w:bottom w:w="15" w:type="dxa"/>
          <w:right w:w="15" w:type="dxa"/>
        </w:tblCellMar>
        <w:tblLook w:val="04A0" w:firstRow="1" w:lastRow="0" w:firstColumn="1" w:lastColumn="0" w:noHBand="0" w:noVBand="1"/>
      </w:tblPr>
      <w:tblGrid>
        <w:gridCol w:w="470"/>
        <w:gridCol w:w="3087"/>
        <w:gridCol w:w="6028"/>
      </w:tblGrid>
      <w:tr w:rsidR="003851B0" w:rsidRPr="003851B0" w14:paraId="5EE667C2" w14:textId="77777777" w:rsidTr="003851B0">
        <w:trPr>
          <w:trHeight w:val="383"/>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E9B17A2" w14:textId="1474A678" w:rsidR="003851B0" w:rsidRPr="00F052C8" w:rsidRDefault="003851B0" w:rsidP="003851B0">
            <w:pPr>
              <w:spacing w:after="0" w:line="240" w:lineRule="auto"/>
              <w:jc w:val="center"/>
              <w:rPr>
                <w:rFonts w:ascii="Times New Roman" w:eastAsia="Times New Roman" w:hAnsi="Times New Roman" w:cs="Times New Roman"/>
                <w:sz w:val="24"/>
                <w:szCs w:val="24"/>
                <w:lang w:val="uk-UA" w:eastAsia="ru-RU"/>
              </w:rPr>
            </w:pPr>
            <w:r w:rsidRPr="00F052C8">
              <w:rPr>
                <w:rFonts w:ascii="Times New Roman" w:eastAsia="Times New Roman" w:hAnsi="Times New Roman" w:cs="Times New Roman"/>
                <w:b/>
                <w:bCs/>
                <w:color w:val="000000"/>
                <w:sz w:val="24"/>
                <w:szCs w:val="24"/>
                <w:lang w:eastAsia="ru-RU"/>
              </w:rPr>
              <w:t xml:space="preserve">Інформація про </w:t>
            </w:r>
            <w:r w:rsidR="00F052C8">
              <w:rPr>
                <w:rFonts w:ascii="Times New Roman" w:eastAsia="Times New Roman" w:hAnsi="Times New Roman" w:cs="Times New Roman"/>
                <w:b/>
                <w:bCs/>
                <w:color w:val="000000"/>
                <w:sz w:val="24"/>
                <w:szCs w:val="24"/>
                <w:lang w:val="uk-UA" w:eastAsia="ru-RU"/>
              </w:rPr>
              <w:t>суб’єкта надання адміністративних послуг</w:t>
            </w:r>
          </w:p>
        </w:tc>
      </w:tr>
      <w:tr w:rsidR="00122D37" w:rsidRPr="003851B0" w14:paraId="763A4460" w14:textId="77777777" w:rsidTr="003851B0">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276960" w14:textId="15DF012B" w:rsidR="00122D37" w:rsidRPr="001C42C9" w:rsidRDefault="001C42C9" w:rsidP="00FB5677">
            <w:pPr>
              <w:rPr>
                <w:rFonts w:ascii="Times New Roman" w:hAnsi="Times New Roman" w:cs="Times New Roman"/>
                <w:b/>
                <w:bCs/>
                <w:sz w:val="24"/>
                <w:szCs w:val="24"/>
                <w:lang w:val="uk-UA"/>
              </w:rPr>
            </w:pPr>
            <w:r w:rsidRPr="001C42C9">
              <w:rPr>
                <w:rFonts w:ascii="Times New Roman" w:hAnsi="Times New Roman" w:cs="Times New Roman"/>
                <w:b/>
                <w:bCs/>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2E79820" w14:textId="5366954E" w:rsidR="00122D37" w:rsidRPr="00F052C8" w:rsidRDefault="00F052C8" w:rsidP="00222987">
            <w:pPr>
              <w:jc w:val="center"/>
              <w:rPr>
                <w:rFonts w:ascii="Times New Roman" w:hAnsi="Times New Roman" w:cs="Times New Roman"/>
                <w:sz w:val="24"/>
                <w:szCs w:val="24"/>
                <w:lang w:val="uk-UA"/>
              </w:rPr>
            </w:pPr>
            <w:r>
              <w:rPr>
                <w:rFonts w:ascii="Times New Roman" w:hAnsi="Times New Roman" w:cs="Times New Roman"/>
                <w:sz w:val="24"/>
                <w:szCs w:val="24"/>
                <w:lang w:val="uk-UA"/>
              </w:rPr>
              <w:t>Місцезнаходження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C99A944" w14:textId="63FAD5A7" w:rsidR="0039493D" w:rsidRDefault="00F052C8" w:rsidP="0039493D">
            <w:pPr>
              <w:spacing w:after="0"/>
              <w:rPr>
                <w:rFonts w:ascii="Times New Roman" w:hAnsi="Times New Roman" w:cs="Times New Roman"/>
                <w:sz w:val="24"/>
                <w:szCs w:val="24"/>
                <w:lang w:val="uk-UA"/>
              </w:rPr>
            </w:pPr>
            <w:r>
              <w:rPr>
                <w:rFonts w:ascii="Times New Roman" w:hAnsi="Times New Roman" w:cs="Times New Roman"/>
                <w:sz w:val="24"/>
                <w:szCs w:val="24"/>
                <w:lang w:val="uk-UA"/>
              </w:rPr>
              <w:t>37800</w:t>
            </w:r>
            <w:r w:rsidRPr="00894565">
              <w:rPr>
                <w:rFonts w:ascii="Times New Roman" w:hAnsi="Times New Roman" w:cs="Times New Roman"/>
                <w:sz w:val="24"/>
                <w:szCs w:val="24"/>
              </w:rPr>
              <w:t xml:space="preserve">,  </w:t>
            </w:r>
            <w:r w:rsidR="0039493D">
              <w:rPr>
                <w:rFonts w:ascii="Times New Roman" w:hAnsi="Times New Roman" w:cs="Times New Roman"/>
                <w:sz w:val="24"/>
                <w:szCs w:val="24"/>
                <w:lang w:val="uk-UA"/>
              </w:rPr>
              <w:t xml:space="preserve">вул. </w:t>
            </w:r>
            <w:r w:rsidR="00755655">
              <w:rPr>
                <w:rFonts w:ascii="Times New Roman" w:hAnsi="Times New Roman" w:cs="Times New Roman"/>
                <w:sz w:val="24"/>
                <w:szCs w:val="24"/>
                <w:lang w:val="uk-UA"/>
              </w:rPr>
              <w:t>Соборності</w:t>
            </w:r>
            <w:r w:rsidR="0039493D">
              <w:rPr>
                <w:rFonts w:ascii="Times New Roman" w:hAnsi="Times New Roman" w:cs="Times New Roman"/>
                <w:sz w:val="24"/>
                <w:szCs w:val="24"/>
                <w:lang w:val="uk-UA"/>
              </w:rPr>
              <w:t>, 4</w:t>
            </w:r>
          </w:p>
          <w:p w14:paraId="32CABFC3" w14:textId="65034A16" w:rsidR="0039493D" w:rsidRPr="00EE289D" w:rsidRDefault="0039493D" w:rsidP="0039493D">
            <w:pPr>
              <w:spacing w:after="0"/>
              <w:rPr>
                <w:rFonts w:ascii="Times New Roman" w:hAnsi="Times New Roman" w:cs="Times New Roman"/>
                <w:sz w:val="24"/>
                <w:szCs w:val="24"/>
                <w:lang w:val="uk-UA"/>
              </w:rPr>
            </w:pPr>
            <w:r>
              <w:rPr>
                <w:rFonts w:ascii="Times New Roman" w:hAnsi="Times New Roman" w:cs="Times New Roman"/>
                <w:sz w:val="24"/>
                <w:szCs w:val="24"/>
                <w:lang w:val="uk-UA"/>
              </w:rPr>
              <w:t>м. Хорол Лубенського району Полтавської області</w:t>
            </w:r>
          </w:p>
          <w:p w14:paraId="203A4373" w14:textId="345C8EE4" w:rsidR="00122D37" w:rsidRPr="00EE289D" w:rsidRDefault="00122D37" w:rsidP="00FB5677">
            <w:pPr>
              <w:rPr>
                <w:rFonts w:ascii="Times New Roman" w:hAnsi="Times New Roman" w:cs="Times New Roman"/>
                <w:sz w:val="24"/>
                <w:szCs w:val="24"/>
                <w:lang w:val="uk-UA"/>
              </w:rPr>
            </w:pPr>
          </w:p>
        </w:tc>
      </w:tr>
      <w:tr w:rsidR="00122D37" w:rsidRPr="003851B0" w14:paraId="59931A83" w14:textId="77777777" w:rsidTr="003851B0">
        <w:trPr>
          <w:trHeight w:val="40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45E2085" w14:textId="77777777" w:rsidR="00122D37" w:rsidRPr="001C42C9" w:rsidRDefault="00122D37" w:rsidP="00FB5677">
            <w:pPr>
              <w:rPr>
                <w:rFonts w:ascii="Times New Roman" w:hAnsi="Times New Roman" w:cs="Times New Roman"/>
                <w:b/>
                <w:bCs/>
                <w:sz w:val="24"/>
                <w:szCs w:val="24"/>
              </w:rPr>
            </w:pPr>
            <w:r w:rsidRPr="001C42C9">
              <w:rPr>
                <w:rFonts w:ascii="Times New Roman" w:hAnsi="Times New Roman" w:cs="Times New Roman"/>
                <w:b/>
                <w:bCs/>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556DAC" w14:textId="704323D6" w:rsidR="00122D37" w:rsidRPr="00F052C8" w:rsidRDefault="00F052C8" w:rsidP="00222987">
            <w:pPr>
              <w:jc w:val="center"/>
              <w:rPr>
                <w:rFonts w:ascii="Times New Roman" w:hAnsi="Times New Roman" w:cs="Times New Roman"/>
                <w:sz w:val="24"/>
                <w:szCs w:val="24"/>
                <w:lang w:val="uk-UA"/>
              </w:rPr>
            </w:pPr>
            <w:r>
              <w:rPr>
                <w:rFonts w:ascii="Times New Roman" w:hAnsi="Times New Roman" w:cs="Times New Roman"/>
                <w:sz w:val="24"/>
                <w:szCs w:val="24"/>
                <w:lang w:val="uk-UA"/>
              </w:rPr>
              <w:t>Режим роботи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1232CFD" w14:textId="77777777"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Понеділок      8:00-17:00</w:t>
            </w:r>
          </w:p>
          <w:p w14:paraId="0D818F33" w14:textId="0D793AAE"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Вівторок         8:00-</w:t>
            </w:r>
            <w:r w:rsidR="00555A55">
              <w:rPr>
                <w:rFonts w:ascii="Times New Roman" w:hAnsi="Times New Roman" w:cs="Times New Roman"/>
                <w:sz w:val="24"/>
                <w:szCs w:val="24"/>
                <w:lang w:val="uk-UA"/>
              </w:rPr>
              <w:t>20</w:t>
            </w:r>
            <w:r>
              <w:rPr>
                <w:rFonts w:ascii="Times New Roman" w:hAnsi="Times New Roman" w:cs="Times New Roman"/>
                <w:sz w:val="24"/>
                <w:szCs w:val="24"/>
                <w:lang w:val="uk-UA"/>
              </w:rPr>
              <w:t xml:space="preserve">:00  </w:t>
            </w:r>
          </w:p>
          <w:p w14:paraId="3E5F4E3A" w14:textId="77777777"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Середа            8:00-17:00</w:t>
            </w:r>
            <w:r w:rsidRPr="00EE289D">
              <w:rPr>
                <w:rFonts w:ascii="Times New Roman" w:hAnsi="Times New Roman" w:cs="Times New Roman"/>
                <w:sz w:val="24"/>
                <w:szCs w:val="24"/>
                <w:lang w:val="uk-UA"/>
              </w:rPr>
              <w:t xml:space="preserve"> </w:t>
            </w:r>
          </w:p>
          <w:p w14:paraId="6948D179" w14:textId="77777777" w:rsidR="00C84EA5"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Четвер            8:00-17:00</w:t>
            </w:r>
          </w:p>
          <w:p w14:paraId="2998F6F6" w14:textId="77777777" w:rsidR="00C84EA5" w:rsidRDefault="00C84EA5" w:rsidP="00C84EA5">
            <w:pPr>
              <w:rPr>
                <w:rFonts w:ascii="Times New Roman" w:hAnsi="Times New Roman" w:cs="Times New Roman"/>
                <w:sz w:val="24"/>
                <w:szCs w:val="24"/>
                <w:lang w:val="uk-UA"/>
              </w:rPr>
            </w:pPr>
            <w:r>
              <w:rPr>
                <w:rFonts w:ascii="Times New Roman" w:hAnsi="Times New Roman" w:cs="Times New Roman"/>
                <w:sz w:val="24"/>
                <w:szCs w:val="24"/>
                <w:lang w:val="uk-UA"/>
              </w:rPr>
              <w:t>П’ятниця        8:00-16:00</w:t>
            </w:r>
          </w:p>
          <w:p w14:paraId="6C46F356" w14:textId="77777777" w:rsidR="00C84EA5" w:rsidRDefault="00C84EA5" w:rsidP="00C84EA5">
            <w:pPr>
              <w:rPr>
                <w:rFonts w:ascii="Times New Roman" w:hAnsi="Times New Roman" w:cs="Times New Roman"/>
                <w:sz w:val="24"/>
                <w:szCs w:val="24"/>
                <w:lang w:val="uk-UA"/>
              </w:rPr>
            </w:pPr>
            <w:r>
              <w:rPr>
                <w:rFonts w:ascii="Times New Roman" w:hAnsi="Times New Roman" w:cs="Times New Roman"/>
                <w:sz w:val="24"/>
                <w:szCs w:val="24"/>
                <w:lang w:val="uk-UA"/>
              </w:rPr>
              <w:t>Субота, Неділя – вихідні</w:t>
            </w:r>
          </w:p>
          <w:p w14:paraId="05C45F92" w14:textId="78F21E61" w:rsidR="0039493D" w:rsidRPr="00EE289D" w:rsidRDefault="00C84EA5" w:rsidP="00C84EA5">
            <w:pPr>
              <w:spacing w:after="0"/>
              <w:rPr>
                <w:rFonts w:ascii="Times New Roman" w:hAnsi="Times New Roman" w:cs="Times New Roman"/>
                <w:sz w:val="24"/>
                <w:szCs w:val="24"/>
                <w:lang w:val="uk-UA"/>
              </w:rPr>
            </w:pPr>
            <w:r>
              <w:rPr>
                <w:rFonts w:ascii="Times New Roman" w:hAnsi="Times New Roman" w:cs="Times New Roman"/>
                <w:sz w:val="24"/>
                <w:szCs w:val="24"/>
                <w:lang w:val="uk-UA"/>
              </w:rPr>
              <w:t>Перерва на обід 12:00-13:00</w:t>
            </w:r>
          </w:p>
        </w:tc>
      </w:tr>
      <w:tr w:rsidR="00122D37" w:rsidRPr="003851B0" w14:paraId="1D3985CE" w14:textId="77777777" w:rsidTr="003851B0">
        <w:trPr>
          <w:trHeight w:val="856"/>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B6CEF73" w14:textId="77777777" w:rsidR="00122D37" w:rsidRPr="001C42C9" w:rsidRDefault="00122D37" w:rsidP="00FB5677">
            <w:pPr>
              <w:rPr>
                <w:rFonts w:ascii="Times New Roman" w:hAnsi="Times New Roman" w:cs="Times New Roman"/>
                <w:b/>
                <w:bCs/>
                <w:sz w:val="24"/>
                <w:szCs w:val="24"/>
              </w:rPr>
            </w:pPr>
            <w:r w:rsidRPr="001C42C9">
              <w:rPr>
                <w:rFonts w:ascii="Times New Roman" w:hAnsi="Times New Roman" w:cs="Times New Roman"/>
                <w:b/>
                <w:bCs/>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624595E" w14:textId="730106F1" w:rsidR="00122D37" w:rsidRPr="00F052C8" w:rsidRDefault="00F052C8" w:rsidP="00222987">
            <w:pPr>
              <w:jc w:val="center"/>
              <w:rPr>
                <w:rFonts w:ascii="Times New Roman" w:hAnsi="Times New Roman" w:cs="Times New Roman"/>
                <w:sz w:val="24"/>
                <w:szCs w:val="24"/>
                <w:lang w:val="uk-UA"/>
              </w:rPr>
            </w:pPr>
            <w:r>
              <w:rPr>
                <w:rFonts w:ascii="Times New Roman" w:hAnsi="Times New Roman" w:cs="Times New Roman"/>
                <w:sz w:val="24"/>
                <w:szCs w:val="24"/>
                <w:lang w:val="uk-UA"/>
              </w:rPr>
              <w:t>Телефон, адреса електронної пошти, веб-сайт</w:t>
            </w:r>
          </w:p>
          <w:p w14:paraId="0B852419" w14:textId="77777777" w:rsidR="00122D37" w:rsidRPr="00894565" w:rsidRDefault="00122D37" w:rsidP="00222987">
            <w:pPr>
              <w:jc w:val="center"/>
              <w:rPr>
                <w:rFonts w:ascii="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3634DE2" w14:textId="77777777" w:rsidR="00F052C8" w:rsidRPr="00EE289D" w:rsidRDefault="00F052C8" w:rsidP="00F052C8">
            <w:pPr>
              <w:spacing w:after="0"/>
              <w:rPr>
                <w:rFonts w:ascii="Times New Roman" w:hAnsi="Times New Roman" w:cs="Times New Roman"/>
                <w:sz w:val="24"/>
                <w:szCs w:val="24"/>
                <w:lang w:val="uk-UA"/>
              </w:rPr>
            </w:pPr>
            <w:r w:rsidRPr="00894565">
              <w:rPr>
                <w:rFonts w:ascii="Times New Roman" w:hAnsi="Times New Roman" w:cs="Times New Roman"/>
                <w:sz w:val="24"/>
                <w:szCs w:val="24"/>
              </w:rPr>
              <w:t xml:space="preserve">Електронна адреса: </w:t>
            </w:r>
            <w:r>
              <w:rPr>
                <w:rFonts w:ascii="Times New Roman" w:hAnsi="Times New Roman" w:cs="Times New Roman"/>
                <w:sz w:val="24"/>
                <w:szCs w:val="24"/>
                <w:lang w:val="en-US"/>
              </w:rPr>
              <w:t>hmr</w:t>
            </w:r>
            <w:r w:rsidRPr="00EE289D">
              <w:rPr>
                <w:rFonts w:ascii="Times New Roman" w:hAnsi="Times New Roman" w:cs="Times New Roman"/>
                <w:sz w:val="24"/>
                <w:szCs w:val="24"/>
              </w:rPr>
              <w:t>37@</w:t>
            </w:r>
            <w:r>
              <w:rPr>
                <w:rFonts w:ascii="Times New Roman" w:hAnsi="Times New Roman" w:cs="Times New Roman"/>
                <w:sz w:val="24"/>
                <w:szCs w:val="24"/>
                <w:lang w:val="en-US"/>
              </w:rPr>
              <w:t>ukr</w:t>
            </w:r>
            <w:r w:rsidRPr="00EE289D">
              <w:rPr>
                <w:rFonts w:ascii="Times New Roman" w:hAnsi="Times New Roman" w:cs="Times New Roman"/>
                <w:sz w:val="24"/>
                <w:szCs w:val="24"/>
              </w:rPr>
              <w:t>.</w:t>
            </w:r>
            <w:r>
              <w:rPr>
                <w:rFonts w:ascii="Times New Roman" w:hAnsi="Times New Roman" w:cs="Times New Roman"/>
                <w:sz w:val="24"/>
                <w:szCs w:val="24"/>
                <w:lang w:val="en-US"/>
              </w:rPr>
              <w:t>net</w:t>
            </w:r>
          </w:p>
          <w:p w14:paraId="13AF7DB1" w14:textId="77777777" w:rsidR="00F052C8" w:rsidRPr="00EE289D" w:rsidRDefault="00F052C8" w:rsidP="00F052C8">
            <w:pPr>
              <w:spacing w:after="0"/>
              <w:rPr>
                <w:rFonts w:ascii="Times New Roman" w:hAnsi="Times New Roman" w:cs="Times New Roman"/>
                <w:sz w:val="24"/>
                <w:szCs w:val="24"/>
                <w:lang w:val="uk-UA"/>
              </w:rPr>
            </w:pPr>
            <w:r w:rsidRPr="00894565">
              <w:rPr>
                <w:rFonts w:ascii="Times New Roman" w:hAnsi="Times New Roman" w:cs="Times New Roman"/>
                <w:sz w:val="24"/>
                <w:szCs w:val="24"/>
              </w:rPr>
              <w:t>Тел.: (</w:t>
            </w:r>
            <w:r>
              <w:rPr>
                <w:rFonts w:ascii="Times New Roman" w:hAnsi="Times New Roman" w:cs="Times New Roman"/>
                <w:sz w:val="24"/>
                <w:szCs w:val="24"/>
                <w:lang w:val="uk-UA"/>
              </w:rPr>
              <w:t>05362</w:t>
            </w:r>
            <w:r w:rsidRPr="00894565">
              <w:rPr>
                <w:rFonts w:ascii="Times New Roman" w:hAnsi="Times New Roman" w:cs="Times New Roman"/>
                <w:sz w:val="24"/>
                <w:szCs w:val="24"/>
              </w:rPr>
              <w:t xml:space="preserve">) </w:t>
            </w:r>
            <w:r>
              <w:rPr>
                <w:rFonts w:ascii="Times New Roman" w:hAnsi="Times New Roman" w:cs="Times New Roman"/>
                <w:sz w:val="24"/>
                <w:szCs w:val="24"/>
                <w:lang w:val="uk-UA"/>
              </w:rPr>
              <w:t>32448</w:t>
            </w:r>
          </w:p>
          <w:p w14:paraId="4E75B7AE" w14:textId="77777777" w:rsidR="00F052C8" w:rsidRPr="00957FAF" w:rsidRDefault="00F052C8" w:rsidP="00F052C8">
            <w:pPr>
              <w:spacing w:after="0"/>
              <w:rPr>
                <w:rFonts w:ascii="Times New Roman" w:hAnsi="Times New Roman" w:cs="Times New Roman"/>
                <w:sz w:val="24"/>
                <w:szCs w:val="24"/>
              </w:rPr>
            </w:pPr>
            <w:r w:rsidRPr="00894565">
              <w:rPr>
                <w:rFonts w:ascii="Times New Roman" w:hAnsi="Times New Roman" w:cs="Times New Roman"/>
                <w:sz w:val="24"/>
                <w:szCs w:val="24"/>
              </w:rPr>
              <w:t>https</w:t>
            </w:r>
            <w:r w:rsidRPr="00957FAF">
              <w:rPr>
                <w:rFonts w:ascii="Times New Roman" w:hAnsi="Times New Roman" w:cs="Times New Roman"/>
                <w:sz w:val="24"/>
                <w:szCs w:val="24"/>
                <w:lang w:val="uk-UA"/>
              </w:rPr>
              <w:t>://</w:t>
            </w:r>
            <w:r>
              <w:rPr>
                <w:rFonts w:ascii="Times New Roman" w:hAnsi="Times New Roman" w:cs="Times New Roman"/>
                <w:sz w:val="24"/>
                <w:szCs w:val="24"/>
                <w:lang w:val="en-US"/>
              </w:rPr>
              <w:t>horol</w:t>
            </w:r>
            <w:r w:rsidRPr="00957FAF">
              <w:rPr>
                <w:rFonts w:ascii="Times New Roman" w:hAnsi="Times New Roman" w:cs="Times New Roman"/>
                <w:sz w:val="24"/>
                <w:szCs w:val="24"/>
              </w:rPr>
              <w:t>.</w:t>
            </w:r>
            <w:r>
              <w:rPr>
                <w:rFonts w:ascii="Times New Roman" w:hAnsi="Times New Roman" w:cs="Times New Roman"/>
                <w:sz w:val="24"/>
                <w:szCs w:val="24"/>
                <w:lang w:val="en-US"/>
              </w:rPr>
              <w:t>com</w:t>
            </w:r>
            <w:r w:rsidRPr="00957FAF">
              <w:rPr>
                <w:rFonts w:ascii="Times New Roman" w:hAnsi="Times New Roman" w:cs="Times New Roman"/>
                <w:sz w:val="24"/>
                <w:szCs w:val="24"/>
              </w:rPr>
              <w:t>.</w:t>
            </w:r>
            <w:r>
              <w:rPr>
                <w:rFonts w:ascii="Times New Roman" w:hAnsi="Times New Roman" w:cs="Times New Roman"/>
                <w:sz w:val="24"/>
                <w:szCs w:val="24"/>
                <w:lang w:val="en-US"/>
              </w:rPr>
              <w:t>ua</w:t>
            </w:r>
          </w:p>
          <w:p w14:paraId="7ADD7760" w14:textId="106164C3" w:rsidR="00122D37" w:rsidRPr="00894565" w:rsidRDefault="00122D37" w:rsidP="00957FAF">
            <w:pPr>
              <w:spacing w:after="0"/>
              <w:rPr>
                <w:rFonts w:ascii="Times New Roman" w:hAnsi="Times New Roman" w:cs="Times New Roman"/>
                <w:sz w:val="24"/>
                <w:szCs w:val="24"/>
              </w:rPr>
            </w:pPr>
          </w:p>
        </w:tc>
      </w:tr>
      <w:tr w:rsidR="003851B0" w:rsidRPr="003851B0" w14:paraId="070546DF" w14:textId="77777777" w:rsidTr="003851B0">
        <w:trPr>
          <w:trHeight w:val="411"/>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57813A" w14:textId="32CD6DDB" w:rsidR="003851B0" w:rsidRPr="0039493D" w:rsidRDefault="0039493D" w:rsidP="003851B0">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Нормативні акти, якими регламентується порядок та умови надання адміністративної послуги</w:t>
            </w:r>
          </w:p>
        </w:tc>
      </w:tr>
      <w:tr w:rsidR="003851B0" w:rsidRPr="00F052C8" w14:paraId="66E3E1D7" w14:textId="77777777" w:rsidTr="003851B0">
        <w:trPr>
          <w:trHeight w:val="9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07C8059" w14:textId="56280644" w:rsidR="003851B0" w:rsidRPr="001C42C9" w:rsidRDefault="00A22637" w:rsidP="003851B0">
            <w:pPr>
              <w:spacing w:after="0" w:line="240" w:lineRule="auto"/>
              <w:rPr>
                <w:rFonts w:ascii="Times New Roman" w:eastAsia="Times New Roman" w:hAnsi="Times New Roman" w:cs="Times New Roman"/>
                <w:b/>
                <w:bCs/>
                <w:sz w:val="24"/>
                <w:szCs w:val="24"/>
                <w:lang w:val="uk-UA" w:eastAsia="ru-RU"/>
              </w:rPr>
            </w:pPr>
            <w:r>
              <w:rPr>
                <w:rFonts w:ascii="Times New Roman" w:eastAsia="Times New Roman" w:hAnsi="Times New Roman" w:cs="Times New Roman"/>
                <w:b/>
                <w:bCs/>
                <w:sz w:val="24"/>
                <w:szCs w:val="24"/>
                <w:lang w:val="uk-UA" w:eastAsia="ru-RU"/>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354BE08" w14:textId="7BDC0531" w:rsidR="003851B0" w:rsidRPr="00F052C8" w:rsidRDefault="00F052C8"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Закони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066579" w14:textId="77777777" w:rsidR="003851B0" w:rsidRDefault="00F052C8" w:rsidP="0039493D">
            <w:pPr>
              <w:shd w:val="clear" w:color="auto" w:fill="FFFFFF"/>
              <w:spacing w:after="0" w:line="240" w:lineRule="auto"/>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Закон України «Про надання публічних (електронних публічних) послуг щодо декларування та реєстрації місця проживання в Україні»</w:t>
            </w:r>
          </w:p>
          <w:p w14:paraId="0FD2B526" w14:textId="3398E109"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місцеве самоврядування»</w:t>
            </w:r>
          </w:p>
          <w:p w14:paraId="1D7B685F" w14:textId="77777777"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адміністративні послуги»</w:t>
            </w:r>
          </w:p>
          <w:p w14:paraId="398E165D" w14:textId="77777777"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порядок виїзду з України і в’їзду в Україну громадян України»</w:t>
            </w:r>
          </w:p>
          <w:p w14:paraId="4765C915" w14:textId="77777777" w:rsidR="00F052C8" w:rsidRDefault="00F052C8"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військовий обов’язок</w:t>
            </w:r>
            <w:r w:rsidR="00A22637">
              <w:rPr>
                <w:rFonts w:ascii="Times New Roman" w:eastAsia="Times New Roman" w:hAnsi="Times New Roman" w:cs="Times New Roman"/>
                <w:sz w:val="24"/>
                <w:szCs w:val="24"/>
                <w:lang w:val="uk-UA" w:eastAsia="ru-RU"/>
              </w:rPr>
              <w:t xml:space="preserve"> і військову службу</w:t>
            </w:r>
            <w:r>
              <w:rPr>
                <w:rFonts w:ascii="Times New Roman" w:eastAsia="Times New Roman" w:hAnsi="Times New Roman" w:cs="Times New Roman"/>
                <w:sz w:val="24"/>
                <w:szCs w:val="24"/>
                <w:lang w:val="uk-UA" w:eastAsia="ru-RU"/>
              </w:rPr>
              <w:t>»</w:t>
            </w:r>
          </w:p>
          <w:p w14:paraId="6719E144" w14:textId="66AE702C" w:rsidR="00A22637" w:rsidRPr="00BF49F4" w:rsidRDefault="00A22637" w:rsidP="0039493D">
            <w:pPr>
              <w:shd w:val="clear" w:color="auto" w:fill="FFFFFF"/>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tc>
      </w:tr>
      <w:tr w:rsidR="003851B0" w:rsidRPr="00A22637" w14:paraId="1AFA6EB3"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F5BE3C6" w14:textId="0C272388" w:rsidR="003851B0" w:rsidRPr="001C42C9" w:rsidRDefault="00A22637" w:rsidP="003851B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33E07A3" w14:textId="28BBF6A0" w:rsidR="003851B0" w:rsidRPr="00A22637" w:rsidRDefault="00A22637"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Кабінету Міністрів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A160FD" w14:textId="62B9D48D" w:rsidR="00A22637" w:rsidRDefault="00A22637" w:rsidP="0039493D">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3851B0" w:rsidRPr="00A22637">
              <w:rPr>
                <w:rFonts w:ascii="Times New Roman" w:eastAsia="Times New Roman" w:hAnsi="Times New Roman" w:cs="Times New Roman"/>
                <w:color w:val="000000"/>
                <w:sz w:val="24"/>
                <w:szCs w:val="24"/>
                <w:lang w:val="uk-UA" w:eastAsia="ru-RU"/>
              </w:rPr>
              <w:t>Постанови Кабінету Міністрів України від 07</w:t>
            </w:r>
            <w:r>
              <w:rPr>
                <w:rFonts w:ascii="Times New Roman" w:eastAsia="Times New Roman" w:hAnsi="Times New Roman" w:cs="Times New Roman"/>
                <w:color w:val="000000"/>
                <w:sz w:val="24"/>
                <w:szCs w:val="24"/>
                <w:lang w:val="uk-UA" w:eastAsia="ru-RU"/>
              </w:rPr>
              <w:t>.02.2022</w:t>
            </w:r>
            <w:r w:rsidR="003851B0" w:rsidRPr="00A22637">
              <w:rPr>
                <w:rFonts w:ascii="Times New Roman" w:eastAsia="Times New Roman" w:hAnsi="Times New Roman" w:cs="Times New Roman"/>
                <w:color w:val="000000"/>
                <w:sz w:val="24"/>
                <w:szCs w:val="24"/>
                <w:lang w:val="uk-UA" w:eastAsia="ru-RU"/>
              </w:rPr>
              <w:t xml:space="preserve"> №265 </w:t>
            </w:r>
            <w:r>
              <w:rPr>
                <w:rFonts w:ascii="Times New Roman" w:eastAsia="Times New Roman" w:hAnsi="Times New Roman" w:cs="Times New Roman"/>
                <w:color w:val="000000"/>
                <w:sz w:val="24"/>
                <w:szCs w:val="24"/>
                <w:lang w:val="uk-UA" w:eastAsia="ru-RU"/>
              </w:rPr>
              <w:t>«</w:t>
            </w:r>
            <w:r w:rsidR="003851B0" w:rsidRPr="00A22637">
              <w:rPr>
                <w:rFonts w:ascii="Times New Roman" w:eastAsia="Times New Roman" w:hAnsi="Times New Roman" w:cs="Times New Roman"/>
                <w:color w:val="000000"/>
                <w:sz w:val="24"/>
                <w:szCs w:val="24"/>
                <w:lang w:val="uk-UA" w:eastAsia="ru-RU"/>
              </w:rPr>
              <w:t>Деякі питання декларування та реєстрації місця проживання (перебування) та ведення реєстрів територіальних громад</w:t>
            </w:r>
            <w:r>
              <w:rPr>
                <w:rFonts w:ascii="Times New Roman" w:eastAsia="Times New Roman" w:hAnsi="Times New Roman" w:cs="Times New Roman"/>
                <w:color w:val="000000"/>
                <w:sz w:val="24"/>
                <w:szCs w:val="24"/>
                <w:lang w:val="uk-UA" w:eastAsia="ru-RU"/>
              </w:rPr>
              <w:t>»</w:t>
            </w:r>
          </w:p>
          <w:p w14:paraId="6345B849" w14:textId="0DFC2E86" w:rsidR="00A22637" w:rsidRDefault="00A22637" w:rsidP="0039493D">
            <w:pPr>
              <w:spacing w:after="0" w:line="0" w:lineRule="atLeast"/>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lastRenderedPageBreak/>
              <w:t xml:space="preserve">            </w:t>
            </w:r>
            <w:r w:rsidRPr="00A22637">
              <w:rPr>
                <w:rFonts w:ascii="Times New Roman" w:eastAsia="Times New Roman" w:hAnsi="Times New Roman" w:cs="Times New Roman"/>
                <w:color w:val="000000"/>
                <w:sz w:val="24"/>
                <w:szCs w:val="24"/>
                <w:lang w:val="uk-UA" w:eastAsia="ru-RU"/>
              </w:rPr>
              <w:t>Постанови Кабінету Міністрів України від</w:t>
            </w:r>
            <w:r>
              <w:rPr>
                <w:rFonts w:ascii="Times New Roman" w:eastAsia="Times New Roman" w:hAnsi="Times New Roman" w:cs="Times New Roman"/>
                <w:color w:val="000000"/>
                <w:sz w:val="24"/>
                <w:szCs w:val="24"/>
                <w:lang w:val="uk-UA" w:eastAsia="ru-RU"/>
              </w:rPr>
              <w:t xml:space="preserve"> 04.12.2019 №1137 «Питання Єдиного державного веб</w:t>
            </w:r>
            <w:r w:rsidR="0039493D">
              <w:rPr>
                <w:rFonts w:ascii="Times New Roman" w:eastAsia="Times New Roman" w:hAnsi="Times New Roman" w:cs="Times New Roman"/>
                <w:color w:val="000000"/>
                <w:sz w:val="24"/>
                <w:szCs w:val="24"/>
                <w:lang w:val="uk-UA" w:eastAsia="ru-RU"/>
              </w:rPr>
              <w:t>-</w:t>
            </w:r>
            <w:r>
              <w:rPr>
                <w:rFonts w:ascii="Times New Roman" w:eastAsia="Times New Roman" w:hAnsi="Times New Roman" w:cs="Times New Roman"/>
                <w:color w:val="000000"/>
                <w:sz w:val="24"/>
                <w:szCs w:val="24"/>
                <w:lang w:val="uk-UA" w:eastAsia="ru-RU"/>
              </w:rPr>
              <w:t>порталу електронних послуг та Реєстру адміністративних послуг»</w:t>
            </w:r>
          </w:p>
          <w:p w14:paraId="4DB7B07C" w14:textId="53D52D2D" w:rsidR="003851B0" w:rsidRPr="00A22637" w:rsidRDefault="003851B0" w:rsidP="0039493D">
            <w:pPr>
              <w:spacing w:after="0" w:line="0" w:lineRule="atLeast"/>
              <w:jc w:val="both"/>
              <w:rPr>
                <w:rFonts w:ascii="Times New Roman" w:eastAsia="Times New Roman" w:hAnsi="Times New Roman" w:cs="Times New Roman"/>
                <w:sz w:val="24"/>
                <w:szCs w:val="24"/>
                <w:lang w:val="uk-UA" w:eastAsia="ru-RU"/>
              </w:rPr>
            </w:pPr>
          </w:p>
        </w:tc>
      </w:tr>
      <w:tr w:rsidR="003851B0" w:rsidRPr="003851B0" w14:paraId="6F5A9DF4" w14:textId="77777777" w:rsidTr="003851B0">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47580DA" w14:textId="6AED7815" w:rsidR="003851B0" w:rsidRPr="001C42C9" w:rsidRDefault="00A22637" w:rsidP="003851B0">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ADCEB08" w14:textId="79877EB4" w:rsidR="003851B0" w:rsidRPr="00A22637" w:rsidRDefault="00A22637"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Акти центральних органів виконавчої влади України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D589D58" w14:textId="77777777" w:rsidR="003851B0" w:rsidRDefault="00A22637" w:rsidP="0039493D">
            <w:pPr>
              <w:spacing w:after="0" w:line="240" w:lineRule="auto"/>
              <w:ind w:firstLine="142"/>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Наказ МВС від 16.08.2016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року №1241/29371.</w:t>
            </w:r>
          </w:p>
          <w:p w14:paraId="083188D2" w14:textId="12E134A9" w:rsidR="00A22637" w:rsidRPr="00A22637" w:rsidRDefault="004F20A8" w:rsidP="0039493D">
            <w:pPr>
              <w:spacing w:after="0" w:line="240" w:lineRule="auto"/>
              <w:ind w:firstLine="14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Наказ МЗС від 2.12.2017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 зареєстрований в Міністерстві юстиції України 18 січня 2018 року № 77/31529</w:t>
            </w:r>
          </w:p>
        </w:tc>
      </w:tr>
      <w:tr w:rsidR="004F20A8" w:rsidRPr="003851B0" w14:paraId="0E335FD7" w14:textId="77777777" w:rsidTr="003851B0">
        <w:trPr>
          <w:trHeight w:val="50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08116F36" w14:textId="63F075C6" w:rsidR="004F20A8" w:rsidRDefault="004F20A8" w:rsidP="003851B0">
            <w:pPr>
              <w:spacing w:after="0" w:line="240" w:lineRule="auto"/>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b/>
                <w:bCs/>
                <w:color w:val="000000"/>
                <w:sz w:val="24"/>
                <w:szCs w:val="24"/>
                <w:lang w:val="uk-UA" w:eastAsia="ru-RU"/>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FE43134" w14:textId="62C89D4E" w:rsidR="004F20A8" w:rsidRDefault="004F20A8" w:rsidP="00222987">
            <w:pPr>
              <w:spacing w:after="0" w:line="240" w:lineRule="auto"/>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Акти місцевих органів виконавчої влади/органів місцевого самоврядування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10404F6A" w14:textId="77777777" w:rsidR="004F20A8" w:rsidRDefault="004F20A8" w:rsidP="00957FAF">
            <w:pPr>
              <w:spacing w:after="0" w:line="240" w:lineRule="auto"/>
              <w:ind w:firstLine="142"/>
              <w:rPr>
                <w:rFonts w:ascii="Times New Roman" w:eastAsia="Times New Roman" w:hAnsi="Times New Roman" w:cs="Times New Roman"/>
                <w:color w:val="000000"/>
                <w:sz w:val="24"/>
                <w:szCs w:val="24"/>
                <w:lang w:val="uk-UA" w:eastAsia="ru-RU"/>
              </w:rPr>
            </w:pPr>
          </w:p>
        </w:tc>
      </w:tr>
      <w:tr w:rsidR="003851B0" w:rsidRPr="003851B0" w14:paraId="4BAE870B" w14:textId="77777777" w:rsidTr="003851B0">
        <w:trPr>
          <w:trHeight w:val="326"/>
        </w:trPr>
        <w:tc>
          <w:tcPr>
            <w:tcW w:w="0" w:type="auto"/>
            <w:gridSpan w:val="3"/>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26A864A" w14:textId="77777777" w:rsidR="003851B0" w:rsidRPr="004F20A8" w:rsidRDefault="003851B0" w:rsidP="003851B0">
            <w:pPr>
              <w:spacing w:after="0" w:line="240" w:lineRule="auto"/>
              <w:jc w:val="center"/>
              <w:rPr>
                <w:rFonts w:ascii="Times New Roman" w:eastAsia="Times New Roman" w:hAnsi="Times New Roman" w:cs="Times New Roman"/>
                <w:sz w:val="24"/>
                <w:szCs w:val="24"/>
                <w:lang w:eastAsia="ru-RU"/>
              </w:rPr>
            </w:pPr>
            <w:r w:rsidRPr="004F20A8">
              <w:rPr>
                <w:rFonts w:ascii="Times New Roman" w:eastAsia="Times New Roman" w:hAnsi="Times New Roman" w:cs="Times New Roman"/>
                <w:b/>
                <w:bCs/>
                <w:color w:val="000000"/>
                <w:sz w:val="24"/>
                <w:szCs w:val="24"/>
                <w:lang w:eastAsia="ru-RU"/>
              </w:rPr>
              <w:t>Умови отримання адміністративної послуги</w:t>
            </w:r>
          </w:p>
        </w:tc>
      </w:tr>
      <w:tr w:rsidR="003851B0" w:rsidRPr="003851B0" w14:paraId="47478211"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17F99C1" w14:textId="663F9F68" w:rsidR="003851B0" w:rsidRPr="008F4F29" w:rsidRDefault="001C42C9" w:rsidP="003851B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8</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3A22AF" w14:textId="1BEA8411" w:rsidR="003851B0" w:rsidRPr="004F20A8" w:rsidRDefault="004F20A8"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Підстава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C8370CC" w14:textId="77777777" w:rsidR="003851B0" w:rsidRDefault="004F20A8" w:rsidP="0039493D">
            <w:pPr>
              <w:spacing w:after="0" w:line="0" w:lineRule="atLeast"/>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Подання заяви:</w:t>
            </w:r>
          </w:p>
          <w:p w14:paraId="59F4ED66"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особою, яка декларує або реєструє місце проживання (перебування);</w:t>
            </w:r>
          </w:p>
          <w:p w14:paraId="010F1198"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власником (співвласником) житла;</w:t>
            </w:r>
          </w:p>
          <w:p w14:paraId="220D23BE"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представниками, законними представниками особи або власника (співвласника) житла;</w:t>
            </w:r>
          </w:p>
          <w:p w14:paraId="612A66F4" w14:textId="77777777" w:rsid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уповноваженою особою з управління (утримання) гуртожитку, що належить до сфери управління підприємств, установ, організацій незалежно від форми власності;</w:t>
            </w:r>
          </w:p>
          <w:p w14:paraId="2C515570" w14:textId="09B93938" w:rsidR="004F20A8" w:rsidRPr="004F20A8" w:rsidRDefault="004F20A8"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іпотекодержателем або довірчим власником.</w:t>
            </w:r>
          </w:p>
        </w:tc>
      </w:tr>
      <w:tr w:rsidR="003851B0" w:rsidRPr="004F20A8" w14:paraId="29E4CE3D"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55963D" w14:textId="100FFB01" w:rsidR="003851B0" w:rsidRPr="008F4F29" w:rsidRDefault="001C42C9" w:rsidP="003851B0">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7716C09" w14:textId="6751774E" w:rsidR="003851B0" w:rsidRPr="004F20A8" w:rsidRDefault="004F20A8"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Перелік документів, необхідних для отримання адміністративної послуги, та умови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490D405" w14:textId="77777777" w:rsidR="003851B0" w:rsidRDefault="004F20A8" w:rsidP="0039493D">
            <w:pPr>
              <w:spacing w:after="0" w:line="0" w:lineRule="atLeast"/>
              <w:ind w:right="-60" w:firstLine="14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Для отримання витягу з реєстру територіальної громади </w:t>
            </w:r>
            <w:r w:rsidRPr="00AF4229">
              <w:rPr>
                <w:rFonts w:ascii="Times New Roman" w:eastAsia="Times New Roman" w:hAnsi="Times New Roman" w:cs="Times New Roman"/>
                <w:b/>
                <w:bCs/>
                <w:color w:val="000000"/>
                <w:sz w:val="24"/>
                <w:szCs w:val="24"/>
                <w:lang w:val="uk-UA" w:eastAsia="ru-RU"/>
              </w:rPr>
              <w:t>під час особистого відвідування органу реєстрації або центру надання адміністративних послуг подається:</w:t>
            </w:r>
          </w:p>
          <w:p w14:paraId="41B71785" w14:textId="77777777" w:rsidR="00AF4229" w:rsidRDefault="00AF4229"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заява особи;</w:t>
            </w:r>
          </w:p>
          <w:p w14:paraId="75C677C6" w14:textId="77777777" w:rsidR="00AF4229" w:rsidRDefault="00AF4229"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паспортний документ особи*  (паспорт громадянина України, тимчасове посвідчення громадянина України, посвідка на постійне проживання, посвідка на тимчасове проживання, посвідка біженця, посвідчення особи, яка потребує додаткового захисту, посвідчення особи, якій надано тимчасовий захист) або довідка про звернення за захистом в Україні (пред’являється для посвідчення особи суб’єкта звернення під час особистого відвідування органу реєстрації або центру надання адміністративних послуг).</w:t>
            </w:r>
          </w:p>
          <w:p w14:paraId="7DC5A8F9"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r w:rsidRPr="00AF4229">
              <w:rPr>
                <w:rFonts w:ascii="Times New Roman" w:eastAsia="Times New Roman" w:hAnsi="Times New Roman" w:cs="Times New Roman"/>
                <w:b/>
                <w:bCs/>
                <w:sz w:val="24"/>
                <w:szCs w:val="24"/>
                <w:lang w:val="uk-UA" w:eastAsia="ru-RU"/>
              </w:rPr>
              <w:t>Іноземці, особи без громадянства</w:t>
            </w:r>
            <w:r>
              <w:rPr>
                <w:rFonts w:ascii="Times New Roman" w:eastAsia="Times New Roman" w:hAnsi="Times New Roman" w:cs="Times New Roman"/>
                <w:sz w:val="24"/>
                <w:szCs w:val="24"/>
                <w:lang w:val="uk-UA" w:eastAsia="ru-RU"/>
              </w:rPr>
              <w:t xml:space="preserve"> разом з посвідкою на постійне проживання або посвідкою на тимчасове проживання, </w:t>
            </w:r>
            <w:r w:rsidRPr="00AF4229">
              <w:rPr>
                <w:rFonts w:ascii="Times New Roman" w:eastAsia="Times New Roman" w:hAnsi="Times New Roman" w:cs="Times New Roman"/>
                <w:b/>
                <w:bCs/>
                <w:sz w:val="24"/>
                <w:szCs w:val="24"/>
                <w:lang w:val="uk-UA" w:eastAsia="ru-RU"/>
              </w:rPr>
              <w:t>додатково подають</w:t>
            </w:r>
            <w:r>
              <w:rPr>
                <w:rFonts w:ascii="Times New Roman" w:eastAsia="Times New Roman" w:hAnsi="Times New Roman" w:cs="Times New Roman"/>
                <w:sz w:val="24"/>
                <w:szCs w:val="24"/>
                <w:lang w:val="uk-UA" w:eastAsia="ru-RU"/>
              </w:rPr>
              <w:t xml:space="preserve"> паспортний документ іноземця або документ, що посвідчує особу </w:t>
            </w:r>
            <w:r>
              <w:rPr>
                <w:rFonts w:ascii="Times New Roman" w:eastAsia="Times New Roman" w:hAnsi="Times New Roman" w:cs="Times New Roman"/>
                <w:sz w:val="24"/>
                <w:szCs w:val="24"/>
                <w:lang w:val="uk-UA" w:eastAsia="ru-RU"/>
              </w:rPr>
              <w:lastRenderedPageBreak/>
              <w:t>без громадянства, або рішення про визнання особою без громадянства, видане центральним органом виконавчої влади, що реалізує політику у сфері реєстрації фізичних осіб, та засвідчений у встановленому законодавством порядку переклад на українську мову сторінки паспортного документа іноземця або документа, що посвідчує особу без громадянства, з особистими даними.</w:t>
            </w:r>
          </w:p>
          <w:p w14:paraId="76D71BF9"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p>
          <w:p w14:paraId="369C3CF5"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У разі звернення </w:t>
            </w:r>
            <w:r w:rsidRPr="00AF4229">
              <w:rPr>
                <w:rFonts w:ascii="Times New Roman" w:eastAsia="Times New Roman" w:hAnsi="Times New Roman" w:cs="Times New Roman"/>
                <w:b/>
                <w:bCs/>
                <w:sz w:val="24"/>
                <w:szCs w:val="24"/>
                <w:lang w:val="uk-UA" w:eastAsia="ru-RU"/>
              </w:rPr>
              <w:t>законним представником (представником)</w:t>
            </w:r>
            <w:r>
              <w:rPr>
                <w:rFonts w:ascii="Times New Roman" w:eastAsia="Times New Roman" w:hAnsi="Times New Roman" w:cs="Times New Roman"/>
                <w:sz w:val="24"/>
                <w:szCs w:val="24"/>
                <w:lang w:val="uk-UA" w:eastAsia="ru-RU"/>
              </w:rPr>
              <w:t xml:space="preserve"> додатково подається документ, що посвідчує його особу* та підтверджує повноваження.</w:t>
            </w:r>
          </w:p>
          <w:p w14:paraId="55F86B75" w14:textId="77777777" w:rsid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p>
          <w:p w14:paraId="554A9938" w14:textId="4EB8B49D" w:rsidR="00AF4229" w:rsidRPr="00AF4229" w:rsidRDefault="00AF4229" w:rsidP="0039493D">
            <w:pPr>
              <w:spacing w:after="0" w:line="0" w:lineRule="atLeast"/>
              <w:ind w:left="140"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У разі звернення </w:t>
            </w:r>
            <w:r w:rsidR="00867D69" w:rsidRPr="00867D69">
              <w:rPr>
                <w:rFonts w:ascii="Times New Roman" w:eastAsia="Times New Roman" w:hAnsi="Times New Roman" w:cs="Times New Roman"/>
                <w:b/>
                <w:bCs/>
                <w:sz w:val="24"/>
                <w:szCs w:val="24"/>
                <w:lang w:val="uk-UA" w:eastAsia="ru-RU"/>
              </w:rPr>
              <w:t>власником житла</w:t>
            </w:r>
            <w:r w:rsidR="00867D69">
              <w:rPr>
                <w:rFonts w:ascii="Times New Roman" w:eastAsia="Times New Roman" w:hAnsi="Times New Roman" w:cs="Times New Roman"/>
                <w:sz w:val="24"/>
                <w:szCs w:val="24"/>
                <w:lang w:val="uk-UA" w:eastAsia="ru-RU"/>
              </w:rPr>
              <w:t xml:space="preserve"> додатково подається документ, що підтверджує право власності на житло.</w:t>
            </w:r>
          </w:p>
        </w:tc>
      </w:tr>
      <w:tr w:rsidR="003851B0" w:rsidRPr="000B4FD3" w14:paraId="7FDEBBB0"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9C8CC48" w14:textId="69C387CE" w:rsidR="003851B0" w:rsidRPr="008F4F29" w:rsidRDefault="001C42C9" w:rsidP="008F4F29">
            <w:pPr>
              <w:spacing w:after="0" w:line="0" w:lineRule="atLeast"/>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4"/>
                <w:szCs w:val="24"/>
                <w:lang w:val="uk-UA" w:eastAsia="ru-RU"/>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751C2FE" w14:textId="1E7E291B" w:rsidR="003851B0" w:rsidRPr="00F42896" w:rsidRDefault="00F42896"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Порядок та спосіб подання документів, необхідних для отримання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60D6C63" w14:textId="77777777" w:rsidR="003851B0" w:rsidRDefault="00F42896" w:rsidP="0039493D">
            <w:pPr>
              <w:spacing w:after="0" w:line="0" w:lineRule="atLeast"/>
              <w:ind w:right="-60" w:firstLine="140"/>
              <w:jc w:val="both"/>
              <w:rPr>
                <w:rFonts w:ascii="Times New Roman" w:eastAsia="Times New Roman" w:hAnsi="Times New Roman" w:cs="Times New Roman"/>
                <w:b/>
                <w:bCs/>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Заява подається суб’єктом звернення </w:t>
            </w:r>
            <w:r w:rsidRPr="00F42896">
              <w:rPr>
                <w:rFonts w:ascii="Times New Roman" w:eastAsia="Times New Roman" w:hAnsi="Times New Roman" w:cs="Times New Roman"/>
                <w:b/>
                <w:bCs/>
                <w:color w:val="000000"/>
                <w:sz w:val="24"/>
                <w:szCs w:val="24"/>
                <w:lang w:val="uk-UA" w:eastAsia="ru-RU"/>
              </w:rPr>
              <w:t>в один із таких способів:</w:t>
            </w:r>
          </w:p>
          <w:p w14:paraId="1A22898E" w14:textId="77777777" w:rsidR="00F42896" w:rsidRDefault="00F42896"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в електронній формі – засобами Єдиного державного веб-порталу електронних послуг після проходження електронної ідентифікації та автентифікації;</w:t>
            </w:r>
          </w:p>
          <w:p w14:paraId="15051AB8" w14:textId="7A64A3DC" w:rsidR="00F42896" w:rsidRPr="00F42896" w:rsidRDefault="00F42896" w:rsidP="0039493D">
            <w:pPr>
              <w:pStyle w:val="a5"/>
              <w:numPr>
                <w:ilvl w:val="0"/>
                <w:numId w:val="1"/>
              </w:numPr>
              <w:spacing w:after="0" w:line="0" w:lineRule="atLeast"/>
              <w:ind w:right="-6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у паперовій формі – під час особистого відвідування органу реєстрації або центру надання адміністративних послуг (заява формується посадовою особою органу реєстрації з використанням відповідних програмно-технічних засобів та відтворюється у паперовій формі).</w:t>
            </w:r>
          </w:p>
        </w:tc>
      </w:tr>
      <w:tr w:rsidR="003851B0" w:rsidRPr="003851B0" w14:paraId="1D1E0D24" w14:textId="77777777" w:rsidTr="003851B0">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ED34DA5" w14:textId="77777777" w:rsidR="003851B0" w:rsidRPr="003851B0" w:rsidRDefault="003851B0" w:rsidP="003851B0">
            <w:pPr>
              <w:spacing w:after="0" w:line="0" w:lineRule="atLeast"/>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566C6A" w14:textId="1196A384" w:rsidR="003851B0" w:rsidRPr="00F42896" w:rsidRDefault="00F42896" w:rsidP="00222987">
            <w:pPr>
              <w:spacing w:after="0" w:line="0" w:lineRule="atLeast"/>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Платність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89DE33" w14:textId="4D2EC6E3" w:rsidR="003851B0" w:rsidRPr="00F42896" w:rsidRDefault="00143927" w:rsidP="00957FAF">
            <w:pPr>
              <w:spacing w:after="0" w:line="0" w:lineRule="atLeast"/>
              <w:ind w:right="-60" w:firstLine="140"/>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F42896">
              <w:rPr>
                <w:rFonts w:ascii="Times New Roman" w:eastAsia="Times New Roman" w:hAnsi="Times New Roman" w:cs="Times New Roman"/>
                <w:color w:val="000000"/>
                <w:sz w:val="24"/>
                <w:szCs w:val="24"/>
                <w:lang w:val="uk-UA" w:eastAsia="ru-RU"/>
              </w:rPr>
              <w:t>Адміністративна послуга є б</w:t>
            </w:r>
            <w:r w:rsidR="0039493D">
              <w:rPr>
                <w:rFonts w:ascii="Times New Roman" w:eastAsia="Times New Roman" w:hAnsi="Times New Roman" w:cs="Times New Roman"/>
                <w:color w:val="000000"/>
                <w:sz w:val="24"/>
                <w:szCs w:val="24"/>
                <w:lang w:val="uk-UA" w:eastAsia="ru-RU"/>
              </w:rPr>
              <w:t>е</w:t>
            </w:r>
            <w:r w:rsidR="00F42896">
              <w:rPr>
                <w:rFonts w:ascii="Times New Roman" w:eastAsia="Times New Roman" w:hAnsi="Times New Roman" w:cs="Times New Roman"/>
                <w:color w:val="000000"/>
                <w:sz w:val="24"/>
                <w:szCs w:val="24"/>
                <w:lang w:val="uk-UA" w:eastAsia="ru-RU"/>
              </w:rPr>
              <w:t>зоплатною.</w:t>
            </w:r>
          </w:p>
        </w:tc>
      </w:tr>
      <w:tr w:rsidR="003851B0" w:rsidRPr="003851B0" w14:paraId="0A8D050E" w14:textId="77777777" w:rsidTr="003851B0">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4EAE3EA"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2364692" w14:textId="3AB5CA3E" w:rsidR="003851B0" w:rsidRPr="00F42896" w:rsidRDefault="00F42896"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Строк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3E4294" w14:textId="1690C663" w:rsidR="003851B0" w:rsidRPr="00F42896" w:rsidRDefault="00143927" w:rsidP="00957FAF">
            <w:pPr>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39493D">
              <w:rPr>
                <w:rFonts w:ascii="Times New Roman" w:eastAsia="Times New Roman" w:hAnsi="Times New Roman" w:cs="Times New Roman"/>
                <w:color w:val="000000"/>
                <w:sz w:val="24"/>
                <w:szCs w:val="24"/>
                <w:lang w:val="uk-UA" w:eastAsia="ru-RU"/>
              </w:rPr>
              <w:t xml:space="preserve"> </w:t>
            </w:r>
            <w:r w:rsidR="00F42896">
              <w:rPr>
                <w:rFonts w:ascii="Times New Roman" w:eastAsia="Times New Roman" w:hAnsi="Times New Roman" w:cs="Times New Roman"/>
                <w:color w:val="000000"/>
                <w:sz w:val="24"/>
                <w:szCs w:val="24"/>
                <w:lang w:val="uk-UA" w:eastAsia="ru-RU"/>
              </w:rPr>
              <w:t>У день звернення.</w:t>
            </w:r>
          </w:p>
        </w:tc>
      </w:tr>
      <w:tr w:rsidR="003851B0" w:rsidRPr="003851B0" w14:paraId="3EA7D99B" w14:textId="77777777" w:rsidTr="003851B0">
        <w:trPr>
          <w:trHeight w:val="57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F07A308"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13</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06458B" w14:textId="54D2BCDE" w:rsidR="003851B0" w:rsidRPr="00F42896" w:rsidRDefault="00F42896"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Перелік підстав відмови у наданні адміністративної послуги</w:t>
            </w:r>
          </w:p>
          <w:p w14:paraId="62A6C4F4" w14:textId="77777777" w:rsidR="003851B0" w:rsidRPr="003851B0" w:rsidRDefault="003851B0" w:rsidP="00222987">
            <w:pPr>
              <w:spacing w:after="240" w:line="240" w:lineRule="auto"/>
              <w:jc w:val="center"/>
              <w:rPr>
                <w:rFonts w:ascii="Times New Roman" w:eastAsia="Times New Roman" w:hAnsi="Times New Roman" w:cs="Times New Roman"/>
                <w:sz w:val="24"/>
                <w:szCs w:val="24"/>
                <w:lang w:eastAsia="ru-RU"/>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1D1754" w14:textId="122EEB6F" w:rsidR="003851B0" w:rsidRDefault="00F42896" w:rsidP="0039493D">
            <w:pPr>
              <w:spacing w:after="0" w:line="240" w:lineRule="auto"/>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Заявник не подав або подав не у повному обсязі необхідні документи.</w:t>
            </w:r>
          </w:p>
          <w:p w14:paraId="58513695" w14:textId="2D0AC31D" w:rsidR="00F42896" w:rsidRPr="00F42896" w:rsidRDefault="00F42896"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4392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У поданих заявником документах або відомостях містяться недостовірні відомості.</w:t>
            </w:r>
          </w:p>
        </w:tc>
      </w:tr>
      <w:tr w:rsidR="003851B0" w:rsidRPr="000B4FD3" w14:paraId="3BBBB953" w14:textId="77777777" w:rsidTr="003851B0">
        <w:trPr>
          <w:trHeight w:val="452"/>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53E33A"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14</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54112B1" w14:textId="33CA87BC" w:rsidR="003851B0" w:rsidRPr="00F42896" w:rsidRDefault="00F42896"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Результат надання адміністративної послуги</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C76FC59" w14:textId="10EBF572" w:rsidR="003851B0" w:rsidRPr="00F42896" w:rsidRDefault="00F42896"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Отримання витягу з реєстру територіальної громади або відмова у видачі витягу з реєстру територіальної громади.</w:t>
            </w:r>
          </w:p>
        </w:tc>
      </w:tr>
      <w:tr w:rsidR="003851B0" w:rsidRPr="00222987" w14:paraId="5B138B4B" w14:textId="77777777" w:rsidTr="003851B0">
        <w:trPr>
          <w:trHeight w:val="647"/>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BC17A92"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15</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8880F94" w14:textId="289556D7" w:rsidR="003851B0" w:rsidRPr="00222987" w:rsidRDefault="00222987"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Способи отримання відповіді (результату)</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D039392" w14:textId="4733DBF3" w:rsidR="003851B0" w:rsidRDefault="00222987" w:rsidP="0039493D">
            <w:pPr>
              <w:spacing w:after="0" w:line="240" w:lineRule="auto"/>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Отримання витягу з реєстру територіальної громади у органі реєстрації або центрі надання адміністративних послуг.</w:t>
            </w:r>
          </w:p>
          <w:p w14:paraId="2CEEAA99" w14:textId="4B178839" w:rsidR="00222987" w:rsidRP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Формування витягу з реєстру територіальної громади засобами Єдиного державного веб</w:t>
            </w:r>
            <w:r w:rsidR="0039493D">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порталу електронних послуг.</w:t>
            </w:r>
          </w:p>
        </w:tc>
      </w:tr>
      <w:tr w:rsidR="003851B0" w:rsidRPr="000B4FD3" w14:paraId="6CC206A6" w14:textId="77777777" w:rsidTr="003851B0">
        <w:trPr>
          <w:trHeight w:val="398"/>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7D3A2AD" w14:textId="77777777" w:rsidR="003851B0" w:rsidRPr="003851B0" w:rsidRDefault="003851B0" w:rsidP="003851B0">
            <w:pPr>
              <w:spacing w:after="0" w:line="240" w:lineRule="auto"/>
              <w:rPr>
                <w:rFonts w:ascii="Times New Roman" w:eastAsia="Times New Roman" w:hAnsi="Times New Roman" w:cs="Times New Roman"/>
                <w:sz w:val="24"/>
                <w:szCs w:val="24"/>
                <w:lang w:eastAsia="ru-RU"/>
              </w:rPr>
            </w:pPr>
            <w:r w:rsidRPr="003851B0">
              <w:rPr>
                <w:rFonts w:ascii="Times New Roman" w:eastAsia="Times New Roman" w:hAnsi="Times New Roman" w:cs="Times New Roman"/>
                <w:b/>
                <w:bCs/>
                <w:color w:val="000000"/>
                <w:sz w:val="24"/>
                <w:szCs w:val="24"/>
                <w:lang w:eastAsia="ru-RU"/>
              </w:rPr>
              <w:t>16</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D1485F0" w14:textId="4252C127" w:rsidR="003851B0" w:rsidRPr="00222987" w:rsidRDefault="00222987" w:rsidP="00222987">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color w:val="000000"/>
                <w:sz w:val="24"/>
                <w:szCs w:val="24"/>
                <w:lang w:val="uk-UA" w:eastAsia="ru-RU"/>
              </w:rPr>
              <w:t>Примітка</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2D6933B" w14:textId="5EF1148A" w:rsidR="003851B0" w:rsidRDefault="00222987" w:rsidP="0039493D">
            <w:pPr>
              <w:spacing w:after="0" w:line="240" w:lineRule="auto"/>
              <w:ind w:right="-60" w:firstLine="140"/>
              <w:jc w:val="both"/>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val="uk-UA" w:eastAsia="ru-RU"/>
              </w:rPr>
              <w:t xml:space="preserve">  </w:t>
            </w:r>
            <w:r w:rsidR="00143927">
              <w:rPr>
                <w:rFonts w:ascii="Times New Roman" w:eastAsia="Times New Roman" w:hAnsi="Times New Roman" w:cs="Times New Roman"/>
                <w:color w:val="000000"/>
                <w:sz w:val="24"/>
                <w:szCs w:val="24"/>
                <w:lang w:val="uk-UA" w:eastAsia="ru-RU"/>
              </w:rPr>
              <w:t xml:space="preserve">  </w:t>
            </w:r>
            <w:r>
              <w:rPr>
                <w:rFonts w:ascii="Times New Roman" w:eastAsia="Times New Roman" w:hAnsi="Times New Roman" w:cs="Times New Roman"/>
                <w:color w:val="000000"/>
                <w:sz w:val="24"/>
                <w:szCs w:val="24"/>
                <w:lang w:val="uk-UA" w:eastAsia="ru-RU"/>
              </w:rPr>
              <w:t>Витяги з реєстру територіальної громади, отриманні в електронній або паперовій формі, мають однакову юридичну силу.</w:t>
            </w:r>
          </w:p>
          <w:p w14:paraId="3970676F" w14:textId="77777777" w:rsid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p>
          <w:p w14:paraId="18DE0D84" w14:textId="61ADCDEB" w:rsid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4392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За зверненням особи, законного представника (представника) витяг із реєстру територіальної громади також може містити інформацію про попередні періоди </w:t>
            </w:r>
            <w:r>
              <w:rPr>
                <w:rFonts w:ascii="Times New Roman" w:eastAsia="Times New Roman" w:hAnsi="Times New Roman" w:cs="Times New Roman"/>
                <w:sz w:val="24"/>
                <w:szCs w:val="24"/>
                <w:lang w:val="uk-UA" w:eastAsia="ru-RU"/>
              </w:rPr>
              <w:lastRenderedPageBreak/>
              <w:t>задекларованого/зареєстрованого місця проживання (перебування) особи в адміністративно-територіальній одиниці за місцем звернення особи.</w:t>
            </w:r>
          </w:p>
          <w:p w14:paraId="72CC5E3B" w14:textId="77777777" w:rsid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p>
          <w:p w14:paraId="00C6FC19" w14:textId="15CE498A" w:rsidR="00222987" w:rsidRPr="00222987" w:rsidRDefault="00222987" w:rsidP="0039493D">
            <w:pPr>
              <w:spacing w:after="0" w:line="240" w:lineRule="auto"/>
              <w:ind w:right="-60" w:firstLine="140"/>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14392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Перевірка витягу проводиться за допомогою електронних пристроїв шляхом зчитування унікального ідентифікатора (</w:t>
            </w:r>
            <w:r>
              <w:rPr>
                <w:rFonts w:ascii="Times New Roman" w:eastAsia="Times New Roman" w:hAnsi="Times New Roman" w:cs="Times New Roman"/>
                <w:sz w:val="24"/>
                <w:szCs w:val="24"/>
                <w:lang w:val="en-US" w:eastAsia="ru-RU"/>
              </w:rPr>
              <w:t>QR</w:t>
            </w:r>
            <w:r w:rsidRPr="00222987">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xml:space="preserve">коду), який забезпечує отримання даних із відомчої інформаційної системи ДМС </w:t>
            </w:r>
            <w:r w:rsidR="007020E6">
              <w:rPr>
                <w:rFonts w:ascii="Times New Roman" w:eastAsia="Times New Roman" w:hAnsi="Times New Roman" w:cs="Times New Roman"/>
                <w:sz w:val="24"/>
                <w:szCs w:val="24"/>
                <w:lang w:val="uk-UA" w:eastAsia="ru-RU"/>
              </w:rPr>
              <w:t xml:space="preserve">через </w:t>
            </w:r>
            <w:r>
              <w:rPr>
                <w:rFonts w:ascii="Times New Roman" w:eastAsia="Times New Roman" w:hAnsi="Times New Roman" w:cs="Times New Roman"/>
                <w:sz w:val="24"/>
                <w:szCs w:val="24"/>
                <w:lang w:val="uk-UA" w:eastAsia="ru-RU"/>
              </w:rPr>
              <w:t xml:space="preserve">інформаційну систему МВС.  </w:t>
            </w:r>
          </w:p>
        </w:tc>
      </w:tr>
    </w:tbl>
    <w:p w14:paraId="573477E9" w14:textId="77777777" w:rsidR="00143927" w:rsidRDefault="00143927" w:rsidP="00143927">
      <w:pP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______</w:t>
      </w:r>
    </w:p>
    <w:p w14:paraId="12E9197D" w14:textId="77777777" w:rsidR="00143927" w:rsidRDefault="00143927" w:rsidP="00143927">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xml:space="preserve">      *        Постановою Кабінету Міністрів України від 21 жовтня 2022 року № 1202 «Деякі питання реалізації актів законодавства у сфері міграції в умовах воєнного стану» встановлено, що:</w:t>
      </w:r>
    </w:p>
    <w:p w14:paraId="13837CD8" w14:textId="77777777" w:rsidR="00143927" w:rsidRDefault="00143927" w:rsidP="00143927">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посвідки на тимчасове чи постійне проживання, крім тих, які оформлені громадянам Російської Федерації, строк дії яких закінчився або підлягають обміну відповідно до законодавства після 24 лютого 2024 р., підтверджують законні підстави для тимчасового чи постійного проживання в Україні та право на в’їзд в Україну на період воєнного стану та протягом 30 календарних днів з дня його припинення чи скасування;</w:t>
      </w:r>
    </w:p>
    <w:p w14:paraId="3659394B" w14:textId="77777777" w:rsidR="00143927" w:rsidRDefault="00143927" w:rsidP="00143927">
      <w:pPr>
        <w:jc w:val="both"/>
        <w:rPr>
          <w:rFonts w:ascii="Times New Roman" w:eastAsia="Times New Roman" w:hAnsi="Times New Roman" w:cs="Times New Roman"/>
          <w:sz w:val="20"/>
          <w:szCs w:val="20"/>
          <w:lang w:val="uk-UA" w:eastAsia="ru-RU"/>
        </w:rPr>
      </w:pPr>
      <w:r>
        <w:rPr>
          <w:rFonts w:ascii="Times New Roman" w:eastAsia="Times New Roman" w:hAnsi="Times New Roman" w:cs="Times New Roman"/>
          <w:sz w:val="20"/>
          <w:szCs w:val="20"/>
          <w:lang w:val="uk-UA" w:eastAsia="ru-RU"/>
        </w:rPr>
        <w:t>- іноземці або особи без громадянства, крім громадян Російської Федерації, зобов’язані в установленому законодавством порядку подати документи для обміну таких посвідок на тимчасове чи постійне проживання протягом 30 календарних днів з дня припинення або скасування воєнного стану;</w:t>
      </w:r>
    </w:p>
    <w:p w14:paraId="6A85F7A7" w14:textId="17F7CF62" w:rsidR="00BE548B" w:rsidRPr="00222987" w:rsidRDefault="00143927" w:rsidP="00143927">
      <w:pPr>
        <w:rPr>
          <w:lang w:val="uk-UA"/>
        </w:rPr>
      </w:pPr>
      <w:r>
        <w:rPr>
          <w:rFonts w:ascii="Times New Roman" w:eastAsia="Times New Roman" w:hAnsi="Times New Roman" w:cs="Times New Roman"/>
          <w:sz w:val="20"/>
          <w:szCs w:val="20"/>
          <w:lang w:val="uk-UA" w:eastAsia="ru-RU"/>
        </w:rPr>
        <w:t xml:space="preserve">- паспорти громадян України у формі картки, строк дії яких закінчився за 30 днів до 24 лютого 2022р. та після 24 лютого 2022 р., та паспорти громадян України зразка 1994 року, до яких не вклеєно фотокартку особи у разі досягнення нею 20- чи 45-річного віку, строк вклеювання до яких настав за 30 днів до 24 лютого 2022 р. та після 24 лютого 2024 р., є документами, що посвідчують особу та підтверджують громадянство України та підлягають обміну або вклеюванню нових фотокарток відповідно до досягнутого віку протягом 30 календарних днів з дня припинення чи скасування воєнного стану. </w:t>
      </w:r>
      <w:r>
        <w:rPr>
          <w:rFonts w:ascii="Times New Roman" w:eastAsia="Times New Roman" w:hAnsi="Times New Roman" w:cs="Times New Roman"/>
          <w:sz w:val="24"/>
          <w:szCs w:val="24"/>
          <w:lang w:val="uk-UA" w:eastAsia="ru-RU"/>
        </w:rPr>
        <w:br/>
      </w:r>
      <w:r>
        <w:rPr>
          <w:rFonts w:ascii="Times New Roman" w:eastAsia="Times New Roman" w:hAnsi="Times New Roman" w:cs="Times New Roman"/>
          <w:sz w:val="24"/>
          <w:szCs w:val="24"/>
          <w:lang w:val="uk-UA" w:eastAsia="ru-RU"/>
        </w:rPr>
        <w:br/>
      </w:r>
    </w:p>
    <w:sectPr w:rsidR="00BE548B" w:rsidRPr="00222987" w:rsidSect="00B05F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9A7A93"/>
    <w:multiLevelType w:val="hybridMultilevel"/>
    <w:tmpl w:val="BC56E110"/>
    <w:lvl w:ilvl="0" w:tplc="1FC29D44">
      <w:numFmt w:val="bullet"/>
      <w:lvlText w:val="-"/>
      <w:lvlJc w:val="left"/>
      <w:pPr>
        <w:ind w:left="500" w:hanging="360"/>
      </w:pPr>
      <w:rPr>
        <w:rFonts w:ascii="Times New Roman" w:eastAsia="Times New Roman" w:hAnsi="Times New Roman" w:cs="Times New Roman" w:hint="default"/>
      </w:rPr>
    </w:lvl>
    <w:lvl w:ilvl="1" w:tplc="04220003" w:tentative="1">
      <w:start w:val="1"/>
      <w:numFmt w:val="bullet"/>
      <w:lvlText w:val="o"/>
      <w:lvlJc w:val="left"/>
      <w:pPr>
        <w:ind w:left="1220" w:hanging="360"/>
      </w:pPr>
      <w:rPr>
        <w:rFonts w:ascii="Courier New" w:hAnsi="Courier New" w:cs="Courier New" w:hint="default"/>
      </w:rPr>
    </w:lvl>
    <w:lvl w:ilvl="2" w:tplc="04220005" w:tentative="1">
      <w:start w:val="1"/>
      <w:numFmt w:val="bullet"/>
      <w:lvlText w:val=""/>
      <w:lvlJc w:val="left"/>
      <w:pPr>
        <w:ind w:left="1940" w:hanging="360"/>
      </w:pPr>
      <w:rPr>
        <w:rFonts w:ascii="Wingdings" w:hAnsi="Wingdings" w:hint="default"/>
      </w:rPr>
    </w:lvl>
    <w:lvl w:ilvl="3" w:tplc="04220001" w:tentative="1">
      <w:start w:val="1"/>
      <w:numFmt w:val="bullet"/>
      <w:lvlText w:val=""/>
      <w:lvlJc w:val="left"/>
      <w:pPr>
        <w:ind w:left="2660" w:hanging="360"/>
      </w:pPr>
      <w:rPr>
        <w:rFonts w:ascii="Symbol" w:hAnsi="Symbol" w:hint="default"/>
      </w:rPr>
    </w:lvl>
    <w:lvl w:ilvl="4" w:tplc="04220003" w:tentative="1">
      <w:start w:val="1"/>
      <w:numFmt w:val="bullet"/>
      <w:lvlText w:val="o"/>
      <w:lvlJc w:val="left"/>
      <w:pPr>
        <w:ind w:left="3380" w:hanging="360"/>
      </w:pPr>
      <w:rPr>
        <w:rFonts w:ascii="Courier New" w:hAnsi="Courier New" w:cs="Courier New" w:hint="default"/>
      </w:rPr>
    </w:lvl>
    <w:lvl w:ilvl="5" w:tplc="04220005" w:tentative="1">
      <w:start w:val="1"/>
      <w:numFmt w:val="bullet"/>
      <w:lvlText w:val=""/>
      <w:lvlJc w:val="left"/>
      <w:pPr>
        <w:ind w:left="4100" w:hanging="360"/>
      </w:pPr>
      <w:rPr>
        <w:rFonts w:ascii="Wingdings" w:hAnsi="Wingdings" w:hint="default"/>
      </w:rPr>
    </w:lvl>
    <w:lvl w:ilvl="6" w:tplc="04220001" w:tentative="1">
      <w:start w:val="1"/>
      <w:numFmt w:val="bullet"/>
      <w:lvlText w:val=""/>
      <w:lvlJc w:val="left"/>
      <w:pPr>
        <w:ind w:left="4820" w:hanging="360"/>
      </w:pPr>
      <w:rPr>
        <w:rFonts w:ascii="Symbol" w:hAnsi="Symbol" w:hint="default"/>
      </w:rPr>
    </w:lvl>
    <w:lvl w:ilvl="7" w:tplc="04220003" w:tentative="1">
      <w:start w:val="1"/>
      <w:numFmt w:val="bullet"/>
      <w:lvlText w:val="o"/>
      <w:lvlJc w:val="left"/>
      <w:pPr>
        <w:ind w:left="5540" w:hanging="360"/>
      </w:pPr>
      <w:rPr>
        <w:rFonts w:ascii="Courier New" w:hAnsi="Courier New" w:cs="Courier New" w:hint="default"/>
      </w:rPr>
    </w:lvl>
    <w:lvl w:ilvl="8" w:tplc="04220005" w:tentative="1">
      <w:start w:val="1"/>
      <w:numFmt w:val="bullet"/>
      <w:lvlText w:val=""/>
      <w:lvlJc w:val="left"/>
      <w:pPr>
        <w:ind w:left="6260" w:hanging="360"/>
      </w:pPr>
      <w:rPr>
        <w:rFonts w:ascii="Wingdings" w:hAnsi="Wingdings" w:hint="default"/>
      </w:rPr>
    </w:lvl>
  </w:abstractNum>
  <w:num w:numId="1" w16cid:durableId="1828210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3851B0"/>
    <w:rsid w:val="00053FF5"/>
    <w:rsid w:val="0009367D"/>
    <w:rsid w:val="000B0440"/>
    <w:rsid w:val="000B4FD3"/>
    <w:rsid w:val="00122D37"/>
    <w:rsid w:val="00143927"/>
    <w:rsid w:val="0017607B"/>
    <w:rsid w:val="001C42C9"/>
    <w:rsid w:val="001D4739"/>
    <w:rsid w:val="00222987"/>
    <w:rsid w:val="00345A42"/>
    <w:rsid w:val="0036174B"/>
    <w:rsid w:val="003851B0"/>
    <w:rsid w:val="0039493D"/>
    <w:rsid w:val="004C3E3F"/>
    <w:rsid w:val="004E552F"/>
    <w:rsid w:val="004F20A8"/>
    <w:rsid w:val="00555A55"/>
    <w:rsid w:val="005A7FA7"/>
    <w:rsid w:val="005D2E37"/>
    <w:rsid w:val="006112B4"/>
    <w:rsid w:val="00622F8B"/>
    <w:rsid w:val="007020E6"/>
    <w:rsid w:val="00755655"/>
    <w:rsid w:val="007678BC"/>
    <w:rsid w:val="00770B64"/>
    <w:rsid w:val="007D456B"/>
    <w:rsid w:val="008411AD"/>
    <w:rsid w:val="00867D69"/>
    <w:rsid w:val="008F1F2E"/>
    <w:rsid w:val="008F4F29"/>
    <w:rsid w:val="009037E8"/>
    <w:rsid w:val="00957FAF"/>
    <w:rsid w:val="00A22637"/>
    <w:rsid w:val="00A30F97"/>
    <w:rsid w:val="00AF4229"/>
    <w:rsid w:val="00B05F97"/>
    <w:rsid w:val="00B96ED8"/>
    <w:rsid w:val="00BB0E64"/>
    <w:rsid w:val="00BE548B"/>
    <w:rsid w:val="00BF49F4"/>
    <w:rsid w:val="00C10D47"/>
    <w:rsid w:val="00C675AC"/>
    <w:rsid w:val="00C84EA5"/>
    <w:rsid w:val="00CE0EC1"/>
    <w:rsid w:val="00E610D7"/>
    <w:rsid w:val="00E916C3"/>
    <w:rsid w:val="00EE289D"/>
    <w:rsid w:val="00F052C8"/>
    <w:rsid w:val="00F42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06E60"/>
  <w15:docId w15:val="{82D11E3F-AC9C-4575-8CA5-CA0C86292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548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3851B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tab-span">
    <w:name w:val="apple-tab-span"/>
    <w:basedOn w:val="a0"/>
    <w:rsid w:val="003851B0"/>
  </w:style>
  <w:style w:type="character" w:styleId="a4">
    <w:name w:val="Hyperlink"/>
    <w:basedOn w:val="a0"/>
    <w:uiPriority w:val="99"/>
    <w:semiHidden/>
    <w:unhideWhenUsed/>
    <w:rsid w:val="003851B0"/>
    <w:rPr>
      <w:color w:val="0000FF"/>
      <w:u w:val="single"/>
    </w:rPr>
  </w:style>
  <w:style w:type="paragraph" w:styleId="2">
    <w:name w:val="Body Text Indent 2"/>
    <w:basedOn w:val="a"/>
    <w:link w:val="20"/>
    <w:rsid w:val="00122D37"/>
    <w:pPr>
      <w:spacing w:after="0" w:line="240" w:lineRule="auto"/>
      <w:ind w:firstLine="851"/>
      <w:jc w:val="both"/>
    </w:pPr>
    <w:rPr>
      <w:rFonts w:ascii="Times New Roman" w:eastAsia="Times New Roman" w:hAnsi="Times New Roman" w:cs="Times New Roman"/>
      <w:color w:val="000000"/>
      <w:sz w:val="28"/>
      <w:szCs w:val="20"/>
      <w:lang w:val="uk-UA" w:eastAsia="ru-RU"/>
    </w:rPr>
  </w:style>
  <w:style w:type="character" w:customStyle="1" w:styleId="20">
    <w:name w:val="Основний текст з відступом 2 Знак"/>
    <w:basedOn w:val="a0"/>
    <w:link w:val="2"/>
    <w:rsid w:val="00122D37"/>
    <w:rPr>
      <w:rFonts w:ascii="Times New Roman" w:eastAsia="Times New Roman" w:hAnsi="Times New Roman" w:cs="Times New Roman"/>
      <w:color w:val="000000"/>
      <w:sz w:val="28"/>
      <w:szCs w:val="20"/>
      <w:lang w:val="uk-UA" w:eastAsia="ru-RU"/>
    </w:rPr>
  </w:style>
  <w:style w:type="paragraph" w:styleId="a5">
    <w:name w:val="List Paragraph"/>
    <w:basedOn w:val="a"/>
    <w:uiPriority w:val="34"/>
    <w:qFormat/>
    <w:rsid w:val="004F2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12664">
      <w:bodyDiv w:val="1"/>
      <w:marLeft w:val="0"/>
      <w:marRight w:val="0"/>
      <w:marTop w:val="0"/>
      <w:marBottom w:val="0"/>
      <w:divBdr>
        <w:top w:val="none" w:sz="0" w:space="0" w:color="auto"/>
        <w:left w:val="none" w:sz="0" w:space="0" w:color="auto"/>
        <w:bottom w:val="none" w:sz="0" w:space="0" w:color="auto"/>
        <w:right w:val="none" w:sz="0" w:space="0" w:color="auto"/>
      </w:divBdr>
      <w:divsChild>
        <w:div w:id="719285278">
          <w:marLeft w:val="-115"/>
          <w:marRight w:val="0"/>
          <w:marTop w:val="0"/>
          <w:marBottom w:val="0"/>
          <w:divBdr>
            <w:top w:val="none" w:sz="0" w:space="0" w:color="auto"/>
            <w:left w:val="none" w:sz="0" w:space="0" w:color="auto"/>
            <w:bottom w:val="none" w:sz="0" w:space="0" w:color="auto"/>
            <w:right w:val="none" w:sz="0" w:space="0" w:color="auto"/>
          </w:divBdr>
        </w:div>
      </w:divsChild>
    </w:div>
    <w:div w:id="2084178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1</Pages>
  <Words>5200</Words>
  <Characters>2965</Characters>
  <Application>Microsoft Office Word</Application>
  <DocSecurity>0</DocSecurity>
  <Lines>24</Lines>
  <Paragraphs>16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Slaven</cp:lastModifiedBy>
  <cp:revision>45</cp:revision>
  <cp:lastPrinted>2024-03-12T08:19:00Z</cp:lastPrinted>
  <dcterms:created xsi:type="dcterms:W3CDTF">2022-12-01T07:14:00Z</dcterms:created>
  <dcterms:modified xsi:type="dcterms:W3CDTF">2025-04-30T07:11:00Z</dcterms:modified>
</cp:coreProperties>
</file>