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0BBD9" w14:textId="0682E658" w:rsidR="00257D15" w:rsidRPr="00345A42" w:rsidRDefault="00716F31" w:rsidP="00257D15">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6D536A11" w14:textId="41D0011E" w:rsidR="00257D15" w:rsidRDefault="00716F31"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257D15">
        <w:rPr>
          <w:rFonts w:ascii="Times New Roman" w:hAnsi="Times New Roman" w:cs="Times New Roman"/>
          <w:sz w:val="24"/>
          <w:szCs w:val="24"/>
          <w:lang w:val="uk-UA" w:eastAsia="uk-UA"/>
        </w:rPr>
        <w:t xml:space="preserve"> виконавчого комітету</w:t>
      </w:r>
    </w:p>
    <w:p w14:paraId="3419004B" w14:textId="77777777" w:rsidR="00257D15" w:rsidRPr="00345A42" w:rsidRDefault="00257D15"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3E2D094C" w14:textId="25B61036" w:rsidR="00257D15" w:rsidRDefault="00257D15" w:rsidP="00257D15">
      <w:pPr>
        <w:spacing w:after="0" w:line="360" w:lineRule="auto"/>
        <w:ind w:left="5760"/>
        <w:rPr>
          <w:rFonts w:ascii="Times New Roman" w:hAnsi="Times New Roman" w:cs="Times New Roman"/>
          <w:sz w:val="24"/>
          <w:szCs w:val="24"/>
          <w:lang w:val="uk-UA"/>
        </w:rPr>
      </w:pPr>
      <w:r w:rsidRPr="00894565">
        <w:rPr>
          <w:rFonts w:ascii="Times New Roman" w:hAnsi="Times New Roman" w:cs="Times New Roman"/>
          <w:sz w:val="24"/>
          <w:szCs w:val="24"/>
        </w:rPr>
        <w:t>від ______________   № ___</w:t>
      </w:r>
      <w:r>
        <w:rPr>
          <w:rFonts w:ascii="Times New Roman" w:hAnsi="Times New Roman" w:cs="Times New Roman"/>
          <w:sz w:val="24"/>
          <w:szCs w:val="24"/>
          <w:lang w:val="uk-UA"/>
        </w:rPr>
        <w:t>_____</w:t>
      </w:r>
    </w:p>
    <w:p w14:paraId="5498B70A" w14:textId="77777777" w:rsidR="00BF0CB0" w:rsidRPr="00345A42" w:rsidRDefault="00BF0CB0" w:rsidP="00257D15">
      <w:pPr>
        <w:spacing w:after="0" w:line="360" w:lineRule="auto"/>
        <w:ind w:left="5760"/>
        <w:rPr>
          <w:rFonts w:ascii="Times New Roman" w:hAnsi="Times New Roman" w:cs="Times New Roman"/>
          <w:sz w:val="24"/>
          <w:szCs w:val="24"/>
          <w:lang w:val="uk-UA"/>
        </w:rPr>
      </w:pPr>
    </w:p>
    <w:p w14:paraId="5614CF44" w14:textId="0F27DE13" w:rsidR="00257D15" w:rsidRPr="0003297E" w:rsidRDefault="00D25D5A" w:rsidP="0003297E">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C111B4">
        <w:rPr>
          <w:rFonts w:ascii="Times New Roman" w:hAnsi="Times New Roman" w:cs="Times New Roman"/>
          <w:b/>
          <w:bCs/>
          <w:sz w:val="24"/>
          <w:szCs w:val="24"/>
          <w:lang w:val="uk-UA" w:eastAsia="uk-UA"/>
        </w:rPr>
        <w:t>нформаційна картка адміністративної послуги</w:t>
      </w:r>
    </w:p>
    <w:p w14:paraId="776039B8" w14:textId="7DC33045" w:rsidR="00257D15" w:rsidRPr="00C111B4" w:rsidRDefault="000F796A" w:rsidP="00257D15">
      <w:pPr>
        <w:jc w:val="center"/>
        <w:rPr>
          <w:rFonts w:ascii="Times New Roman" w:hAnsi="Times New Roman" w:cs="Times New Roman"/>
          <w:sz w:val="24"/>
          <w:szCs w:val="24"/>
          <w:u w:val="single"/>
          <w:vertAlign w:val="superscript"/>
          <w:lang w:val="uk-UA" w:eastAsia="uk-UA"/>
        </w:rPr>
      </w:pPr>
      <w:bookmarkStart w:id="0" w:name="n12"/>
      <w:bookmarkEnd w:id="0"/>
      <w:r>
        <w:rPr>
          <w:rFonts w:ascii="Times New Roman" w:eastAsia="Times New Roman" w:hAnsi="Times New Roman" w:cs="Times New Roman"/>
          <w:b/>
          <w:bCs/>
          <w:color w:val="000000"/>
          <w:sz w:val="24"/>
          <w:szCs w:val="24"/>
          <w:u w:val="single"/>
          <w:lang w:val="uk-UA" w:eastAsia="ru-RU"/>
        </w:rPr>
        <w:t>Реєстрація місця проживання (перебування) особи</w:t>
      </w:r>
    </w:p>
    <w:p w14:paraId="478265A9" w14:textId="77777777" w:rsidR="00257D15" w:rsidRDefault="00257D15" w:rsidP="00257D15">
      <w:pPr>
        <w:pStyle w:val="a3"/>
        <w:spacing w:before="0" w:beforeAutospacing="0" w:after="0" w:afterAutospacing="0"/>
        <w:jc w:val="center"/>
        <w:rPr>
          <w:b/>
          <w:bCs/>
          <w:kern w:val="36"/>
        </w:rPr>
      </w:pPr>
      <w:bookmarkStart w:id="1" w:name="n13"/>
      <w:bookmarkEnd w:id="1"/>
    </w:p>
    <w:p w14:paraId="7082ECD8" w14:textId="185CFA13" w:rsidR="00257D15" w:rsidRDefault="001D0B34" w:rsidP="00257D15">
      <w:pPr>
        <w:pStyle w:val="a3"/>
        <w:spacing w:before="0" w:beforeAutospacing="0" w:after="0" w:afterAutospacing="0"/>
        <w:jc w:val="center"/>
        <w:rPr>
          <w:b/>
          <w:bCs/>
          <w:kern w:val="36"/>
          <w:lang w:val="uk-UA"/>
        </w:rPr>
      </w:pPr>
      <w:r>
        <w:rPr>
          <w:b/>
          <w:bCs/>
          <w:kern w:val="36"/>
          <w:lang w:val="uk-UA"/>
        </w:rPr>
        <w:t xml:space="preserve">Відділ </w:t>
      </w:r>
      <w:r w:rsidR="00257D15">
        <w:rPr>
          <w:b/>
          <w:bCs/>
          <w:kern w:val="36"/>
          <w:lang w:val="uk-UA"/>
        </w:rPr>
        <w:t xml:space="preserve">Центр надання адміністративних послуг виконавчого комітету Хорольської </w:t>
      </w:r>
    </w:p>
    <w:p w14:paraId="69C4FC3F" w14:textId="77777777" w:rsidR="00257D15" w:rsidRPr="00345A42" w:rsidRDefault="00257D15" w:rsidP="00257D15">
      <w:pPr>
        <w:pStyle w:val="a3"/>
        <w:spacing w:before="0" w:beforeAutospacing="0" w:after="0" w:afterAutospacing="0"/>
        <w:jc w:val="center"/>
        <w:rPr>
          <w:b/>
          <w:bCs/>
          <w:kern w:val="36"/>
          <w:lang w:val="uk-UA"/>
        </w:rPr>
      </w:pPr>
      <w:r>
        <w:rPr>
          <w:b/>
          <w:bCs/>
          <w:kern w:val="36"/>
          <w:lang w:val="uk-UA"/>
        </w:rPr>
        <w:t>міської ради</w:t>
      </w:r>
    </w:p>
    <w:p w14:paraId="5A5FA469" w14:textId="01B2E928" w:rsidR="00C63471" w:rsidRDefault="00C63471" w:rsidP="00C63471">
      <w:pPr>
        <w:spacing w:after="0" w:line="240" w:lineRule="auto"/>
        <w:rPr>
          <w:rFonts w:ascii="Times New Roman" w:eastAsia="Times New Roman" w:hAnsi="Times New Roman" w:cs="Times New Roman"/>
          <w:sz w:val="24"/>
          <w:szCs w:val="24"/>
          <w:lang w:eastAsia="ru-RU"/>
        </w:rPr>
      </w:pPr>
    </w:p>
    <w:p w14:paraId="47A753EF" w14:textId="77777777" w:rsidR="00BF0CB0" w:rsidRPr="00956306" w:rsidRDefault="00BF0CB0" w:rsidP="00C63471">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855"/>
        <w:gridCol w:w="6080"/>
      </w:tblGrid>
      <w:tr w:rsidR="00C63471" w:rsidRPr="00956306" w14:paraId="79E3E6FF" w14:textId="77777777" w:rsidTr="00C63471">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332BDC" w14:textId="77777777" w:rsidR="00956306" w:rsidRPr="00956306" w:rsidRDefault="00956306" w:rsidP="00956306">
            <w:pPr>
              <w:jc w:val="center"/>
              <w:rPr>
                <w:rFonts w:ascii="Times New Roman" w:hAnsi="Times New Roman" w:cs="Times New Roman"/>
                <w:b/>
                <w:bCs/>
                <w:sz w:val="24"/>
                <w:szCs w:val="24"/>
                <w:lang w:eastAsia="uk-UA"/>
              </w:rPr>
            </w:pPr>
            <w:r w:rsidRPr="00956306">
              <w:rPr>
                <w:rFonts w:ascii="Times New Roman" w:hAnsi="Times New Roman" w:cs="Times New Roman"/>
                <w:b/>
                <w:bCs/>
                <w:sz w:val="24"/>
                <w:szCs w:val="24"/>
                <w:lang w:eastAsia="uk-UA"/>
              </w:rPr>
              <w:t xml:space="preserve">Інформація про суб’єкта надання адміністративної послуги </w:t>
            </w:r>
          </w:p>
          <w:p w14:paraId="202656FD" w14:textId="291F532A" w:rsidR="00C63471" w:rsidRPr="00956306" w:rsidRDefault="00956306" w:rsidP="00956306">
            <w:pPr>
              <w:spacing w:after="0" w:line="240" w:lineRule="auto"/>
              <w:jc w:val="center"/>
              <w:rPr>
                <w:rFonts w:ascii="Times New Roman" w:eastAsia="Times New Roman" w:hAnsi="Times New Roman" w:cs="Times New Roman"/>
                <w:sz w:val="24"/>
                <w:szCs w:val="24"/>
                <w:lang w:eastAsia="ru-RU"/>
              </w:rPr>
            </w:pPr>
            <w:r w:rsidRPr="00956306">
              <w:rPr>
                <w:rFonts w:ascii="Times New Roman" w:hAnsi="Times New Roman" w:cs="Times New Roman"/>
                <w:b/>
                <w:bCs/>
                <w:sz w:val="24"/>
                <w:szCs w:val="24"/>
                <w:lang w:eastAsia="uk-UA"/>
              </w:rPr>
              <w:t>та/або центр</w:t>
            </w:r>
            <w:r w:rsidR="00C111B4">
              <w:rPr>
                <w:rFonts w:ascii="Times New Roman" w:hAnsi="Times New Roman" w:cs="Times New Roman"/>
                <w:b/>
                <w:bCs/>
                <w:sz w:val="24"/>
                <w:szCs w:val="24"/>
                <w:lang w:val="uk-UA" w:eastAsia="uk-UA"/>
              </w:rPr>
              <w:t>а</w:t>
            </w:r>
            <w:r w:rsidRPr="00956306">
              <w:rPr>
                <w:rFonts w:ascii="Times New Roman" w:hAnsi="Times New Roman" w:cs="Times New Roman"/>
                <w:b/>
                <w:bCs/>
                <w:sz w:val="24"/>
                <w:szCs w:val="24"/>
                <w:lang w:eastAsia="uk-UA"/>
              </w:rPr>
              <w:t xml:space="preserve"> надання адміністративних послуг</w:t>
            </w:r>
          </w:p>
        </w:tc>
      </w:tr>
      <w:tr w:rsidR="00956306" w:rsidRPr="00956306" w14:paraId="7BD50F50" w14:textId="77777777" w:rsidTr="00C111B4">
        <w:trPr>
          <w:trHeight w:val="8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322881" w14:textId="1E45998F"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95E911" w14:textId="221B53DC" w:rsidR="00956306" w:rsidRPr="00C111B4" w:rsidRDefault="00C111B4" w:rsidP="00956306">
            <w:pP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72F160" w14:textId="2E3B89C3"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C20556">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00D5F8BC" w14:textId="4970D58D" w:rsidR="00257D15" w:rsidRP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0B0C8EF5" w14:textId="0E18940E" w:rsidR="00956306" w:rsidRPr="00257D15" w:rsidRDefault="00956306" w:rsidP="00C111B4">
            <w:pPr>
              <w:rPr>
                <w:rFonts w:ascii="Times New Roman" w:hAnsi="Times New Roman" w:cs="Times New Roman"/>
                <w:sz w:val="24"/>
                <w:szCs w:val="24"/>
                <w:lang w:val="uk-UA"/>
              </w:rPr>
            </w:pPr>
          </w:p>
        </w:tc>
      </w:tr>
      <w:tr w:rsidR="00956306" w:rsidRPr="00956306" w14:paraId="39426C25" w14:textId="77777777" w:rsidTr="00C63471">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B966C0" w14:textId="58983C03"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B1C32D" w14:textId="41C66360" w:rsidR="00956306" w:rsidRPr="00C111B4" w:rsidRDefault="00C111B4" w:rsidP="00956306">
            <w:pP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p w14:paraId="7B997A59" w14:textId="77777777" w:rsidR="00956306" w:rsidRPr="00956306" w:rsidRDefault="00956306" w:rsidP="00956306">
            <w:pP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C1BFE3" w14:textId="7777777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54EB443A" w14:textId="6145889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A845E3">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60A539F6" w14:textId="7777777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3DAD8ADA" w14:textId="77777777" w:rsidR="00CB65AC" w:rsidRDefault="00CB65AC" w:rsidP="00CB65AC">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45B4AA08" w14:textId="77777777" w:rsidR="00CB65AC" w:rsidRDefault="00CB65AC" w:rsidP="00CB65AC">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3EEBD0C5" w14:textId="77777777" w:rsidR="00CB65AC" w:rsidRDefault="00CB65AC" w:rsidP="00CB65AC">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2DBCA63E" w14:textId="77B4E390" w:rsidR="00956306" w:rsidRPr="00956306" w:rsidRDefault="00CB65AC" w:rsidP="00CB65AC">
            <w:pPr>
              <w:rPr>
                <w:rFonts w:ascii="Times New Roman" w:hAnsi="Times New Roman" w:cs="Times New Roman"/>
                <w:sz w:val="24"/>
                <w:szCs w:val="24"/>
              </w:rPr>
            </w:pPr>
            <w:r>
              <w:rPr>
                <w:rFonts w:ascii="Times New Roman" w:hAnsi="Times New Roman" w:cs="Times New Roman"/>
                <w:sz w:val="24"/>
                <w:szCs w:val="24"/>
                <w:lang w:val="uk-UA"/>
              </w:rPr>
              <w:t>Перерва на обід 12:00-13:00</w:t>
            </w:r>
          </w:p>
        </w:tc>
      </w:tr>
      <w:tr w:rsidR="00956306" w:rsidRPr="00956306" w14:paraId="32F4F7CD" w14:textId="77777777" w:rsidTr="00C111B4">
        <w:trPr>
          <w:trHeight w:val="133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3B9631" w14:textId="2447C449"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EA6FDF" w14:textId="4E58FFDD" w:rsidR="00956306" w:rsidRPr="00C111B4" w:rsidRDefault="00C111B4" w:rsidP="00956306">
            <w:pP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0D575E" w14:textId="77777777" w:rsidR="00257D15" w:rsidRPr="00EE289D" w:rsidRDefault="00257D15" w:rsidP="00257D15">
            <w:pPr>
              <w:spacing w:after="0"/>
              <w:rPr>
                <w:rFonts w:ascii="Times New Roman" w:hAnsi="Times New Roman" w:cs="Times New Roman"/>
                <w:sz w:val="24"/>
                <w:szCs w:val="24"/>
                <w:lang w:val="uk-UA"/>
              </w:rPr>
            </w:pPr>
            <w:r w:rsidRPr="00894565">
              <w:rPr>
                <w:rFonts w:ascii="Times New Roman" w:hAnsi="Times New Roman" w:cs="Times New Roman"/>
                <w:sz w:val="24"/>
                <w:szCs w:val="24"/>
              </w:rPr>
              <w:t xml:space="preserve">Електронна адреса: </w:t>
            </w:r>
            <w:r>
              <w:rPr>
                <w:rFonts w:ascii="Times New Roman" w:hAnsi="Times New Roman" w:cs="Times New Roman"/>
                <w:sz w:val="24"/>
                <w:szCs w:val="24"/>
                <w:lang w:val="en-US"/>
              </w:rPr>
              <w:t>hmr</w:t>
            </w:r>
            <w:r w:rsidRPr="00EE289D">
              <w:rPr>
                <w:rFonts w:ascii="Times New Roman" w:hAnsi="Times New Roman" w:cs="Times New Roman"/>
                <w:sz w:val="24"/>
                <w:szCs w:val="24"/>
              </w:rPr>
              <w:t>37@</w:t>
            </w:r>
            <w:r>
              <w:rPr>
                <w:rFonts w:ascii="Times New Roman" w:hAnsi="Times New Roman" w:cs="Times New Roman"/>
                <w:sz w:val="24"/>
                <w:szCs w:val="24"/>
                <w:lang w:val="en-US"/>
              </w:rPr>
              <w:t>ukr</w:t>
            </w:r>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36DD884A" w14:textId="38DBB00E" w:rsidR="00257D15" w:rsidRPr="00EE289D" w:rsidRDefault="00257D15" w:rsidP="00257D15">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sidR="00C111B4" w:rsidRPr="00BF0CB0">
              <w:rPr>
                <w:rFonts w:ascii="Times New Roman" w:hAnsi="Times New Roman" w:cs="Times New Roman"/>
                <w:sz w:val="24"/>
                <w:szCs w:val="24"/>
              </w:rPr>
              <w:t>33164</w:t>
            </w:r>
          </w:p>
          <w:p w14:paraId="33E58395" w14:textId="194F5CB1" w:rsidR="00BF0CB0" w:rsidRPr="00CB65AC" w:rsidRDefault="00257D15" w:rsidP="00257D15">
            <w:pPr>
              <w:spacing w:after="0"/>
              <w:rPr>
                <w:rFonts w:ascii="Times New Roman" w:hAnsi="Times New Roman" w:cs="Times New Roman"/>
                <w:sz w:val="24"/>
                <w:szCs w:val="24"/>
                <w:lang w:val="uk-UA"/>
              </w:rPr>
            </w:pPr>
            <w:r w:rsidRPr="00894565">
              <w:rPr>
                <w:rFonts w:ascii="Times New Roman" w:hAnsi="Times New Roman" w:cs="Times New Roman"/>
                <w:sz w:val="24"/>
                <w:szCs w:val="24"/>
              </w:rPr>
              <w:t>https</w:t>
            </w:r>
            <w:r w:rsidRPr="00957FAF">
              <w:rPr>
                <w:rFonts w:ascii="Times New Roman" w:hAnsi="Times New Roman" w:cs="Times New Roman"/>
                <w:sz w:val="24"/>
                <w:szCs w:val="24"/>
                <w:lang w:val="uk-UA"/>
              </w:rPr>
              <w:t>://</w:t>
            </w:r>
            <w:r>
              <w:rPr>
                <w:rFonts w:ascii="Times New Roman" w:hAnsi="Times New Roman" w:cs="Times New Roman"/>
                <w:sz w:val="24"/>
                <w:szCs w:val="24"/>
                <w:lang w:val="en-US"/>
              </w:rPr>
              <w:t>horol</w:t>
            </w:r>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r>
              <w:rPr>
                <w:rFonts w:ascii="Times New Roman" w:hAnsi="Times New Roman" w:cs="Times New Roman"/>
                <w:sz w:val="24"/>
                <w:szCs w:val="24"/>
                <w:lang w:val="en-US"/>
              </w:rPr>
              <w:t>ua</w:t>
            </w:r>
          </w:p>
          <w:p w14:paraId="04405476" w14:textId="5EFDEC24" w:rsidR="00956306" w:rsidRPr="00956306" w:rsidRDefault="00956306" w:rsidP="00257D15">
            <w:pPr>
              <w:rPr>
                <w:rFonts w:ascii="Times New Roman" w:hAnsi="Times New Roman" w:cs="Times New Roman"/>
                <w:sz w:val="24"/>
                <w:szCs w:val="24"/>
              </w:rPr>
            </w:pPr>
          </w:p>
        </w:tc>
      </w:tr>
      <w:tr w:rsidR="00C63471" w:rsidRPr="00C63471" w14:paraId="17EAC07F" w14:textId="77777777" w:rsidTr="00C63471">
        <w:trPr>
          <w:trHeight w:val="305"/>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35181" w14:textId="77777777" w:rsidR="00C63471" w:rsidRPr="00291369" w:rsidRDefault="00C63471" w:rsidP="00C63471">
            <w:pPr>
              <w:spacing w:after="0" w:line="240" w:lineRule="auto"/>
              <w:jc w:val="center"/>
              <w:rPr>
                <w:rFonts w:ascii="Times New Roman" w:eastAsia="Times New Roman" w:hAnsi="Times New Roman" w:cs="Times New Roman"/>
                <w:sz w:val="24"/>
                <w:szCs w:val="24"/>
                <w:lang w:eastAsia="ru-RU"/>
              </w:rPr>
            </w:pPr>
            <w:r w:rsidRPr="00291369">
              <w:rPr>
                <w:rFonts w:ascii="Times New Roman" w:eastAsia="Times New Roman" w:hAnsi="Times New Roman" w:cs="Times New Roman"/>
                <w:b/>
                <w:bCs/>
                <w:color w:val="000000"/>
                <w:sz w:val="24"/>
                <w:szCs w:val="24"/>
                <w:lang w:eastAsia="ru-RU"/>
              </w:rPr>
              <w:t>Нормативні акти, якими регламентується надання адміністративної послуги</w:t>
            </w:r>
          </w:p>
        </w:tc>
      </w:tr>
      <w:tr w:rsidR="00257D15" w:rsidRPr="00C63471" w14:paraId="3DA26371" w14:textId="77777777" w:rsidTr="00C63471">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E77AB7" w14:textId="11DE1637" w:rsidR="00257D15" w:rsidRPr="00EF43CA" w:rsidRDefault="00EF43CA" w:rsidP="00257D15">
            <w:pPr>
              <w:spacing w:after="0" w:line="240" w:lineRule="auto"/>
              <w:rPr>
                <w:rFonts w:ascii="Times New Roman" w:eastAsia="Times New Roman" w:hAnsi="Times New Roman" w:cs="Times New Roman"/>
                <w:b/>
                <w:bCs/>
                <w:sz w:val="24"/>
                <w:szCs w:val="24"/>
                <w:lang w:val="uk-UA" w:eastAsia="ru-RU"/>
              </w:rPr>
            </w:pPr>
            <w:r w:rsidRPr="00EF43CA">
              <w:rPr>
                <w:rFonts w:ascii="Times New Roman" w:eastAsia="Times New Roman" w:hAnsi="Times New Roman" w:cs="Times New Roman"/>
                <w:b/>
                <w:bCs/>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B8943" w14:textId="13896A95" w:rsidR="00257D15" w:rsidRPr="00291369" w:rsidRDefault="00291369"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E13A1A" w14:textId="6B2F2DEF" w:rsidR="004B5BF0" w:rsidRDefault="00ED6480" w:rsidP="004B5BF0">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4578A3B3" w14:textId="30CABD01" w:rsidR="004B5BF0" w:rsidRDefault="004B5BF0" w:rsidP="00257D15">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свободу пересування та вільний вибір місця проживання в Україні»</w:t>
            </w:r>
          </w:p>
          <w:p w14:paraId="7C06FBC5" w14:textId="0C020B50" w:rsidR="00ED6480" w:rsidRDefault="00ED6480" w:rsidP="00257D15">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місцеве самоврядування»</w:t>
            </w:r>
          </w:p>
          <w:p w14:paraId="1A9C1EFB" w14:textId="77777777"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097D29C1" w14:textId="74A6B147" w:rsidR="004B5BF0" w:rsidRDefault="004B5BF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адміністративну процедуру»</w:t>
            </w:r>
          </w:p>
          <w:p w14:paraId="5F9769D9" w14:textId="77777777"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3F0E2F07" w14:textId="672C7D2B"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 і військову службу»</w:t>
            </w:r>
          </w:p>
          <w:p w14:paraId="31CF7099" w14:textId="14A3B391"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державну реєстрацію речових прав на нерухоме майно та їх обтяжень»</w:t>
            </w:r>
          </w:p>
          <w:p w14:paraId="4D6AD7DB" w14:textId="4BD15177" w:rsidR="00ED6480" w:rsidRDefault="00ED6480" w:rsidP="004B5BF0">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B5BF0">
              <w:rPr>
                <w:rFonts w:ascii="Times New Roman" w:eastAsia="Times New Roman" w:hAnsi="Times New Roman" w:cs="Times New Roman"/>
                <w:sz w:val="24"/>
                <w:szCs w:val="24"/>
                <w:lang w:val="uk-UA" w:eastAsia="ru-RU"/>
              </w:rPr>
              <w:t xml:space="preserve">     Закон України «Про іпотеку»</w:t>
            </w:r>
            <w:r>
              <w:rPr>
                <w:rFonts w:ascii="Times New Roman" w:eastAsia="Times New Roman" w:hAnsi="Times New Roman" w:cs="Times New Roman"/>
                <w:sz w:val="24"/>
                <w:szCs w:val="24"/>
                <w:lang w:val="uk-UA" w:eastAsia="ru-RU"/>
              </w:rPr>
              <w:t xml:space="preserve">     </w:t>
            </w:r>
          </w:p>
          <w:p w14:paraId="5D1CACDA" w14:textId="56210533" w:rsid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9188B3C" w14:textId="02671765" w:rsidR="00ED6480" w:rsidRPr="00ED6480" w:rsidRDefault="00ED6480" w:rsidP="00257D15">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tc>
      </w:tr>
      <w:tr w:rsidR="00257D15" w:rsidRPr="00C20556" w14:paraId="5290624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CDAAEA" w14:textId="77DD6D7D" w:rsidR="00257D15" w:rsidRPr="00A92102" w:rsidRDefault="00EF43CA"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2283B7" w14:textId="58FEA614" w:rsidR="00257D15" w:rsidRPr="00ED6480" w:rsidRDefault="00ED6480"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CFC62" w14:textId="77777777" w:rsidR="00257D15" w:rsidRDefault="00ED6480" w:rsidP="00257D15">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07.02.2022 № 265 «Деякі питання декларування і реєстрації місця проживання та ведення реєстрів територіальних громад»</w:t>
            </w:r>
          </w:p>
          <w:p w14:paraId="738198B8" w14:textId="77777777" w:rsidR="00ED6480" w:rsidRDefault="00ED6480"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30.12.2022 № 1487 «Про затвердження Порядку </w:t>
            </w:r>
            <w:r w:rsidR="006A38A2">
              <w:rPr>
                <w:rFonts w:ascii="Times New Roman" w:eastAsia="Times New Roman" w:hAnsi="Times New Roman" w:cs="Times New Roman"/>
                <w:sz w:val="24"/>
                <w:szCs w:val="24"/>
                <w:lang w:val="uk-UA" w:eastAsia="ru-RU"/>
              </w:rPr>
              <w:t>організації та ведення військового обліку призовників, військовозобов’язаних та резервістів</w:t>
            </w:r>
            <w:r>
              <w:rPr>
                <w:rFonts w:ascii="Times New Roman" w:eastAsia="Times New Roman" w:hAnsi="Times New Roman" w:cs="Times New Roman"/>
                <w:sz w:val="24"/>
                <w:szCs w:val="24"/>
                <w:lang w:val="uk-UA" w:eastAsia="ru-RU"/>
              </w:rPr>
              <w:t>»</w:t>
            </w:r>
          </w:p>
          <w:p w14:paraId="44A1E821" w14:textId="39FA4FA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04.08.2023 №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 р. №265»</w:t>
            </w:r>
          </w:p>
          <w:p w14:paraId="229E0D65" w14:textId="7409E09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p w14:paraId="0123B982" w14:textId="16958201" w:rsidR="006A38A2" w:rsidRPr="00ED6480" w:rsidRDefault="006A38A2" w:rsidP="00257D15">
            <w:pPr>
              <w:spacing w:after="0" w:line="0" w:lineRule="atLeast"/>
              <w:jc w:val="both"/>
              <w:rPr>
                <w:rFonts w:ascii="Times New Roman" w:eastAsia="Times New Roman" w:hAnsi="Times New Roman" w:cs="Times New Roman"/>
                <w:sz w:val="24"/>
                <w:szCs w:val="24"/>
                <w:lang w:val="uk-UA" w:eastAsia="ru-RU"/>
              </w:rPr>
            </w:pPr>
          </w:p>
        </w:tc>
      </w:tr>
      <w:tr w:rsidR="00257D15" w:rsidRPr="00EF43CA" w14:paraId="627010D3"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173B85" w14:textId="12DB12B7" w:rsidR="00257D15" w:rsidRPr="00A92102" w:rsidRDefault="00EF43CA"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531C1A" w14:textId="5689F7A9" w:rsidR="00257D15" w:rsidRPr="006A38A2" w:rsidRDefault="006A38A2"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6A19E4" w14:textId="652E3608" w:rsidR="006A38A2" w:rsidRPr="006A38A2" w:rsidRDefault="006A38A2" w:rsidP="00257D15">
            <w:pPr>
              <w:spacing w:after="0" w:line="240" w:lineRule="auto"/>
              <w:ind w:firstLine="142"/>
              <w:jc w:val="both"/>
              <w:rPr>
                <w:rFonts w:ascii="Times New Roman" w:eastAsia="Times New Roman" w:hAnsi="Times New Roman" w:cs="Times New Roman"/>
                <w:sz w:val="24"/>
                <w:szCs w:val="24"/>
                <w:lang w:val="uk-UA" w:eastAsia="ru-RU"/>
              </w:rPr>
            </w:pPr>
          </w:p>
        </w:tc>
      </w:tr>
      <w:tr w:rsidR="00EF43CA" w:rsidRPr="00EF43CA" w14:paraId="6CE26C42"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4C862E" w14:textId="7969BD5C" w:rsidR="00EF43CA" w:rsidRDefault="00EF43CA" w:rsidP="00257D15">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C45F11" w14:textId="609006E0" w:rsidR="00EF43CA" w:rsidRDefault="00EF43CA" w:rsidP="00257D15">
            <w:pPr>
              <w:spacing w:after="0" w:line="240" w:lineRule="auto"/>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 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7FC62D" w14:textId="77777777" w:rsidR="00EF43CA" w:rsidRDefault="00EF43CA" w:rsidP="00257D15">
            <w:pPr>
              <w:spacing w:after="0" w:line="240" w:lineRule="auto"/>
              <w:ind w:firstLine="142"/>
              <w:jc w:val="both"/>
              <w:rPr>
                <w:rFonts w:ascii="Times New Roman" w:eastAsia="Times New Roman" w:hAnsi="Times New Roman" w:cs="Times New Roman"/>
                <w:color w:val="000000"/>
                <w:sz w:val="24"/>
                <w:szCs w:val="24"/>
                <w:lang w:val="uk-UA" w:eastAsia="ru-RU"/>
              </w:rPr>
            </w:pPr>
          </w:p>
        </w:tc>
      </w:tr>
      <w:tr w:rsidR="00257D15" w:rsidRPr="00C63471" w14:paraId="0BEC240A" w14:textId="77777777" w:rsidTr="00C63471">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42560F" w14:textId="77777777" w:rsidR="00257D15" w:rsidRPr="00EF43CA" w:rsidRDefault="00257D15" w:rsidP="00257D15">
            <w:pPr>
              <w:spacing w:after="0" w:line="240" w:lineRule="auto"/>
              <w:jc w:val="center"/>
              <w:rPr>
                <w:rFonts w:ascii="Times New Roman" w:eastAsia="Times New Roman" w:hAnsi="Times New Roman" w:cs="Times New Roman"/>
                <w:sz w:val="24"/>
                <w:szCs w:val="24"/>
                <w:lang w:eastAsia="ru-RU"/>
              </w:rPr>
            </w:pPr>
            <w:r w:rsidRPr="00EF43CA">
              <w:rPr>
                <w:rFonts w:ascii="Times New Roman" w:eastAsia="Times New Roman" w:hAnsi="Times New Roman" w:cs="Times New Roman"/>
                <w:b/>
                <w:bCs/>
                <w:color w:val="000000"/>
                <w:sz w:val="24"/>
                <w:szCs w:val="24"/>
                <w:lang w:eastAsia="ru-RU"/>
              </w:rPr>
              <w:t>Умови отримання адміністративної послуги</w:t>
            </w:r>
          </w:p>
        </w:tc>
      </w:tr>
      <w:tr w:rsidR="00257D15" w:rsidRPr="004B5BF0" w14:paraId="62EF516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2F5C03" w14:textId="4FF6B552"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E9D924" w14:textId="40D6CD44" w:rsidR="00257D15" w:rsidRPr="00EF43CA" w:rsidRDefault="00EF43CA"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861631" w14:textId="599C830E" w:rsidR="00F653D4" w:rsidRDefault="00EF43CA" w:rsidP="004B5BF0">
            <w:pPr>
              <w:spacing w:after="0" w:line="0" w:lineRule="atLeast"/>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CB65AC">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 xml:space="preserve"> </w:t>
            </w:r>
            <w:r w:rsidR="004B5BF0">
              <w:rPr>
                <w:rFonts w:ascii="Times New Roman" w:eastAsia="Times New Roman" w:hAnsi="Times New Roman" w:cs="Times New Roman"/>
                <w:color w:val="000000"/>
                <w:sz w:val="24"/>
                <w:szCs w:val="24"/>
                <w:lang w:val="uk-UA" w:eastAsia="ru-RU"/>
              </w:rPr>
              <w:t>Заява про реєстрацію місця проживання (перебування) фізичної особи/законного представника/представника на підставі довіреності, посвідченої в установленому законом порядку (далі – представник), уповноваженої особи житла або уповноваженої особи спеціалізованої соціальної установи, закладу для бездомних осіб, іншого надавача соціальних послуг з проживанням за формою, затвердженою Кабінетом Міністрів України та відповідні документи.</w:t>
            </w:r>
          </w:p>
          <w:p w14:paraId="523C0096" w14:textId="60AA969B" w:rsidR="00F653D4" w:rsidRPr="00F653D4" w:rsidRDefault="00F653D4" w:rsidP="00F653D4">
            <w:pPr>
              <w:spacing w:after="0" w:line="0" w:lineRule="atLeast"/>
              <w:ind w:right="-60"/>
              <w:jc w:val="both"/>
              <w:rPr>
                <w:rFonts w:ascii="Times New Roman" w:eastAsia="Times New Roman" w:hAnsi="Times New Roman" w:cs="Times New Roman"/>
                <w:sz w:val="24"/>
                <w:szCs w:val="24"/>
                <w:lang w:val="uk-UA" w:eastAsia="ru-RU"/>
              </w:rPr>
            </w:pPr>
          </w:p>
        </w:tc>
      </w:tr>
      <w:tr w:rsidR="00257D15" w:rsidRPr="00A71A74" w14:paraId="0B341FD9" w14:textId="77777777" w:rsidTr="00285557">
        <w:trPr>
          <w:trHeight w:val="1260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12F799" w14:textId="27CA8F4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B162DF" w14:textId="59B42101" w:rsidR="00257D15" w:rsidRPr="00057B74" w:rsidRDefault="00057B74"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w:t>
            </w:r>
            <w:r w:rsidR="00914FC7">
              <w:rPr>
                <w:rFonts w:ascii="Times New Roman" w:eastAsia="Times New Roman" w:hAnsi="Times New Roman" w:cs="Times New Roman"/>
                <w:color w:val="000000"/>
                <w:sz w:val="24"/>
                <w:szCs w:val="24"/>
                <w:lang w:val="uk-UA" w:eastAsia="ru-RU"/>
              </w:rPr>
              <w:t>,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74AFCAB" w14:textId="0916609A" w:rsidR="00914FC7" w:rsidRDefault="00CB65AC"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9D6C92">
              <w:rPr>
                <w:rFonts w:ascii="Times New Roman" w:eastAsia="Times New Roman" w:hAnsi="Times New Roman" w:cs="Times New Roman"/>
                <w:color w:val="000000"/>
                <w:sz w:val="24"/>
                <w:szCs w:val="24"/>
                <w:lang w:val="uk-UA" w:eastAsia="ru-RU"/>
              </w:rPr>
              <w:t>Для реєстрації місця проживання (перебування) особа або її законний представник (представник), уповноважена особа житла або уповноважена особа спеціалізованої установи, закладу для бездомних осіб, іншого надавача соціальних послуг з проживання подає:</w:t>
            </w:r>
          </w:p>
          <w:p w14:paraId="346D9A55" w14:textId="3BBF0601" w:rsidR="009D6C92" w:rsidRDefault="009D6C92" w:rsidP="009D6C92">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Заяву за формою згідно з додатками 2, 8 до Порядку декларування та реєстрації місця проживання (перебування), затвердженого постановою Кабінету Міністрів України від 07 лютого 2022р. №265 (далі – Порядок);</w:t>
            </w:r>
          </w:p>
          <w:p w14:paraId="67933AA2" w14:textId="57D3F2F5" w:rsidR="00A63357" w:rsidRDefault="00A63357" w:rsidP="009D6C92">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якій надано тимчасовий захист), або документ, що посвідчує особу без громадянства, з особистими даними, або довідку про звернення за захистом в Україні (для осіб, які реєструють місце перебування);</w:t>
            </w:r>
          </w:p>
          <w:p w14:paraId="584A97FB" w14:textId="56CCFE53" w:rsidR="00A63357" w:rsidRDefault="00A63357" w:rsidP="009D6C92">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Документи, що підтверджують:</w:t>
            </w:r>
          </w:p>
          <w:p w14:paraId="3569CCAB" w14:textId="77777777" w:rsidR="00A63357" w:rsidRDefault="00A63357" w:rsidP="00A63357">
            <w:pPr>
              <w:spacing w:after="0" w:line="0" w:lineRule="atLeast"/>
              <w:ind w:left="360" w:right="-60"/>
              <w:jc w:val="both"/>
              <w:rPr>
                <w:rFonts w:ascii="Times New Roman" w:eastAsia="Times New Roman" w:hAnsi="Times New Roman" w:cs="Times New Roman"/>
                <w:sz w:val="24"/>
                <w:szCs w:val="24"/>
                <w:lang w:val="uk-UA" w:eastAsia="ru-RU"/>
              </w:rPr>
            </w:pPr>
          </w:p>
          <w:p w14:paraId="2492697F" w14:textId="48B0401D" w:rsidR="00A63357" w:rsidRDefault="00A63357" w:rsidP="00A63357">
            <w:pPr>
              <w:spacing w:after="0" w:line="0" w:lineRule="atLeast"/>
              <w:ind w:left="72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право на проживання (перебування) в житлі, зокрема свідоцтво про право власності, ордер, договір оренди (найму, піднайму), договір найму житла у гуртожитку (для студентів),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користування житловим приміщенням або права власності на нього</w:t>
            </w:r>
            <w:r w:rsidR="001B0571">
              <w:rPr>
                <w:rFonts w:ascii="Times New Roman" w:eastAsia="Times New Roman" w:hAnsi="Times New Roman" w:cs="Times New Roman"/>
                <w:sz w:val="24"/>
                <w:szCs w:val="24"/>
                <w:lang w:val="uk-UA" w:eastAsia="ru-RU"/>
              </w:rPr>
              <w:t>, права на реєстрацію місця проживання або інші підтверджуючі документи. У разі відсутності зазначених документів реєстрація місця проживання (перебування) особи здійснюється за згодою власника (співвласника) житла, наймача та членів його сім’ї, уповноваженої особи житла (зазначені документи та згода не вимагаються під час реєстрації місця проживання  (перебування) малолітніх та неповнолітніх дітей за адресою задекларованого/зареєстрованого місця проживання (перебування) батьків або законних представників (представників), або одного з них;</w:t>
            </w:r>
          </w:p>
          <w:p w14:paraId="6E492B7A" w14:textId="77777777" w:rsidR="001B0571" w:rsidRDefault="001B0571" w:rsidP="00A63357">
            <w:pPr>
              <w:spacing w:after="0" w:line="0" w:lineRule="atLeast"/>
              <w:ind w:left="720" w:right="-60"/>
              <w:jc w:val="both"/>
              <w:rPr>
                <w:rFonts w:ascii="Times New Roman" w:eastAsia="Times New Roman" w:hAnsi="Times New Roman" w:cs="Times New Roman"/>
                <w:sz w:val="24"/>
                <w:szCs w:val="24"/>
                <w:lang w:val="uk-UA" w:eastAsia="ru-RU"/>
              </w:rPr>
            </w:pPr>
          </w:p>
          <w:p w14:paraId="49D32346" w14:textId="2451B905" w:rsidR="001B0571" w:rsidRDefault="001B0571" w:rsidP="00A63357">
            <w:pPr>
              <w:spacing w:after="0" w:line="0" w:lineRule="atLeast"/>
              <w:ind w:left="72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право на перебування або взяття на облік у спеціалізованій соціальній установі, іншого надавача соціальних послуг з проживання (довідка про прийняття на обслуговування в спеціалізованій соціальній установі, закладі для бездомних осіб, іншого надавача соціальних послуг за формою згідно з додатком 4 до </w:t>
            </w:r>
            <w:r>
              <w:rPr>
                <w:rFonts w:ascii="Times New Roman" w:eastAsia="Times New Roman" w:hAnsi="Times New Roman" w:cs="Times New Roman"/>
                <w:sz w:val="24"/>
                <w:szCs w:val="24"/>
                <w:lang w:val="uk-UA" w:eastAsia="ru-RU"/>
              </w:rPr>
              <w:lastRenderedPageBreak/>
              <w:t>Порядку), копія посвідчення про взяття на облік бездомної особи, форма якого затверджується Міністерством соціальної політики (для осіб, які перебувають на обліку у таких установах або закладах);</w:t>
            </w:r>
          </w:p>
          <w:p w14:paraId="5304E64A" w14:textId="77777777" w:rsidR="001B0571" w:rsidRDefault="001B0571" w:rsidP="00A63357">
            <w:pPr>
              <w:spacing w:after="0" w:line="0" w:lineRule="atLeast"/>
              <w:ind w:left="720" w:right="-60"/>
              <w:jc w:val="both"/>
              <w:rPr>
                <w:rFonts w:ascii="Times New Roman" w:eastAsia="Times New Roman" w:hAnsi="Times New Roman" w:cs="Times New Roman"/>
                <w:sz w:val="24"/>
                <w:szCs w:val="24"/>
                <w:lang w:val="uk-UA" w:eastAsia="ru-RU"/>
              </w:rPr>
            </w:pPr>
          </w:p>
          <w:p w14:paraId="6A96A90B" w14:textId="58B09468" w:rsidR="001B0571" w:rsidRDefault="001B0571" w:rsidP="001B0571">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про документ, що підтверджує сплату адміністративного збору (не подається у разі здійснення реєстрації місця перебування);</w:t>
            </w:r>
          </w:p>
          <w:p w14:paraId="36A8B8F3" w14:textId="4C630960" w:rsidR="001B0571" w:rsidRDefault="001B0571" w:rsidP="001B0571">
            <w:pPr>
              <w:pStyle w:val="a5"/>
              <w:numPr>
                <w:ilvl w:val="0"/>
                <w:numId w:val="7"/>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військово-обліковий документ</w:t>
            </w:r>
            <w:r w:rsidR="00331962">
              <w:rPr>
                <w:rFonts w:ascii="Times New Roman" w:eastAsia="Times New Roman" w:hAnsi="Times New Roman" w:cs="Times New Roman"/>
                <w:sz w:val="24"/>
                <w:szCs w:val="24"/>
                <w:lang w:val="uk-UA" w:eastAsia="ru-RU"/>
              </w:rPr>
              <w:t xml:space="preserve"> (для громадян</w:t>
            </w:r>
            <w:r>
              <w:rPr>
                <w:rFonts w:ascii="Times New Roman" w:eastAsia="Times New Roman" w:hAnsi="Times New Roman" w:cs="Times New Roman"/>
                <w:sz w:val="24"/>
                <w:szCs w:val="24"/>
                <w:lang w:val="uk-UA" w:eastAsia="ru-RU"/>
              </w:rPr>
              <w:t xml:space="preserve"> </w:t>
            </w:r>
            <w:r w:rsidR="00331962">
              <w:rPr>
                <w:rFonts w:ascii="Times New Roman" w:eastAsia="Times New Roman" w:hAnsi="Times New Roman" w:cs="Times New Roman"/>
                <w:sz w:val="24"/>
                <w:szCs w:val="24"/>
                <w:lang w:val="uk-UA" w:eastAsia="ru-RU"/>
              </w:rPr>
              <w:t>України, які підлягають взяттю на військовий облік або перебувають на військовому обліку).</w:t>
            </w:r>
          </w:p>
          <w:p w14:paraId="4CCF417D" w14:textId="77777777" w:rsidR="00331962" w:rsidRDefault="00331962" w:rsidP="00331962">
            <w:pPr>
              <w:spacing w:after="0" w:line="0" w:lineRule="atLeast"/>
              <w:ind w:left="360" w:right="-60"/>
              <w:jc w:val="both"/>
              <w:rPr>
                <w:rFonts w:ascii="Times New Roman" w:eastAsia="Times New Roman" w:hAnsi="Times New Roman" w:cs="Times New Roman"/>
                <w:sz w:val="24"/>
                <w:szCs w:val="24"/>
                <w:lang w:val="uk-UA" w:eastAsia="ru-RU"/>
              </w:rPr>
            </w:pPr>
          </w:p>
          <w:p w14:paraId="357AB242" w14:textId="028FC446" w:rsidR="00331962" w:rsidRDefault="00CB65AC" w:rsidP="00331962">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331962">
              <w:rPr>
                <w:rFonts w:ascii="Times New Roman" w:eastAsia="Times New Roman" w:hAnsi="Times New Roman" w:cs="Times New Roman"/>
                <w:sz w:val="24"/>
                <w:szCs w:val="24"/>
                <w:lang w:val="uk-UA" w:eastAsia="ru-RU"/>
              </w:rPr>
              <w:t>У разі подання заяви законним представником (представником) особи додатково подаються:</w:t>
            </w:r>
          </w:p>
          <w:p w14:paraId="5FCBECA4" w14:textId="77777777" w:rsidR="00331962" w:rsidRDefault="00331962" w:rsidP="00331962">
            <w:pPr>
              <w:spacing w:after="0" w:line="0" w:lineRule="atLeast"/>
              <w:ind w:left="360" w:right="-60"/>
              <w:jc w:val="both"/>
              <w:rPr>
                <w:rFonts w:ascii="Times New Roman" w:eastAsia="Times New Roman" w:hAnsi="Times New Roman" w:cs="Times New Roman"/>
                <w:sz w:val="24"/>
                <w:szCs w:val="24"/>
                <w:lang w:val="uk-UA" w:eastAsia="ru-RU"/>
              </w:rPr>
            </w:pPr>
          </w:p>
          <w:p w14:paraId="5F8C1069" w14:textId="3681F322" w:rsidR="00331962" w:rsidRDefault="00331962" w:rsidP="00331962">
            <w:pPr>
              <w:pStyle w:val="a5"/>
              <w:numPr>
                <w:ilvl w:val="0"/>
                <w:numId w:val="8"/>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посвідчує особу законного представника (представника);</w:t>
            </w:r>
          </w:p>
          <w:p w14:paraId="544BFE0B" w14:textId="77777777" w:rsidR="005A085D" w:rsidRDefault="00331962" w:rsidP="00331962">
            <w:pPr>
              <w:pStyle w:val="a5"/>
              <w:numPr>
                <w:ilvl w:val="0"/>
                <w:numId w:val="8"/>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підтверджує повноваження особи як представника</w:t>
            </w:r>
            <w:r w:rsidR="005A085D">
              <w:rPr>
                <w:rFonts w:ascii="Times New Roman" w:eastAsia="Times New Roman" w:hAnsi="Times New Roman" w:cs="Times New Roman"/>
                <w:sz w:val="24"/>
                <w:szCs w:val="24"/>
                <w:lang w:val="uk-UA" w:eastAsia="ru-RU"/>
              </w:rPr>
              <w:t>.</w:t>
            </w:r>
          </w:p>
          <w:p w14:paraId="62767789" w14:textId="77777777" w:rsidR="005A085D" w:rsidRDefault="005A085D" w:rsidP="005A085D">
            <w:pPr>
              <w:spacing w:after="0" w:line="0" w:lineRule="atLeast"/>
              <w:ind w:left="360" w:right="-60"/>
              <w:jc w:val="both"/>
              <w:rPr>
                <w:rFonts w:ascii="Times New Roman" w:eastAsia="Times New Roman" w:hAnsi="Times New Roman" w:cs="Times New Roman"/>
                <w:sz w:val="24"/>
                <w:szCs w:val="24"/>
                <w:lang w:val="uk-UA" w:eastAsia="ru-RU"/>
              </w:rPr>
            </w:pPr>
          </w:p>
          <w:p w14:paraId="20170AF7" w14:textId="6651AAF6" w:rsidR="00331962"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A085D">
              <w:rPr>
                <w:rFonts w:ascii="Times New Roman" w:eastAsia="Times New Roman" w:hAnsi="Times New Roman" w:cs="Times New Roman"/>
                <w:sz w:val="24"/>
                <w:szCs w:val="24"/>
                <w:lang w:val="uk-UA" w:eastAsia="ru-RU"/>
              </w:rPr>
              <w:t>У разі перебування житла в іпотеці, довірчій власності як способу забезпечення виконання зобов’язань для реєстрації місця проживання особи додатково подається письмова згода відповідного іпотекодержателя або довірчого власника.</w:t>
            </w:r>
            <w:r w:rsidR="00331962" w:rsidRPr="005A085D">
              <w:rPr>
                <w:rFonts w:ascii="Times New Roman" w:eastAsia="Times New Roman" w:hAnsi="Times New Roman" w:cs="Times New Roman"/>
                <w:sz w:val="24"/>
                <w:szCs w:val="24"/>
                <w:lang w:val="uk-UA" w:eastAsia="ru-RU"/>
              </w:rPr>
              <w:t xml:space="preserve"> </w:t>
            </w:r>
          </w:p>
          <w:p w14:paraId="71D8057A"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2F2B2D17" w14:textId="5AE5E18E"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1A74" w:rsidRPr="00CB65AC">
              <w:rPr>
                <w:rFonts w:ascii="Times New Roman" w:eastAsia="Times New Roman" w:hAnsi="Times New Roman" w:cs="Times New Roman"/>
                <w:b/>
                <w:bCs/>
                <w:sz w:val="24"/>
                <w:szCs w:val="24"/>
                <w:lang w:val="uk-UA" w:eastAsia="ru-RU"/>
              </w:rPr>
              <w:t>Іноземці, особи без громадянства,</w:t>
            </w:r>
            <w:r w:rsidR="00A71A74">
              <w:rPr>
                <w:rFonts w:ascii="Times New Roman" w:eastAsia="Times New Roman" w:hAnsi="Times New Roman" w:cs="Times New Roman"/>
                <w:sz w:val="24"/>
                <w:szCs w:val="24"/>
                <w:lang w:val="uk-UA" w:eastAsia="ru-RU"/>
              </w:rPr>
              <w:t xml:space="preserve"> які для реєстрації місця проживання подали посвідку на постійне проживання або посвідку на тимчасове проживання, </w:t>
            </w:r>
            <w:r w:rsidR="00A71A74" w:rsidRPr="00CB65AC">
              <w:rPr>
                <w:rFonts w:ascii="Times New Roman" w:eastAsia="Times New Roman" w:hAnsi="Times New Roman" w:cs="Times New Roman"/>
                <w:b/>
                <w:bCs/>
                <w:sz w:val="24"/>
                <w:szCs w:val="24"/>
                <w:lang w:val="uk-UA" w:eastAsia="ru-RU"/>
              </w:rPr>
              <w:t>додатково подають</w:t>
            </w:r>
            <w:r w:rsidR="00A71A74">
              <w:rPr>
                <w:rFonts w:ascii="Times New Roman" w:eastAsia="Times New Roman" w:hAnsi="Times New Roman" w:cs="Times New Roman"/>
                <w:sz w:val="24"/>
                <w:szCs w:val="24"/>
                <w:lang w:val="uk-UA" w:eastAsia="ru-RU"/>
              </w:rPr>
              <w:t xml:space="preserve"> паспортний документ іноземця або документ, що посвідчує особу 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14:paraId="0CBE9A63"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2C31B42E" w14:textId="133C7962"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1A74" w:rsidRPr="00CB65AC">
              <w:rPr>
                <w:rFonts w:ascii="Times New Roman" w:eastAsia="Times New Roman" w:hAnsi="Times New Roman" w:cs="Times New Roman"/>
                <w:b/>
                <w:bCs/>
                <w:sz w:val="24"/>
                <w:szCs w:val="24"/>
                <w:lang w:val="uk-UA" w:eastAsia="ru-RU"/>
              </w:rPr>
              <w:t>У разі подання заяви про реєстрацію місця проживання (перебування) особою, яка не досягла 18-річного віку,</w:t>
            </w:r>
            <w:r w:rsidR="00A71A74">
              <w:rPr>
                <w:rFonts w:ascii="Times New Roman" w:eastAsia="Times New Roman" w:hAnsi="Times New Roman" w:cs="Times New Roman"/>
                <w:sz w:val="24"/>
                <w:szCs w:val="24"/>
                <w:lang w:val="uk-UA" w:eastAsia="ru-RU"/>
              </w:rPr>
              <w:t xml:space="preserve"> реєстрація місця проживання (перебування) здійснюється за згодою батьків або інших законних представників такої особи.</w:t>
            </w:r>
          </w:p>
          <w:p w14:paraId="661A7517"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59914748" w14:textId="032B76BD"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1A74" w:rsidRPr="00CB65AC">
              <w:rPr>
                <w:rFonts w:ascii="Times New Roman" w:eastAsia="Times New Roman" w:hAnsi="Times New Roman" w:cs="Times New Roman"/>
                <w:b/>
                <w:bCs/>
                <w:sz w:val="24"/>
                <w:szCs w:val="24"/>
                <w:lang w:val="uk-UA" w:eastAsia="ru-RU"/>
              </w:rPr>
              <w:t>Згода не надається</w:t>
            </w:r>
            <w:r w:rsidR="00A71A74">
              <w:rPr>
                <w:rFonts w:ascii="Times New Roman" w:eastAsia="Times New Roman" w:hAnsi="Times New Roman" w:cs="Times New Roman"/>
                <w:sz w:val="24"/>
                <w:szCs w:val="24"/>
                <w:lang w:val="uk-UA" w:eastAsia="ru-RU"/>
              </w:rPr>
              <w:t xml:space="preserve"> у разі коли особа є здобувачем освіти та здійснює реєстрацію свого місця проживання (перебування) в гуртожитку, що належить до сфери управління закладу освіти.</w:t>
            </w:r>
          </w:p>
          <w:p w14:paraId="674D13FD"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35C3D1AA" w14:textId="2E0FED53"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00A71A74">
              <w:rPr>
                <w:rFonts w:ascii="Times New Roman" w:eastAsia="Times New Roman" w:hAnsi="Times New Roman" w:cs="Times New Roman"/>
                <w:sz w:val="24"/>
                <w:szCs w:val="24"/>
                <w:lang w:val="uk-UA" w:eastAsia="ru-RU"/>
              </w:rPr>
              <w:t>Згода батьків або інших законних представників може бути надана у присутності особи, яка приймає заяву про реєстрацію місця проживання, або засвідчена нотаріально в установленому законодавством порядку.</w:t>
            </w:r>
          </w:p>
          <w:p w14:paraId="4520D8A4" w14:textId="77777777" w:rsidR="00A71A74" w:rsidRDefault="00A71A74" w:rsidP="005A085D">
            <w:pPr>
              <w:spacing w:after="0" w:line="0" w:lineRule="atLeast"/>
              <w:ind w:left="360" w:right="-60"/>
              <w:jc w:val="both"/>
              <w:rPr>
                <w:rFonts w:ascii="Times New Roman" w:eastAsia="Times New Roman" w:hAnsi="Times New Roman" w:cs="Times New Roman"/>
                <w:sz w:val="24"/>
                <w:szCs w:val="24"/>
                <w:lang w:val="uk-UA" w:eastAsia="ru-RU"/>
              </w:rPr>
            </w:pPr>
          </w:p>
          <w:p w14:paraId="32E03A28" w14:textId="66834541" w:rsidR="00A71A74"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A71A74">
              <w:rPr>
                <w:rFonts w:ascii="Times New Roman" w:eastAsia="Times New Roman" w:hAnsi="Times New Roman" w:cs="Times New Roman"/>
                <w:sz w:val="24"/>
                <w:szCs w:val="24"/>
                <w:lang w:val="uk-UA" w:eastAsia="ru-RU"/>
              </w:rPr>
              <w:t xml:space="preserve">У разі коли місце проживання батьків або інших </w:t>
            </w:r>
            <w:r w:rsidR="00D11FAB">
              <w:rPr>
                <w:rFonts w:ascii="Times New Roman" w:eastAsia="Times New Roman" w:hAnsi="Times New Roman" w:cs="Times New Roman"/>
                <w:sz w:val="24"/>
                <w:szCs w:val="24"/>
                <w:lang w:val="uk-UA" w:eastAsia="ru-RU"/>
              </w:rPr>
              <w:t xml:space="preserve">законних представників </w:t>
            </w:r>
            <w:r w:rsidR="00D11FAB" w:rsidRPr="00CB65AC">
              <w:rPr>
                <w:rFonts w:ascii="Times New Roman" w:eastAsia="Times New Roman" w:hAnsi="Times New Roman" w:cs="Times New Roman"/>
                <w:b/>
                <w:bCs/>
                <w:sz w:val="24"/>
                <w:szCs w:val="24"/>
                <w:lang w:val="uk-UA" w:eastAsia="ru-RU"/>
              </w:rPr>
              <w:t>особи віком до 18 років</w:t>
            </w:r>
            <w:r w:rsidR="00D11FAB">
              <w:rPr>
                <w:rFonts w:ascii="Times New Roman" w:eastAsia="Times New Roman" w:hAnsi="Times New Roman" w:cs="Times New Roman"/>
                <w:sz w:val="24"/>
                <w:szCs w:val="24"/>
                <w:lang w:val="uk-UA" w:eastAsia="ru-RU"/>
              </w:rPr>
              <w:t xml:space="preserve"> задекларовано/зареєстровано за однією адресою, </w:t>
            </w:r>
            <w:r w:rsidR="00D11FAB" w:rsidRPr="00CB65AC">
              <w:rPr>
                <w:rFonts w:ascii="Times New Roman" w:eastAsia="Times New Roman" w:hAnsi="Times New Roman" w:cs="Times New Roman"/>
                <w:b/>
                <w:bCs/>
                <w:sz w:val="24"/>
                <w:szCs w:val="24"/>
                <w:lang w:val="uk-UA" w:eastAsia="ru-RU"/>
              </w:rPr>
              <w:t>згода іншого з батьків або законних представників не надається.</w:t>
            </w:r>
          </w:p>
          <w:p w14:paraId="6AA179E7" w14:textId="77777777" w:rsidR="00D11FAB" w:rsidRDefault="00D11FAB" w:rsidP="005A085D">
            <w:pPr>
              <w:spacing w:after="0" w:line="0" w:lineRule="atLeast"/>
              <w:ind w:left="360" w:right="-60"/>
              <w:jc w:val="both"/>
              <w:rPr>
                <w:rFonts w:ascii="Times New Roman" w:eastAsia="Times New Roman" w:hAnsi="Times New Roman" w:cs="Times New Roman"/>
                <w:sz w:val="24"/>
                <w:szCs w:val="24"/>
                <w:lang w:val="uk-UA" w:eastAsia="ru-RU"/>
              </w:rPr>
            </w:pPr>
          </w:p>
          <w:p w14:paraId="42AFA0C7" w14:textId="064FBA1C" w:rsidR="00D11FAB"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D11FAB">
              <w:rPr>
                <w:rFonts w:ascii="Times New Roman" w:eastAsia="Times New Roman" w:hAnsi="Times New Roman" w:cs="Times New Roman"/>
                <w:sz w:val="24"/>
                <w:szCs w:val="24"/>
                <w:lang w:val="uk-UA" w:eastAsia="ru-RU"/>
              </w:rPr>
              <w:t xml:space="preserve">У разі влаштування дитини-сироти, дитини, </w:t>
            </w:r>
            <w:r w:rsidR="00285557">
              <w:rPr>
                <w:rFonts w:ascii="Times New Roman" w:eastAsia="Times New Roman" w:hAnsi="Times New Roman" w:cs="Times New Roman"/>
                <w:sz w:val="24"/>
                <w:szCs w:val="24"/>
                <w:lang w:val="uk-UA" w:eastAsia="ru-RU"/>
              </w:rPr>
              <w:t>позбавленої батьківського піклування, до закладу для дітей-сиріт та дітей, позбавлених батьківського піклування, дитячого будинку сімейного типу, прийомної сім’ї місце проживання такої дитини реєструється за адресою закладу, дитячого будинку сімейного типу, житла проживання прийомної сім’ї.</w:t>
            </w:r>
          </w:p>
          <w:p w14:paraId="7D674D58"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0232BF9A" w14:textId="15DDB56A" w:rsidR="00285557"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85557">
              <w:rPr>
                <w:rFonts w:ascii="Times New Roman" w:eastAsia="Times New Roman" w:hAnsi="Times New Roman" w:cs="Times New Roman"/>
                <w:sz w:val="24"/>
                <w:szCs w:val="24"/>
                <w:lang w:val="uk-UA" w:eastAsia="ru-RU"/>
              </w:rPr>
              <w:t>Подання заяви про реєстрацію місця проживання або зміну місця проживання дитини-сироти, дитини, позбавленої батьківського піклування, покладається на органи опіки та піклування за місцем проживання такої дитини.</w:t>
            </w:r>
          </w:p>
          <w:p w14:paraId="1A4EDC4F"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1DE43619" w14:textId="4EAE03D1" w:rsidR="00285557"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85557">
              <w:rPr>
                <w:rFonts w:ascii="Times New Roman" w:eastAsia="Times New Roman" w:hAnsi="Times New Roman" w:cs="Times New Roman"/>
                <w:sz w:val="24"/>
                <w:szCs w:val="24"/>
                <w:lang w:val="uk-UA" w:eastAsia="ru-RU"/>
              </w:rPr>
              <w:t>Подання заяви про реєстрацію місця проживання бездомних осіб та інших осіб, які не мають постійного місця проживання, покладається на відповідну спеціалізовану соціальну установу, іншого надавача соціальних послуг з проживанням, в яких зазначеним особам надаються соціальні послуги відповідно до Закону України «Про соціальні послуги».</w:t>
            </w:r>
          </w:p>
          <w:p w14:paraId="43B73040"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00FCD8A0" w14:textId="5E8BBF4D" w:rsidR="00285557" w:rsidRDefault="00CB65AC" w:rsidP="005A085D">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285557">
              <w:rPr>
                <w:rFonts w:ascii="Times New Roman" w:eastAsia="Times New Roman" w:hAnsi="Times New Roman" w:cs="Times New Roman"/>
                <w:sz w:val="24"/>
                <w:szCs w:val="24"/>
                <w:lang w:val="uk-UA" w:eastAsia="ru-RU"/>
              </w:rPr>
              <w:t>У разі коли реєстрація місця проживання здійснюється одночасно із зняттям із попереднього місця проживання (перебування), окрема заява про зняття із задекларованого/зареєстрованого місця проживання не подається.</w:t>
            </w:r>
          </w:p>
          <w:p w14:paraId="7CC718F8" w14:textId="77777777" w:rsidR="00285557" w:rsidRDefault="00285557" w:rsidP="005A085D">
            <w:pPr>
              <w:spacing w:after="0" w:line="0" w:lineRule="atLeast"/>
              <w:ind w:left="360" w:right="-60"/>
              <w:jc w:val="both"/>
              <w:rPr>
                <w:rFonts w:ascii="Times New Roman" w:eastAsia="Times New Roman" w:hAnsi="Times New Roman" w:cs="Times New Roman"/>
                <w:sz w:val="24"/>
                <w:szCs w:val="24"/>
                <w:lang w:val="uk-UA" w:eastAsia="ru-RU"/>
              </w:rPr>
            </w:pPr>
          </w:p>
          <w:p w14:paraId="4F4672EC" w14:textId="16B9BE7B" w:rsidR="00497F15" w:rsidRDefault="00CB65AC" w:rsidP="00CB65AC">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285557" w:rsidRPr="00CB65AC">
              <w:rPr>
                <w:rFonts w:ascii="Times New Roman" w:eastAsia="Times New Roman" w:hAnsi="Times New Roman" w:cs="Times New Roman"/>
                <w:b/>
                <w:bCs/>
                <w:sz w:val="24"/>
                <w:szCs w:val="24"/>
                <w:lang w:val="uk-UA" w:eastAsia="ru-RU"/>
              </w:rPr>
              <w:t>Забороняється вимагати</w:t>
            </w:r>
            <w:r w:rsidR="00285557">
              <w:rPr>
                <w:rFonts w:ascii="Times New Roman" w:eastAsia="Times New Roman" w:hAnsi="Times New Roman" w:cs="Times New Roman"/>
                <w:sz w:val="24"/>
                <w:szCs w:val="24"/>
                <w:lang w:val="uk-UA" w:eastAsia="ru-RU"/>
              </w:rPr>
              <w:t xml:space="preserve"> для реєстрації місця проживання (перебування) подання особою відомостей та/або документів, не передбачених цим Законом.</w:t>
            </w:r>
          </w:p>
          <w:p w14:paraId="5A3EA837" w14:textId="01B6722A" w:rsidR="00497F15" w:rsidRP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r w:rsidRPr="00497F15">
              <w:rPr>
                <w:rFonts w:ascii="Times New Roman" w:eastAsia="Times New Roman" w:hAnsi="Times New Roman" w:cs="Times New Roman"/>
                <w:sz w:val="24"/>
                <w:szCs w:val="24"/>
                <w:lang w:val="uk-UA" w:eastAsia="ru-RU"/>
              </w:rPr>
              <w:t xml:space="preserve"> </w:t>
            </w:r>
          </w:p>
          <w:p w14:paraId="7AB19F2B" w14:textId="7B4670BA" w:rsidR="000C2E1E" w:rsidRPr="000C2E1E" w:rsidRDefault="000C2E1E" w:rsidP="000C2E1E">
            <w:pPr>
              <w:pStyle w:val="a5"/>
              <w:spacing w:after="0" w:line="0" w:lineRule="atLeast"/>
              <w:ind w:right="-60"/>
              <w:jc w:val="both"/>
              <w:rPr>
                <w:rFonts w:ascii="Times New Roman" w:eastAsia="Times New Roman" w:hAnsi="Times New Roman" w:cs="Times New Roman"/>
                <w:sz w:val="24"/>
                <w:szCs w:val="24"/>
                <w:lang w:val="uk-UA" w:eastAsia="ru-RU"/>
              </w:rPr>
            </w:pPr>
          </w:p>
        </w:tc>
      </w:tr>
      <w:tr w:rsidR="00257D15" w:rsidRPr="00C63471" w14:paraId="567514D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B6789C" w14:textId="0956A57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3DDC08" w14:textId="2CB8FA01"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2ECCD7" w14:textId="75DFAE01" w:rsidR="00257D15" w:rsidRPr="00825149" w:rsidRDefault="00CB65AC" w:rsidP="00257D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5"/>
                <w:szCs w:val="25"/>
                <w:lang w:val="uk-UA" w:eastAsia="ru-RU"/>
              </w:rPr>
              <w:t xml:space="preserve">         </w:t>
            </w:r>
            <w:r w:rsidR="00285557">
              <w:rPr>
                <w:rFonts w:ascii="Times New Roman" w:eastAsia="Times New Roman" w:hAnsi="Times New Roman" w:cs="Times New Roman"/>
                <w:color w:val="000000"/>
                <w:sz w:val="25"/>
                <w:szCs w:val="25"/>
                <w:lang w:val="uk-UA" w:eastAsia="ru-RU"/>
              </w:rPr>
              <w:t xml:space="preserve">Заявник для одержання адміністративної послуги звертається до органу реєстрації (у тому числі через центр надання адміністративних послуг), </w:t>
            </w:r>
            <w:r w:rsidR="000861A7">
              <w:rPr>
                <w:rFonts w:ascii="Times New Roman" w:eastAsia="Times New Roman" w:hAnsi="Times New Roman" w:cs="Times New Roman"/>
                <w:color w:val="000000"/>
                <w:sz w:val="25"/>
                <w:szCs w:val="25"/>
                <w:lang w:val="uk-UA" w:eastAsia="ru-RU"/>
              </w:rPr>
              <w:t>повноваження якого поширюється на відповідну адміністративно-територіальну одиницю.</w:t>
            </w:r>
          </w:p>
        </w:tc>
      </w:tr>
      <w:tr w:rsidR="00257D15" w:rsidRPr="00C63471" w14:paraId="16415ABB"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AD79E8" w14:textId="5750074E" w:rsidR="00257D15" w:rsidRPr="00917CA1" w:rsidRDefault="00257D15" w:rsidP="00257D15">
            <w:pPr>
              <w:spacing w:after="0" w:line="0" w:lineRule="atLeast"/>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AB882" w14:textId="7DBC94E8"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Платність надання </w:t>
            </w:r>
            <w:r>
              <w:rPr>
                <w:rFonts w:ascii="Times New Roman" w:eastAsia="Times New Roman" w:hAnsi="Times New Roman" w:cs="Times New Roman"/>
                <w:color w:val="000000"/>
                <w:sz w:val="24"/>
                <w:szCs w:val="24"/>
                <w:lang w:val="uk-UA" w:eastAsia="ru-RU"/>
              </w:rPr>
              <w:lastRenderedPageBreak/>
              <w:t>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53D66" w14:textId="235CD1E6"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lastRenderedPageBreak/>
              <w:t>Адміністративна послуга є платною.</w:t>
            </w:r>
          </w:p>
        </w:tc>
      </w:tr>
      <w:tr w:rsidR="00257D15" w:rsidRPr="00825149" w14:paraId="4A496319" w14:textId="77777777" w:rsidTr="00CB65AC">
        <w:trPr>
          <w:trHeight w:val="12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A111D" w14:textId="770C47E4" w:rsidR="00257D15" w:rsidRPr="00C63471" w:rsidRDefault="00257D15" w:rsidP="00257D15">
            <w:pPr>
              <w:spacing w:after="0" w:line="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FF4AEC" w14:textId="72E213B5" w:rsidR="00257D15" w:rsidRPr="00825149" w:rsidRDefault="00825149" w:rsidP="00257D15">
            <w:pPr>
              <w:spacing w:after="0" w:line="7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8D023" w14:textId="763C2158" w:rsidR="00825149" w:rsidRDefault="00825149" w:rsidP="00257D15">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CB65AC">
              <w:rPr>
                <w:rFonts w:ascii="Times New Roman" w:eastAsia="Times New Roman" w:hAnsi="Times New Roman" w:cs="Times New Roman"/>
                <w:color w:val="000000"/>
                <w:sz w:val="24"/>
                <w:szCs w:val="24"/>
                <w:lang w:val="uk-UA" w:eastAsia="ru-RU"/>
              </w:rPr>
              <w:t xml:space="preserve">     </w:t>
            </w:r>
            <w:r w:rsidR="00257D15" w:rsidRPr="00825149">
              <w:rPr>
                <w:rFonts w:ascii="Times New Roman" w:eastAsia="Times New Roman" w:hAnsi="Times New Roman" w:cs="Times New Roman"/>
                <w:color w:val="000000"/>
                <w:sz w:val="24"/>
                <w:szCs w:val="24"/>
                <w:lang w:val="uk-UA" w:eastAsia="ru-RU"/>
              </w:rPr>
              <w:t xml:space="preserve">Закон України </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Про адміністративні послуги</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w:t>
            </w:r>
          </w:p>
          <w:p w14:paraId="7F7ED3E7" w14:textId="65E87BD3" w:rsidR="00257D15" w:rsidRDefault="00825149" w:rsidP="00257D15">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CB65AC">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Закон України «</w:t>
            </w:r>
            <w:r w:rsidR="00257D15"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w:t>
            </w:r>
          </w:p>
          <w:p w14:paraId="34A59999" w14:textId="77777777" w:rsidR="00CB65AC" w:rsidRDefault="00CB65AC" w:rsidP="00257D15">
            <w:pPr>
              <w:spacing w:after="0" w:line="70" w:lineRule="atLeast"/>
              <w:ind w:right="-60"/>
              <w:jc w:val="both"/>
              <w:rPr>
                <w:rFonts w:ascii="Times New Roman" w:eastAsia="Times New Roman" w:hAnsi="Times New Roman" w:cs="Times New Roman"/>
                <w:color w:val="000000"/>
                <w:sz w:val="24"/>
                <w:szCs w:val="24"/>
                <w:lang w:val="uk-UA" w:eastAsia="ru-RU"/>
              </w:rPr>
            </w:pPr>
          </w:p>
          <w:p w14:paraId="045B9B86" w14:textId="77777777" w:rsidR="00CB65AC" w:rsidRDefault="00CB65AC" w:rsidP="00257D15">
            <w:pPr>
              <w:spacing w:after="0" w:line="70" w:lineRule="atLeast"/>
              <w:ind w:right="-60"/>
              <w:jc w:val="both"/>
              <w:rPr>
                <w:rFonts w:ascii="Times New Roman" w:eastAsia="Times New Roman" w:hAnsi="Times New Roman" w:cs="Times New Roman"/>
                <w:color w:val="000000"/>
                <w:sz w:val="24"/>
                <w:szCs w:val="24"/>
                <w:lang w:val="uk-UA" w:eastAsia="ru-RU"/>
              </w:rPr>
            </w:pPr>
          </w:p>
          <w:p w14:paraId="2BE9FADB" w14:textId="2509D2B5" w:rsidR="00CB65AC" w:rsidRPr="00BF0CB0" w:rsidRDefault="00CB65AC" w:rsidP="00257D15">
            <w:pPr>
              <w:spacing w:after="0" w:line="70" w:lineRule="atLeast"/>
              <w:ind w:right="-60"/>
              <w:jc w:val="both"/>
              <w:rPr>
                <w:rFonts w:ascii="Times New Roman" w:eastAsia="Times New Roman" w:hAnsi="Times New Roman" w:cs="Times New Roman"/>
                <w:sz w:val="24"/>
                <w:szCs w:val="24"/>
                <w:lang w:val="uk-UA" w:eastAsia="ru-RU"/>
              </w:rPr>
            </w:pPr>
          </w:p>
        </w:tc>
      </w:tr>
      <w:tr w:rsidR="00257D15" w:rsidRPr="000861A7" w14:paraId="4B6D8780"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B911E" w14:textId="7CA46E08" w:rsidR="00257D15" w:rsidRPr="00C63471" w:rsidRDefault="00257D15" w:rsidP="00257D15">
            <w:pPr>
              <w:spacing w:after="0" w:line="0" w:lineRule="atLeast"/>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AB2056" w14:textId="3E7AF6CB" w:rsidR="00257D15" w:rsidRPr="00C63471" w:rsidRDefault="00825149" w:rsidP="00257D15">
            <w:pPr>
              <w:spacing w:after="0" w:line="0" w:lineRule="atLeast"/>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Розмір та порядок внесення плати за адміністративну послугу</w:t>
            </w:r>
            <w:r w:rsidR="00257D15" w:rsidRPr="00C63471">
              <w:rPr>
                <w:rFonts w:ascii="Times New Roman" w:eastAsia="Times New Roman" w:hAnsi="Times New Roman" w:cs="Times New Roman"/>
                <w:color w:val="000000"/>
                <w:sz w:val="24"/>
                <w:szCs w:val="24"/>
                <w:lang w:eastAsia="ru-RU"/>
              </w:rPr>
              <w:t> </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046792" w14:textId="31930939" w:rsidR="00257D15" w:rsidRPr="00C63471" w:rsidRDefault="00974CC5"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r w:rsidR="000861A7">
              <w:rPr>
                <w:rFonts w:ascii="Times New Roman" w:eastAsia="Times New Roman" w:hAnsi="Times New Roman" w:cs="Times New Roman"/>
                <w:color w:val="000000"/>
                <w:sz w:val="24"/>
                <w:szCs w:val="24"/>
                <w:lang w:val="uk-UA" w:eastAsia="ru-RU"/>
              </w:rPr>
              <w:t>реєстарцію</w:t>
            </w:r>
            <w:r w:rsidR="00257D15" w:rsidRPr="00C63471">
              <w:rPr>
                <w:rFonts w:ascii="Times New Roman" w:eastAsia="Times New Roman" w:hAnsi="Times New Roman" w:cs="Times New Roman"/>
                <w:color w:val="000000"/>
                <w:sz w:val="24"/>
                <w:szCs w:val="24"/>
                <w:lang w:eastAsia="ru-RU"/>
              </w:rPr>
              <w:t xml:space="preserve"> місця проживання </w:t>
            </w:r>
            <w:r w:rsidR="00257D15" w:rsidRPr="00825149">
              <w:rPr>
                <w:rFonts w:ascii="Times New Roman" w:eastAsia="Times New Roman" w:hAnsi="Times New Roman" w:cs="Times New Roman"/>
                <w:b/>
                <w:bCs/>
                <w:color w:val="000000"/>
                <w:sz w:val="24"/>
                <w:szCs w:val="24"/>
                <w:lang w:eastAsia="ru-RU"/>
              </w:rPr>
              <w:t xml:space="preserve">справляється адміністративний збір </w:t>
            </w:r>
            <w:r w:rsidR="00257D15" w:rsidRPr="00C63471">
              <w:rPr>
                <w:rFonts w:ascii="Times New Roman" w:eastAsia="Times New Roman" w:hAnsi="Times New Roman" w:cs="Times New Roman"/>
                <w:color w:val="000000"/>
                <w:sz w:val="24"/>
                <w:szCs w:val="24"/>
                <w:lang w:eastAsia="ru-RU"/>
              </w:rPr>
              <w:t>у розмірі:</w:t>
            </w:r>
          </w:p>
          <w:p w14:paraId="31062E32" w14:textId="0148627D"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1) 1,5 відсотка прожиткового мінімуму, </w:t>
            </w:r>
            <w:r w:rsidR="00825149">
              <w:rPr>
                <w:rFonts w:ascii="Times New Roman" w:eastAsia="Times New Roman" w:hAnsi="Times New Roman" w:cs="Times New Roman"/>
                <w:color w:val="000000"/>
                <w:sz w:val="24"/>
                <w:szCs w:val="24"/>
                <w:lang w:val="uk-UA" w:eastAsia="ru-RU"/>
              </w:rPr>
              <w:t>в</w:t>
            </w:r>
            <w:r w:rsidRPr="00C63471">
              <w:rPr>
                <w:rFonts w:ascii="Times New Roman" w:eastAsia="Times New Roman" w:hAnsi="Times New Roman" w:cs="Times New Roman"/>
                <w:color w:val="000000"/>
                <w:sz w:val="24"/>
                <w:szCs w:val="24"/>
                <w:lang w:eastAsia="ru-RU"/>
              </w:rPr>
              <w:t xml:space="preserve">становленого для працездатних осіб на 01 січня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місця проживання у разі звернення особи протягом встановленого  Законом</w:t>
            </w:r>
            <w:r w:rsidR="00825149">
              <w:rPr>
                <w:rFonts w:ascii="Times New Roman" w:eastAsia="Times New Roman" w:hAnsi="Times New Roman" w:cs="Times New Roman"/>
                <w:color w:val="000000"/>
                <w:sz w:val="24"/>
                <w:szCs w:val="24"/>
                <w:lang w:val="uk-UA" w:eastAsia="ru-RU"/>
              </w:rPr>
              <w:t xml:space="preserve"> України «</w:t>
            </w:r>
            <w:r w:rsidR="00825149"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sidR="00825149">
              <w:rPr>
                <w:rFonts w:ascii="Times New Roman" w:eastAsia="Times New Roman" w:hAnsi="Times New Roman" w:cs="Times New Roman"/>
                <w:color w:val="000000"/>
                <w:sz w:val="24"/>
                <w:szCs w:val="24"/>
                <w:lang w:val="uk-UA" w:eastAsia="ru-RU"/>
              </w:rPr>
              <w:t>» (далі Закон)</w:t>
            </w:r>
            <w:r w:rsidRPr="00C63471">
              <w:rPr>
                <w:rFonts w:ascii="Times New Roman" w:eastAsia="Times New Roman" w:hAnsi="Times New Roman" w:cs="Times New Roman"/>
                <w:color w:val="000000"/>
                <w:sz w:val="24"/>
                <w:szCs w:val="24"/>
                <w:lang w:eastAsia="ru-RU"/>
              </w:rPr>
              <w:t xml:space="preserve"> строку;</w:t>
            </w:r>
          </w:p>
          <w:p w14:paraId="55270C0E" w14:textId="447E8042" w:rsidR="00257D15" w:rsidRDefault="00257D15" w:rsidP="00257D15">
            <w:pPr>
              <w:spacing w:after="0" w:line="240" w:lineRule="auto"/>
              <w:ind w:right="-60"/>
              <w:jc w:val="both"/>
              <w:rPr>
                <w:rFonts w:ascii="Times New Roman" w:eastAsia="Times New Roman" w:hAnsi="Times New Roman" w:cs="Times New Roman"/>
                <w:color w:val="000000"/>
                <w:sz w:val="24"/>
                <w:szCs w:val="24"/>
                <w:lang w:val="uk-UA" w:eastAsia="ru-RU"/>
              </w:rPr>
            </w:pPr>
            <w:r w:rsidRPr="00C63471">
              <w:rPr>
                <w:rFonts w:ascii="Times New Roman" w:eastAsia="Times New Roman" w:hAnsi="Times New Roman" w:cs="Times New Roman"/>
                <w:color w:val="000000"/>
                <w:sz w:val="24"/>
                <w:szCs w:val="24"/>
                <w:lang w:eastAsia="ru-RU"/>
              </w:rPr>
              <w:t xml:space="preserve">2) 2,5 відсотка прожиткового мінімуму, установленого для працездатних осіб на 01 січня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місця проживання у разі звернення особи з порушенням установленого  Законом строку.</w:t>
            </w:r>
          </w:p>
          <w:p w14:paraId="1EB07553" w14:textId="77777777" w:rsidR="000861A7" w:rsidRPr="000861A7" w:rsidRDefault="000861A7" w:rsidP="00257D15">
            <w:pPr>
              <w:spacing w:after="0" w:line="240" w:lineRule="auto"/>
              <w:ind w:right="-60"/>
              <w:jc w:val="both"/>
              <w:rPr>
                <w:rFonts w:ascii="Times New Roman" w:eastAsia="Times New Roman" w:hAnsi="Times New Roman" w:cs="Times New Roman"/>
                <w:sz w:val="24"/>
                <w:szCs w:val="24"/>
                <w:lang w:val="uk-UA" w:eastAsia="ru-RU"/>
              </w:rPr>
            </w:pPr>
          </w:p>
          <w:p w14:paraId="5A317177" w14:textId="05F62392" w:rsidR="00257D15" w:rsidRDefault="00974CC5"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r w:rsidR="000861A7">
              <w:rPr>
                <w:rFonts w:ascii="Times New Roman" w:eastAsia="Times New Roman" w:hAnsi="Times New Roman" w:cs="Times New Roman"/>
                <w:color w:val="000000"/>
                <w:sz w:val="24"/>
                <w:szCs w:val="24"/>
                <w:lang w:val="uk-UA" w:eastAsia="ru-RU"/>
              </w:rPr>
              <w:t>реєстрацію</w:t>
            </w:r>
            <w:r w:rsidR="00257D15" w:rsidRPr="00C63471">
              <w:rPr>
                <w:rFonts w:ascii="Times New Roman" w:eastAsia="Times New Roman" w:hAnsi="Times New Roman" w:cs="Times New Roman"/>
                <w:color w:val="000000"/>
                <w:sz w:val="24"/>
                <w:szCs w:val="24"/>
                <w:lang w:eastAsia="ru-RU"/>
              </w:rPr>
              <w:t xml:space="preserve"> місця проживання одночасно із зняттям з попереднього місця проживання адміністративний збір </w:t>
            </w:r>
            <w:r w:rsidR="00257D15" w:rsidRPr="00825149">
              <w:rPr>
                <w:rFonts w:ascii="Times New Roman" w:eastAsia="Times New Roman" w:hAnsi="Times New Roman" w:cs="Times New Roman"/>
                <w:b/>
                <w:bCs/>
                <w:color w:val="000000"/>
                <w:sz w:val="24"/>
                <w:szCs w:val="24"/>
                <w:lang w:eastAsia="ru-RU"/>
              </w:rPr>
              <w:t xml:space="preserve">справляється лише за одну адміністративну послугу </w:t>
            </w:r>
            <w:r w:rsidR="00257D15" w:rsidRPr="00C63471">
              <w:rPr>
                <w:rFonts w:ascii="Times New Roman" w:eastAsia="Times New Roman" w:hAnsi="Times New Roman" w:cs="Times New Roman"/>
                <w:color w:val="000000"/>
                <w:sz w:val="24"/>
                <w:szCs w:val="24"/>
                <w:lang w:eastAsia="ru-RU"/>
              </w:rPr>
              <w:t>(</w:t>
            </w:r>
            <w:r w:rsidR="000861A7">
              <w:rPr>
                <w:rFonts w:ascii="Times New Roman" w:eastAsia="Times New Roman" w:hAnsi="Times New Roman" w:cs="Times New Roman"/>
                <w:color w:val="000000"/>
                <w:sz w:val="24"/>
                <w:szCs w:val="24"/>
                <w:lang w:val="uk-UA" w:eastAsia="ru-RU"/>
              </w:rPr>
              <w:t>реєстрація</w:t>
            </w:r>
            <w:r w:rsidR="00257D15" w:rsidRPr="00C63471">
              <w:rPr>
                <w:rFonts w:ascii="Times New Roman" w:eastAsia="Times New Roman" w:hAnsi="Times New Roman" w:cs="Times New Roman"/>
                <w:color w:val="000000"/>
                <w:sz w:val="24"/>
                <w:szCs w:val="24"/>
                <w:lang w:eastAsia="ru-RU"/>
              </w:rPr>
              <w:t xml:space="preserve"> місця проживання)</w:t>
            </w:r>
            <w:r w:rsidR="00825149">
              <w:rPr>
                <w:rFonts w:ascii="Times New Roman" w:eastAsia="Times New Roman" w:hAnsi="Times New Roman" w:cs="Times New Roman"/>
                <w:color w:val="000000"/>
                <w:sz w:val="24"/>
                <w:szCs w:val="24"/>
                <w:lang w:val="uk-UA" w:eastAsia="ru-RU"/>
              </w:rPr>
              <w:t>.</w:t>
            </w:r>
          </w:p>
          <w:p w14:paraId="280E1AEE" w14:textId="77777777" w:rsidR="000861A7" w:rsidRDefault="000861A7" w:rsidP="00257D15">
            <w:pPr>
              <w:spacing w:after="0" w:line="0" w:lineRule="atLeast"/>
              <w:ind w:right="-60"/>
              <w:jc w:val="both"/>
              <w:rPr>
                <w:rFonts w:ascii="Times New Roman" w:eastAsia="Times New Roman" w:hAnsi="Times New Roman" w:cs="Times New Roman"/>
                <w:sz w:val="24"/>
                <w:szCs w:val="24"/>
                <w:lang w:val="uk-UA" w:eastAsia="ru-RU"/>
              </w:rPr>
            </w:pPr>
          </w:p>
          <w:p w14:paraId="7F0BA5D1" w14:textId="77777777" w:rsidR="000861A7" w:rsidRDefault="000861A7" w:rsidP="000861A7">
            <w:pPr>
              <w:spacing w:after="0" w:line="0" w:lineRule="atLeast"/>
              <w:ind w:right="-6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Адміністративний збір </w:t>
            </w:r>
            <w:r w:rsidRPr="00CB65AC">
              <w:rPr>
                <w:rFonts w:ascii="Times New Roman" w:eastAsia="Times New Roman" w:hAnsi="Times New Roman" w:cs="Times New Roman"/>
                <w:b/>
                <w:bCs/>
                <w:sz w:val="24"/>
                <w:szCs w:val="24"/>
                <w:lang w:val="uk-UA" w:eastAsia="ru-RU"/>
              </w:rPr>
              <w:t>не справляється</w:t>
            </w:r>
            <w:r>
              <w:rPr>
                <w:rFonts w:ascii="Times New Roman" w:eastAsia="Times New Roman" w:hAnsi="Times New Roman" w:cs="Times New Roman"/>
                <w:sz w:val="24"/>
                <w:szCs w:val="24"/>
                <w:lang w:val="uk-UA" w:eastAsia="ru-RU"/>
              </w:rPr>
              <w:t xml:space="preserve"> за:</w:t>
            </w:r>
          </w:p>
          <w:p w14:paraId="00253392" w14:textId="77777777" w:rsidR="000861A7" w:rsidRDefault="000861A7" w:rsidP="000861A7">
            <w:pPr>
              <w:spacing w:after="0" w:line="0" w:lineRule="atLeast"/>
              <w:ind w:right="-60"/>
              <w:jc w:val="center"/>
              <w:rPr>
                <w:rFonts w:ascii="Times New Roman" w:eastAsia="Times New Roman" w:hAnsi="Times New Roman" w:cs="Times New Roman"/>
                <w:sz w:val="24"/>
                <w:szCs w:val="24"/>
                <w:lang w:val="uk-UA" w:eastAsia="ru-RU"/>
              </w:rPr>
            </w:pPr>
          </w:p>
          <w:p w14:paraId="4C410F8D" w14:textId="77777777" w:rsidR="000861A7" w:rsidRDefault="000861A7" w:rsidP="000861A7">
            <w:pPr>
              <w:pStyle w:val="a5"/>
              <w:numPr>
                <w:ilvl w:val="0"/>
                <w:numId w:val="9"/>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реєстрацію місця проживання/зміну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прийомної сім’ї;</w:t>
            </w:r>
          </w:p>
          <w:p w14:paraId="56065166" w14:textId="16EEB2DC" w:rsidR="000861A7" w:rsidRPr="000861A7" w:rsidRDefault="000861A7" w:rsidP="000861A7">
            <w:pPr>
              <w:pStyle w:val="a5"/>
              <w:numPr>
                <w:ilvl w:val="0"/>
                <w:numId w:val="9"/>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 реєстрацію місця перебування.</w:t>
            </w:r>
          </w:p>
        </w:tc>
      </w:tr>
      <w:tr w:rsidR="00257D15" w:rsidRPr="00C63471" w14:paraId="4A6DB254" w14:textId="77777777" w:rsidTr="00C63471">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F42459" w14:textId="5CF121F4"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2344ED"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Розрахунковий рахунок для внесення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368700"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Pr>
                <w:rFonts w:ascii="Times New Roman" w:eastAsia="Times New Roman" w:hAnsi="Times New Roman" w:cs="Times New Roman"/>
                <w:b/>
                <w:bCs/>
                <w:sz w:val="24"/>
                <w:szCs w:val="24"/>
                <w:lang w:val="uk-UA" w:eastAsia="ru-RU"/>
              </w:rPr>
              <w:t>ГУК у Полтавській області/тг</w:t>
            </w:r>
          </w:p>
          <w:p w14:paraId="65E5D687"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Хорол/22012500</w:t>
            </w:r>
          </w:p>
          <w:p w14:paraId="3D63D67B"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Рахунок: </w:t>
            </w:r>
            <w:r>
              <w:rPr>
                <w:rFonts w:ascii="Times New Roman" w:eastAsia="Times New Roman" w:hAnsi="Times New Roman" w:cs="Times New Roman"/>
                <w:b/>
                <w:bCs/>
                <w:sz w:val="24"/>
                <w:szCs w:val="24"/>
                <w:lang w:val="en-US" w:eastAsia="ru-RU"/>
              </w:rPr>
              <w:t>UA</w:t>
            </w:r>
            <w:r>
              <w:rPr>
                <w:rFonts w:ascii="Times New Roman" w:eastAsia="Times New Roman" w:hAnsi="Times New Roman" w:cs="Times New Roman"/>
                <w:b/>
                <w:bCs/>
                <w:sz w:val="24"/>
                <w:szCs w:val="24"/>
                <w:lang w:val="uk-UA" w:eastAsia="ru-RU"/>
              </w:rPr>
              <w:t>718999980334129879000016702</w:t>
            </w:r>
          </w:p>
          <w:p w14:paraId="3A27F391"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Pr>
                <w:rFonts w:ascii="Times New Roman" w:eastAsia="Times New Roman" w:hAnsi="Times New Roman" w:cs="Times New Roman"/>
                <w:b/>
                <w:bCs/>
                <w:sz w:val="24"/>
                <w:szCs w:val="24"/>
                <w:lang w:val="uk-UA" w:eastAsia="ru-RU"/>
              </w:rPr>
              <w:t>22012500</w:t>
            </w:r>
          </w:p>
          <w:p w14:paraId="29B7D513"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Pr>
                <w:rFonts w:ascii="Times New Roman" w:eastAsia="Times New Roman" w:hAnsi="Times New Roman" w:cs="Times New Roman"/>
                <w:b/>
                <w:bCs/>
                <w:sz w:val="24"/>
                <w:szCs w:val="24"/>
                <w:lang w:val="uk-UA" w:eastAsia="ru-RU"/>
              </w:rPr>
              <w:t>37959255</w:t>
            </w:r>
          </w:p>
          <w:p w14:paraId="0C75F3C0" w14:textId="77777777" w:rsidR="00304354" w:rsidRDefault="00304354" w:rsidP="00304354">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Pr>
                <w:rFonts w:ascii="Times New Roman" w:eastAsia="Times New Roman" w:hAnsi="Times New Roman" w:cs="Times New Roman"/>
                <w:b/>
                <w:bCs/>
                <w:sz w:val="24"/>
                <w:szCs w:val="24"/>
                <w:lang w:val="uk-UA" w:eastAsia="ru-RU"/>
              </w:rPr>
              <w:t>*;101;22012500;</w:t>
            </w:r>
          </w:p>
          <w:p w14:paraId="4C17DC5D" w14:textId="2414C8EB" w:rsidR="00257D15" w:rsidRPr="00BF0CB0" w:rsidRDefault="00304354" w:rsidP="00304354">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257D15" w:rsidRPr="00C63471" w14:paraId="6856D208" w14:textId="77777777" w:rsidTr="00C63471">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5F127C" w14:textId="6FFA45CB"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55144F"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8FEE1" w14:textId="09C55EEE" w:rsidR="00257D15" w:rsidRPr="00825149" w:rsidRDefault="00974CC5" w:rsidP="00257D15">
            <w:pPr>
              <w:spacing w:after="0" w:line="240" w:lineRule="auto"/>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825149">
              <w:rPr>
                <w:rFonts w:ascii="Times New Roman" w:eastAsia="Times New Roman" w:hAnsi="Times New Roman" w:cs="Times New Roman"/>
                <w:color w:val="000000"/>
                <w:sz w:val="24"/>
                <w:szCs w:val="24"/>
                <w:lang w:val="uk-UA" w:eastAsia="ru-RU"/>
              </w:rPr>
              <w:t xml:space="preserve">У день </w:t>
            </w:r>
            <w:r w:rsidR="000861A7">
              <w:rPr>
                <w:rFonts w:ascii="Times New Roman" w:eastAsia="Times New Roman" w:hAnsi="Times New Roman" w:cs="Times New Roman"/>
                <w:color w:val="000000"/>
                <w:sz w:val="24"/>
                <w:szCs w:val="24"/>
                <w:lang w:val="uk-UA" w:eastAsia="ru-RU"/>
              </w:rPr>
              <w:t>звернення особи або її законного представника (представника) чи в день отримання документів від центру надання адміністративних послуг або представника спеціалізованої соціальної установи, закладу соціального обслуговування та соціального захисту або даних від органу соціального захисту населення.</w:t>
            </w:r>
          </w:p>
        </w:tc>
      </w:tr>
      <w:tr w:rsidR="00257D15" w:rsidRPr="009132CD" w14:paraId="41190144" w14:textId="77777777" w:rsidTr="00C63471">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C46401" w14:textId="13A9D1B9"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D782B"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Перелік підстав для відмови в наданні </w:t>
            </w:r>
            <w:r w:rsidRPr="00C63471">
              <w:rPr>
                <w:rFonts w:ascii="Times New Roman" w:eastAsia="Times New Roman" w:hAnsi="Times New Roman" w:cs="Times New Roman"/>
                <w:color w:val="000000"/>
                <w:sz w:val="24"/>
                <w:szCs w:val="24"/>
                <w:lang w:eastAsia="ru-RU"/>
              </w:rPr>
              <w:lastRenderedPageBreak/>
              <w:t>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A8E8A7" w14:textId="5A9720AC" w:rsidR="000861A7" w:rsidRDefault="00974CC5" w:rsidP="00257D15">
            <w:pPr>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w:t>
            </w:r>
            <w:r w:rsidR="00257D15" w:rsidRPr="00C63471">
              <w:rPr>
                <w:rFonts w:ascii="Times New Roman" w:eastAsia="Times New Roman" w:hAnsi="Times New Roman" w:cs="Times New Roman"/>
                <w:color w:val="000000"/>
                <w:sz w:val="24"/>
                <w:szCs w:val="24"/>
                <w:lang w:eastAsia="ru-RU"/>
              </w:rPr>
              <w:t xml:space="preserve">Орган реєстрації </w:t>
            </w:r>
            <w:r w:rsidR="00257D15" w:rsidRPr="00CB65AC">
              <w:rPr>
                <w:rFonts w:ascii="Times New Roman" w:eastAsia="Times New Roman" w:hAnsi="Times New Roman" w:cs="Times New Roman"/>
                <w:b/>
                <w:bCs/>
                <w:color w:val="000000"/>
                <w:sz w:val="24"/>
                <w:szCs w:val="24"/>
                <w:lang w:eastAsia="ru-RU"/>
              </w:rPr>
              <w:t>відмовляє</w:t>
            </w:r>
            <w:r w:rsidR="00257D15" w:rsidRPr="00C63471">
              <w:rPr>
                <w:rFonts w:ascii="Times New Roman" w:eastAsia="Times New Roman" w:hAnsi="Times New Roman" w:cs="Times New Roman"/>
                <w:color w:val="000000"/>
                <w:sz w:val="24"/>
                <w:szCs w:val="24"/>
                <w:lang w:eastAsia="ru-RU"/>
              </w:rPr>
              <w:t xml:space="preserve"> </w:t>
            </w:r>
            <w:r w:rsidR="000861A7">
              <w:rPr>
                <w:rFonts w:ascii="Times New Roman" w:eastAsia="Times New Roman" w:hAnsi="Times New Roman" w:cs="Times New Roman"/>
                <w:color w:val="000000"/>
                <w:sz w:val="24"/>
                <w:szCs w:val="24"/>
                <w:lang w:val="uk-UA" w:eastAsia="ru-RU"/>
              </w:rPr>
              <w:t>у</w:t>
            </w:r>
            <w:r w:rsidR="00257D15" w:rsidRPr="00C63471">
              <w:rPr>
                <w:rFonts w:ascii="Times New Roman" w:eastAsia="Times New Roman" w:hAnsi="Times New Roman" w:cs="Times New Roman"/>
                <w:color w:val="000000"/>
                <w:sz w:val="24"/>
                <w:szCs w:val="24"/>
                <w:lang w:eastAsia="ru-RU"/>
              </w:rPr>
              <w:t xml:space="preserve"> </w:t>
            </w:r>
            <w:r w:rsidR="000861A7">
              <w:rPr>
                <w:rFonts w:ascii="Times New Roman" w:eastAsia="Times New Roman" w:hAnsi="Times New Roman" w:cs="Times New Roman"/>
                <w:color w:val="000000"/>
                <w:sz w:val="24"/>
                <w:szCs w:val="24"/>
                <w:lang w:val="uk-UA" w:eastAsia="ru-RU"/>
              </w:rPr>
              <w:t>реєстрації</w:t>
            </w:r>
            <w:r w:rsidR="00257D15" w:rsidRPr="00C63471">
              <w:rPr>
                <w:rFonts w:ascii="Times New Roman" w:eastAsia="Times New Roman" w:hAnsi="Times New Roman" w:cs="Times New Roman"/>
                <w:color w:val="000000"/>
                <w:sz w:val="24"/>
                <w:szCs w:val="24"/>
                <w:lang w:eastAsia="ru-RU"/>
              </w:rPr>
              <w:t xml:space="preserve"> місця проживання</w:t>
            </w:r>
            <w:r w:rsidR="000861A7">
              <w:rPr>
                <w:rFonts w:ascii="Times New Roman" w:eastAsia="Times New Roman" w:hAnsi="Times New Roman" w:cs="Times New Roman"/>
                <w:color w:val="000000"/>
                <w:sz w:val="24"/>
                <w:szCs w:val="24"/>
                <w:lang w:val="uk-UA" w:eastAsia="ru-RU"/>
              </w:rPr>
              <w:t xml:space="preserve"> (пребування)</w:t>
            </w:r>
            <w:r w:rsidR="00257D15" w:rsidRPr="00C63471">
              <w:rPr>
                <w:rFonts w:ascii="Times New Roman" w:eastAsia="Times New Roman" w:hAnsi="Times New Roman" w:cs="Times New Roman"/>
                <w:color w:val="000000"/>
                <w:sz w:val="24"/>
                <w:szCs w:val="24"/>
                <w:lang w:eastAsia="ru-RU"/>
              </w:rPr>
              <w:t xml:space="preserve"> </w:t>
            </w:r>
            <w:r w:rsidR="00E33840">
              <w:rPr>
                <w:rFonts w:ascii="Times New Roman" w:eastAsia="Times New Roman" w:hAnsi="Times New Roman" w:cs="Times New Roman"/>
                <w:color w:val="000000"/>
                <w:sz w:val="24"/>
                <w:szCs w:val="24"/>
                <w:lang w:val="uk-UA" w:eastAsia="ru-RU"/>
              </w:rPr>
              <w:t>у</w:t>
            </w:r>
            <w:r w:rsidR="00257D15" w:rsidRPr="00C63471">
              <w:rPr>
                <w:rFonts w:ascii="Times New Roman" w:eastAsia="Times New Roman" w:hAnsi="Times New Roman" w:cs="Times New Roman"/>
                <w:color w:val="000000"/>
                <w:sz w:val="24"/>
                <w:szCs w:val="24"/>
                <w:lang w:eastAsia="ru-RU"/>
              </w:rPr>
              <w:t xml:space="preserve"> разі коли:</w:t>
            </w:r>
          </w:p>
          <w:p w14:paraId="6337E27C" w14:textId="5AC29A5E"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lastRenderedPageBreak/>
              <w:t> </w:t>
            </w:r>
          </w:p>
          <w:p w14:paraId="71F89938" w14:textId="7C567984" w:rsidR="00257D15" w:rsidRPr="00E33840" w:rsidRDefault="00257D15"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1) у Державному реєстрі речових прав на нерухоме майно містяться відомості про обтяження щодо житла, яке особа </w:t>
            </w:r>
            <w:r w:rsidR="003B739F">
              <w:rPr>
                <w:rFonts w:ascii="Times New Roman" w:eastAsia="Times New Roman" w:hAnsi="Times New Roman" w:cs="Times New Roman"/>
                <w:color w:val="000000"/>
                <w:sz w:val="24"/>
                <w:szCs w:val="24"/>
                <w:lang w:val="uk-UA" w:eastAsia="ru-RU"/>
              </w:rPr>
              <w:t>реєструє</w:t>
            </w:r>
            <w:r w:rsidRPr="00C63471">
              <w:rPr>
                <w:rFonts w:ascii="Times New Roman" w:eastAsia="Times New Roman" w:hAnsi="Times New Roman" w:cs="Times New Roman"/>
                <w:color w:val="000000"/>
                <w:sz w:val="24"/>
                <w:szCs w:val="24"/>
                <w:lang w:eastAsia="ru-RU"/>
              </w:rPr>
              <w:t xml:space="preserve"> як місце проживання</w:t>
            </w:r>
            <w:r w:rsidR="00E33840">
              <w:rPr>
                <w:rFonts w:ascii="Times New Roman" w:eastAsia="Times New Roman" w:hAnsi="Times New Roman" w:cs="Times New Roman"/>
                <w:color w:val="000000"/>
                <w:sz w:val="24"/>
                <w:szCs w:val="24"/>
                <w:lang w:val="uk-UA" w:eastAsia="ru-RU"/>
              </w:rPr>
              <w:t xml:space="preserve">, що стосуються заборони </w:t>
            </w:r>
            <w:r w:rsidR="003B739F">
              <w:rPr>
                <w:rFonts w:ascii="Times New Roman" w:eastAsia="Times New Roman" w:hAnsi="Times New Roman" w:cs="Times New Roman"/>
                <w:color w:val="000000"/>
                <w:sz w:val="24"/>
                <w:szCs w:val="24"/>
                <w:lang w:val="uk-UA" w:eastAsia="ru-RU"/>
              </w:rPr>
              <w:t>реєстрації</w:t>
            </w:r>
            <w:r w:rsidR="00E33840">
              <w:rPr>
                <w:rFonts w:ascii="Times New Roman" w:eastAsia="Times New Roman" w:hAnsi="Times New Roman" w:cs="Times New Roman"/>
                <w:color w:val="000000"/>
                <w:sz w:val="24"/>
                <w:szCs w:val="24"/>
                <w:lang w:val="uk-UA" w:eastAsia="ru-RU"/>
              </w:rPr>
              <w:t xml:space="preserve"> місця проживання</w:t>
            </w:r>
            <w:r w:rsidR="003B739F">
              <w:rPr>
                <w:rFonts w:ascii="Times New Roman" w:eastAsia="Times New Roman" w:hAnsi="Times New Roman" w:cs="Times New Roman"/>
                <w:color w:val="000000"/>
                <w:sz w:val="24"/>
                <w:szCs w:val="24"/>
                <w:lang w:val="uk-UA" w:eastAsia="ru-RU"/>
              </w:rPr>
              <w:t xml:space="preserve"> (перебування)</w:t>
            </w:r>
            <w:r w:rsidR="00E33840">
              <w:rPr>
                <w:rFonts w:ascii="Times New Roman" w:eastAsia="Times New Roman" w:hAnsi="Times New Roman" w:cs="Times New Roman"/>
                <w:color w:val="000000"/>
                <w:sz w:val="24"/>
                <w:szCs w:val="24"/>
                <w:lang w:val="uk-UA" w:eastAsia="ru-RU"/>
              </w:rPr>
              <w:t xml:space="preserve"> у такому житлі, або перебування житла в іпотеці, довірчій власності як способу забезпечення виконання зобов’язань (у разі відсутності письмової згоди відповідного іпотекодержателя або довірчого власника на </w:t>
            </w:r>
            <w:r w:rsidR="003B739F">
              <w:rPr>
                <w:rFonts w:ascii="Times New Roman" w:eastAsia="Times New Roman" w:hAnsi="Times New Roman" w:cs="Times New Roman"/>
                <w:color w:val="000000"/>
                <w:sz w:val="24"/>
                <w:szCs w:val="24"/>
                <w:lang w:val="uk-UA" w:eastAsia="ru-RU"/>
              </w:rPr>
              <w:t>реєстрацію</w:t>
            </w:r>
            <w:r w:rsidR="00E33840">
              <w:rPr>
                <w:rFonts w:ascii="Times New Roman" w:eastAsia="Times New Roman" w:hAnsi="Times New Roman" w:cs="Times New Roman"/>
                <w:color w:val="000000"/>
                <w:sz w:val="24"/>
                <w:szCs w:val="24"/>
                <w:lang w:val="uk-UA" w:eastAsia="ru-RU"/>
              </w:rPr>
              <w:t xml:space="preserve"> місця проживання</w:t>
            </w:r>
            <w:r w:rsidR="003B739F">
              <w:rPr>
                <w:rFonts w:ascii="Times New Roman" w:eastAsia="Times New Roman" w:hAnsi="Times New Roman" w:cs="Times New Roman"/>
                <w:color w:val="000000"/>
                <w:sz w:val="24"/>
                <w:szCs w:val="24"/>
                <w:lang w:val="uk-UA" w:eastAsia="ru-RU"/>
              </w:rPr>
              <w:t xml:space="preserve"> (перебування</w:t>
            </w:r>
            <w:r w:rsidR="00E33840">
              <w:rPr>
                <w:rFonts w:ascii="Times New Roman" w:eastAsia="Times New Roman" w:hAnsi="Times New Roman" w:cs="Times New Roman"/>
                <w:color w:val="000000"/>
                <w:sz w:val="24"/>
                <w:szCs w:val="24"/>
                <w:lang w:val="uk-UA" w:eastAsia="ru-RU"/>
              </w:rPr>
              <w:t>);</w:t>
            </w:r>
          </w:p>
          <w:p w14:paraId="691AE1F1" w14:textId="7991D386"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2) відомості Державного реєстру речових прав на нерухоме майно не відповідають відомостям</w:t>
            </w:r>
            <w:r w:rsidR="00E33840">
              <w:rPr>
                <w:rFonts w:ascii="Times New Roman" w:eastAsia="Times New Roman" w:hAnsi="Times New Roman" w:cs="Times New Roman"/>
                <w:color w:val="000000"/>
                <w:sz w:val="24"/>
                <w:szCs w:val="24"/>
                <w:lang w:val="uk-UA" w:eastAsia="ru-RU"/>
              </w:rPr>
              <w:t>, зазначеним у поданих особою даних;</w:t>
            </w:r>
          </w:p>
          <w:p w14:paraId="475ACA45" w14:textId="50D1F409"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3) особа</w:t>
            </w:r>
            <w:r w:rsidR="00E33840">
              <w:rPr>
                <w:rFonts w:ascii="Times New Roman" w:eastAsia="Times New Roman" w:hAnsi="Times New Roman" w:cs="Times New Roman"/>
                <w:color w:val="000000"/>
                <w:sz w:val="24"/>
                <w:szCs w:val="24"/>
                <w:lang w:val="uk-UA" w:eastAsia="ru-RU"/>
              </w:rPr>
              <w:t xml:space="preserve"> не подала або</w:t>
            </w:r>
            <w:r w:rsidRPr="00C63471">
              <w:rPr>
                <w:rFonts w:ascii="Times New Roman" w:eastAsia="Times New Roman" w:hAnsi="Times New Roman" w:cs="Times New Roman"/>
                <w:color w:val="000000"/>
                <w:sz w:val="24"/>
                <w:szCs w:val="24"/>
                <w:lang w:eastAsia="ru-RU"/>
              </w:rPr>
              <w:t xml:space="preserve"> подала </w:t>
            </w:r>
            <w:r w:rsidR="00E33840">
              <w:rPr>
                <w:rFonts w:ascii="Times New Roman" w:eastAsia="Times New Roman" w:hAnsi="Times New Roman" w:cs="Times New Roman"/>
                <w:color w:val="000000"/>
                <w:sz w:val="24"/>
                <w:szCs w:val="24"/>
                <w:lang w:val="uk-UA" w:eastAsia="ru-RU"/>
              </w:rPr>
              <w:t>не в повному обсязі необхідні відомості;</w:t>
            </w:r>
          </w:p>
          <w:p w14:paraId="010E8C3E" w14:textId="66BE4984"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4) у поданих особою документах або відомостях містяться недостовірні </w:t>
            </w:r>
            <w:r w:rsidR="00E33840">
              <w:rPr>
                <w:rFonts w:ascii="Times New Roman" w:eastAsia="Times New Roman" w:hAnsi="Times New Roman" w:cs="Times New Roman"/>
                <w:color w:val="000000"/>
                <w:sz w:val="24"/>
                <w:szCs w:val="24"/>
                <w:lang w:val="uk-UA" w:eastAsia="ru-RU"/>
              </w:rPr>
              <w:t>дані або подані документи є недійсними</w:t>
            </w:r>
            <w:r w:rsidR="003B739F">
              <w:rPr>
                <w:rFonts w:ascii="Times New Roman" w:eastAsia="Times New Roman" w:hAnsi="Times New Roman" w:cs="Times New Roman"/>
                <w:color w:val="000000"/>
                <w:sz w:val="24"/>
                <w:szCs w:val="24"/>
                <w:lang w:val="uk-UA" w:eastAsia="ru-RU"/>
              </w:rPr>
              <w:t>* (крім випадку, передбаченого пунктом 53 Порядку), або строк дії паспортного документа іноземця чи особи без громадянства, які на законних підставах проживають на території України, закінчився</w:t>
            </w:r>
            <w:r w:rsidR="00E33840">
              <w:rPr>
                <w:rFonts w:ascii="Times New Roman" w:eastAsia="Times New Roman" w:hAnsi="Times New Roman" w:cs="Times New Roman"/>
                <w:color w:val="000000"/>
                <w:sz w:val="24"/>
                <w:szCs w:val="24"/>
                <w:lang w:val="uk-UA" w:eastAsia="ru-RU"/>
              </w:rPr>
              <w:t>;</w:t>
            </w:r>
          </w:p>
          <w:p w14:paraId="2626CB77" w14:textId="0E144445"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5) </w:t>
            </w:r>
            <w:r w:rsidR="00E33840">
              <w:rPr>
                <w:rFonts w:ascii="Times New Roman" w:eastAsia="Times New Roman" w:hAnsi="Times New Roman" w:cs="Times New Roman"/>
                <w:color w:val="000000"/>
                <w:sz w:val="24"/>
                <w:szCs w:val="24"/>
                <w:lang w:val="uk-UA" w:eastAsia="ru-RU"/>
              </w:rPr>
              <w:t>звернулася дитина віклм до 14 років або особа, не уповноважена на подання документів;</w:t>
            </w:r>
          </w:p>
          <w:p w14:paraId="39585CC3" w14:textId="49BBC6A9"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6) житлу,  у якому особа </w:t>
            </w:r>
            <w:r w:rsidR="003B739F">
              <w:rPr>
                <w:rFonts w:ascii="Times New Roman" w:eastAsia="Times New Roman" w:hAnsi="Times New Roman" w:cs="Times New Roman"/>
                <w:color w:val="000000"/>
                <w:sz w:val="24"/>
                <w:szCs w:val="24"/>
                <w:lang w:val="uk-UA" w:eastAsia="ru-RU"/>
              </w:rPr>
              <w:t>реєструє</w:t>
            </w:r>
            <w:r w:rsidRPr="00C63471">
              <w:rPr>
                <w:rFonts w:ascii="Times New Roman" w:eastAsia="Times New Roman" w:hAnsi="Times New Roman" w:cs="Times New Roman"/>
                <w:color w:val="000000"/>
                <w:sz w:val="24"/>
                <w:szCs w:val="24"/>
                <w:lang w:eastAsia="ru-RU"/>
              </w:rPr>
              <w:t xml:space="preserve"> своє місце проживання</w:t>
            </w:r>
            <w:r w:rsidR="003B739F">
              <w:rPr>
                <w:rFonts w:ascii="Times New Roman" w:eastAsia="Times New Roman" w:hAnsi="Times New Roman" w:cs="Times New Roman"/>
                <w:color w:val="000000"/>
                <w:sz w:val="24"/>
                <w:szCs w:val="24"/>
                <w:lang w:val="uk-UA" w:eastAsia="ru-RU"/>
              </w:rPr>
              <w:t xml:space="preserve"> (перебування)</w:t>
            </w:r>
            <w:r w:rsidR="00E33840">
              <w:rPr>
                <w:rFonts w:ascii="Times New Roman" w:eastAsia="Times New Roman" w:hAnsi="Times New Roman" w:cs="Times New Roman"/>
                <w:color w:val="000000"/>
                <w:sz w:val="24"/>
                <w:szCs w:val="24"/>
                <w:lang w:val="uk-UA" w:eastAsia="ru-RU"/>
              </w:rPr>
              <w:t xml:space="preserve">, </w:t>
            </w:r>
            <w:r w:rsidRPr="00C63471">
              <w:rPr>
                <w:rFonts w:ascii="Times New Roman" w:eastAsia="Times New Roman" w:hAnsi="Times New Roman" w:cs="Times New Roman"/>
                <w:color w:val="000000"/>
                <w:sz w:val="24"/>
                <w:szCs w:val="24"/>
                <w:lang w:eastAsia="ru-RU"/>
              </w:rPr>
              <w:t>не присвоєна адреса в установленому порядку;</w:t>
            </w:r>
          </w:p>
          <w:p w14:paraId="0DEB8397" w14:textId="1C6C0312"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7) за адресою житла, у якому особа </w:t>
            </w:r>
            <w:r w:rsidR="003B739F">
              <w:rPr>
                <w:rFonts w:ascii="Times New Roman" w:eastAsia="Times New Roman" w:hAnsi="Times New Roman" w:cs="Times New Roman"/>
                <w:color w:val="000000"/>
                <w:sz w:val="24"/>
                <w:szCs w:val="24"/>
                <w:lang w:val="uk-UA" w:eastAsia="ru-RU"/>
              </w:rPr>
              <w:t>реєструє</w:t>
            </w:r>
            <w:r w:rsidRPr="00C63471">
              <w:rPr>
                <w:rFonts w:ascii="Times New Roman" w:eastAsia="Times New Roman" w:hAnsi="Times New Roman" w:cs="Times New Roman"/>
                <w:color w:val="000000"/>
                <w:sz w:val="24"/>
                <w:szCs w:val="24"/>
                <w:lang w:eastAsia="ru-RU"/>
              </w:rPr>
              <w:t xml:space="preserve"> своє місце проживання</w:t>
            </w:r>
            <w:r w:rsidR="003B739F">
              <w:rPr>
                <w:rFonts w:ascii="Times New Roman" w:eastAsia="Times New Roman" w:hAnsi="Times New Roman" w:cs="Times New Roman"/>
                <w:color w:val="000000"/>
                <w:sz w:val="24"/>
                <w:szCs w:val="24"/>
                <w:lang w:val="uk-UA" w:eastAsia="ru-RU"/>
              </w:rPr>
              <w:t xml:space="preserve"> (перебування),</w:t>
            </w:r>
            <w:r w:rsidRPr="00C63471">
              <w:rPr>
                <w:rFonts w:ascii="Times New Roman" w:eastAsia="Times New Roman" w:hAnsi="Times New Roman" w:cs="Times New Roman"/>
                <w:color w:val="000000"/>
                <w:sz w:val="24"/>
                <w:szCs w:val="24"/>
                <w:lang w:eastAsia="ru-RU"/>
              </w:rPr>
              <w:t xml:space="preserve"> наявний об’єкт нерухомого майна, який не належить до житла;</w:t>
            </w:r>
          </w:p>
          <w:p w14:paraId="12382274" w14:textId="2E4329D0" w:rsidR="00E33840" w:rsidRDefault="003B739F"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8</w:t>
            </w:r>
            <w:r w:rsidR="00E33840">
              <w:rPr>
                <w:rFonts w:ascii="Times New Roman" w:eastAsia="Times New Roman" w:hAnsi="Times New Roman" w:cs="Times New Roman"/>
                <w:sz w:val="24"/>
                <w:szCs w:val="24"/>
                <w:lang w:val="uk-UA" w:eastAsia="ru-RU"/>
              </w:rPr>
              <w:t xml:space="preserve">) дані реєстру територіальної громади щодо задекларованого/зареєстрованого місця проживання (перебування) батьків або інших </w:t>
            </w:r>
            <w:r w:rsidR="009132CD">
              <w:rPr>
                <w:rFonts w:ascii="Times New Roman" w:eastAsia="Times New Roman" w:hAnsi="Times New Roman" w:cs="Times New Roman"/>
                <w:sz w:val="24"/>
                <w:szCs w:val="24"/>
                <w:lang w:val="uk-UA" w:eastAsia="ru-RU"/>
              </w:rPr>
              <w:t>законних представників дитини віком від 14 до 18 років не відповідають відомостям, зазначеним у декларації, поданій дитиною.</w:t>
            </w:r>
          </w:p>
          <w:p w14:paraId="0A93441B" w14:textId="77777777" w:rsidR="009132CD" w:rsidRDefault="009132CD"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p>
          <w:p w14:paraId="1F23F274" w14:textId="16ACB4E4" w:rsidR="003B739F" w:rsidRPr="00E33840" w:rsidRDefault="00974CC5" w:rsidP="003B739F">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9132CD" w:rsidRPr="000F796A">
              <w:rPr>
                <w:rFonts w:ascii="Times New Roman" w:eastAsia="Times New Roman" w:hAnsi="Times New Roman" w:cs="Times New Roman"/>
                <w:b/>
                <w:bCs/>
                <w:sz w:val="24"/>
                <w:szCs w:val="24"/>
                <w:lang w:val="uk-UA" w:eastAsia="ru-RU"/>
              </w:rPr>
              <w:t>Не може бути підставою для відмови</w:t>
            </w:r>
            <w:r w:rsidR="009132CD">
              <w:rPr>
                <w:rFonts w:ascii="Times New Roman" w:eastAsia="Times New Roman" w:hAnsi="Times New Roman" w:cs="Times New Roman"/>
                <w:sz w:val="24"/>
                <w:szCs w:val="24"/>
                <w:lang w:val="uk-UA" w:eastAsia="ru-RU"/>
              </w:rPr>
              <w:t xml:space="preserve"> у </w:t>
            </w:r>
            <w:r w:rsidR="003B739F">
              <w:rPr>
                <w:rFonts w:ascii="Times New Roman" w:eastAsia="Times New Roman" w:hAnsi="Times New Roman" w:cs="Times New Roman"/>
                <w:sz w:val="24"/>
                <w:szCs w:val="24"/>
                <w:lang w:val="uk-UA" w:eastAsia="ru-RU"/>
              </w:rPr>
              <w:t>реєстрації</w:t>
            </w:r>
            <w:r w:rsidR="009132CD">
              <w:rPr>
                <w:rFonts w:ascii="Times New Roman" w:eastAsia="Times New Roman" w:hAnsi="Times New Roman" w:cs="Times New Roman"/>
                <w:sz w:val="24"/>
                <w:szCs w:val="24"/>
                <w:lang w:val="uk-UA" w:eastAsia="ru-RU"/>
              </w:rPr>
              <w:t xml:space="preserve"> місця проживання </w:t>
            </w:r>
            <w:r w:rsidR="003B739F">
              <w:rPr>
                <w:rFonts w:ascii="Times New Roman" w:eastAsia="Times New Roman" w:hAnsi="Times New Roman" w:cs="Times New Roman"/>
                <w:sz w:val="24"/>
                <w:szCs w:val="24"/>
                <w:lang w:val="uk-UA" w:eastAsia="ru-RU"/>
              </w:rPr>
              <w:t>(перебування) відсутність у Державному реєстрі речових прав на нерухоме майно відомостей про житло, в якому реєструється місце проживання (перебування) особи.</w:t>
            </w:r>
          </w:p>
        </w:tc>
      </w:tr>
      <w:tr w:rsidR="00257D15" w:rsidRPr="00C63471" w14:paraId="7FACCC1C" w14:textId="77777777" w:rsidTr="00C63471">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525F39"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1BFF86"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68E3A" w14:textId="685FB252" w:rsidR="00257D15" w:rsidRPr="00C63471" w:rsidRDefault="000F796A"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B51DAB">
              <w:rPr>
                <w:rFonts w:ascii="Times New Roman" w:eastAsia="Times New Roman" w:hAnsi="Times New Roman" w:cs="Times New Roman"/>
                <w:color w:val="000000"/>
                <w:sz w:val="24"/>
                <w:szCs w:val="24"/>
                <w:lang w:val="uk-UA" w:eastAsia="ru-RU"/>
              </w:rPr>
              <w:t>Рішення про реєстрацію місця проживання (перебування) або відмову у реєстрації місця проживання (перебування) особи.</w:t>
            </w:r>
          </w:p>
          <w:p w14:paraId="792AF2AD" w14:textId="042C6260"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C63471" w14:paraId="2225DF95" w14:textId="77777777" w:rsidTr="00C63471">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1F4948"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4B136C" w14:textId="35E9135F" w:rsidR="00257D15" w:rsidRPr="00716C10" w:rsidRDefault="00716C10"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w:t>
            </w:r>
            <w:r w:rsidR="00B51DAB">
              <w:rPr>
                <w:rFonts w:ascii="Times New Roman" w:eastAsia="Times New Roman" w:hAnsi="Times New Roman" w:cs="Times New Roman"/>
                <w:color w:val="000000"/>
                <w:sz w:val="24"/>
                <w:szCs w:val="24"/>
                <w:lang w:val="uk-UA" w:eastAsia="ru-RU"/>
              </w:rPr>
              <w:t>о</w:t>
            </w:r>
            <w:r>
              <w:rPr>
                <w:rFonts w:ascii="Times New Roman" w:eastAsia="Times New Roman" w:hAnsi="Times New Roman" w:cs="Times New Roman"/>
                <w:color w:val="000000"/>
                <w:sz w:val="24"/>
                <w:szCs w:val="24"/>
                <w:lang w:val="uk-UA" w:eastAsia="ru-RU"/>
              </w:rPr>
              <w:t>б</w:t>
            </w:r>
            <w:r w:rsidR="00B51DAB">
              <w:rPr>
                <w:rFonts w:ascii="Times New Roman" w:eastAsia="Times New Roman" w:hAnsi="Times New Roman" w:cs="Times New Roman"/>
                <w:color w:val="000000"/>
                <w:sz w:val="24"/>
                <w:szCs w:val="24"/>
                <w:lang w:val="uk-UA" w:eastAsia="ru-RU"/>
              </w:rPr>
              <w:t>и</w:t>
            </w:r>
            <w:r>
              <w:rPr>
                <w:rFonts w:ascii="Times New Roman" w:eastAsia="Times New Roman" w:hAnsi="Times New Roman" w:cs="Times New Roman"/>
                <w:color w:val="000000"/>
                <w:sz w:val="24"/>
                <w:szCs w:val="24"/>
                <w:lang w:val="uk-UA" w:eastAsia="ru-RU"/>
              </w:rPr>
              <w:t xml:space="preserve">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E0DA60B" w14:textId="6E49571F" w:rsidR="00B51DAB" w:rsidRPr="00C63471" w:rsidRDefault="000F796A" w:rsidP="00B51DAB">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B51DAB">
              <w:rPr>
                <w:rFonts w:ascii="Times New Roman" w:eastAsia="Times New Roman" w:hAnsi="Times New Roman" w:cs="Times New Roman"/>
                <w:color w:val="000000"/>
                <w:sz w:val="24"/>
                <w:szCs w:val="24"/>
                <w:lang w:val="uk-UA" w:eastAsia="ru-RU"/>
              </w:rPr>
              <w:t>Засобами поштового, телефонного або електронного зв’язку.</w:t>
            </w:r>
          </w:p>
          <w:p w14:paraId="1534B58F" w14:textId="56513673"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A71A74" w14:paraId="55AD6B5F" w14:textId="77777777" w:rsidTr="00C63471">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F1D30"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0F8DE8" w14:textId="2E20BC96" w:rsidR="00257D15" w:rsidRPr="00716C10" w:rsidRDefault="00716C10"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7A6C1" w14:textId="039592D9" w:rsidR="00257D15"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B51DAB">
              <w:rPr>
                <w:rFonts w:ascii="Times New Roman" w:eastAsia="Times New Roman" w:hAnsi="Times New Roman" w:cs="Times New Roman"/>
                <w:color w:val="000000"/>
                <w:sz w:val="24"/>
                <w:szCs w:val="24"/>
                <w:lang w:val="uk-UA" w:eastAsia="ru-RU"/>
              </w:rPr>
              <w:t>Реєстрація</w:t>
            </w:r>
            <w:r w:rsidR="00716C10">
              <w:rPr>
                <w:rFonts w:ascii="Times New Roman" w:eastAsia="Times New Roman" w:hAnsi="Times New Roman" w:cs="Times New Roman"/>
                <w:color w:val="000000"/>
                <w:sz w:val="24"/>
                <w:szCs w:val="24"/>
                <w:lang w:val="uk-UA" w:eastAsia="ru-RU"/>
              </w:rPr>
              <w:t xml:space="preserve"> місця проживання особи </w:t>
            </w:r>
            <w:r w:rsidR="00716C10" w:rsidRPr="000F796A">
              <w:rPr>
                <w:rFonts w:ascii="Times New Roman" w:eastAsia="Times New Roman" w:hAnsi="Times New Roman" w:cs="Times New Roman"/>
                <w:b/>
                <w:bCs/>
                <w:color w:val="000000"/>
                <w:sz w:val="24"/>
                <w:szCs w:val="24"/>
                <w:lang w:val="uk-UA" w:eastAsia="ru-RU"/>
              </w:rPr>
              <w:t>не є підставою набуття такою особою права володіння, користування чи розпорядження житлом</w:t>
            </w:r>
            <w:r w:rsidR="00716C10">
              <w:rPr>
                <w:rFonts w:ascii="Times New Roman" w:eastAsia="Times New Roman" w:hAnsi="Times New Roman" w:cs="Times New Roman"/>
                <w:color w:val="000000"/>
                <w:sz w:val="24"/>
                <w:szCs w:val="24"/>
                <w:lang w:val="uk-UA" w:eastAsia="ru-RU"/>
              </w:rPr>
              <w:t xml:space="preserve"> (у тому числі не є підставою для вселення чи визнання за собою права проживання та/або права користування житлом), про проживання в якому особа повідомила.</w:t>
            </w:r>
          </w:p>
          <w:p w14:paraId="0D8A098D" w14:textId="77777777" w:rsidR="00716C10" w:rsidRDefault="00716C10"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E48AA2E" w14:textId="6FC1E683" w:rsidR="00716C10"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w:t>
            </w:r>
            <w:r w:rsidR="00716C10">
              <w:rPr>
                <w:rFonts w:ascii="Times New Roman" w:eastAsia="Times New Roman" w:hAnsi="Times New Roman" w:cs="Times New Roman"/>
                <w:color w:val="000000"/>
                <w:sz w:val="24"/>
                <w:szCs w:val="24"/>
                <w:lang w:val="uk-UA" w:eastAsia="ru-RU"/>
              </w:rPr>
              <w:t xml:space="preserve">Особа може </w:t>
            </w:r>
            <w:r w:rsidR="00B51DAB">
              <w:rPr>
                <w:rFonts w:ascii="Times New Roman" w:eastAsia="Times New Roman" w:hAnsi="Times New Roman" w:cs="Times New Roman"/>
                <w:color w:val="000000"/>
                <w:sz w:val="24"/>
                <w:szCs w:val="24"/>
                <w:lang w:val="uk-UA" w:eastAsia="ru-RU"/>
              </w:rPr>
              <w:t>зареєструвати</w:t>
            </w:r>
            <w:r w:rsidR="00716C10">
              <w:rPr>
                <w:rFonts w:ascii="Times New Roman" w:eastAsia="Times New Roman" w:hAnsi="Times New Roman" w:cs="Times New Roman"/>
                <w:color w:val="000000"/>
                <w:sz w:val="24"/>
                <w:szCs w:val="24"/>
                <w:lang w:val="uk-UA" w:eastAsia="ru-RU"/>
              </w:rPr>
              <w:t xml:space="preserve"> своє місце проживання</w:t>
            </w:r>
            <w:r w:rsidR="00B51DAB">
              <w:rPr>
                <w:rFonts w:ascii="Times New Roman" w:eastAsia="Times New Roman" w:hAnsi="Times New Roman" w:cs="Times New Roman"/>
                <w:color w:val="000000"/>
                <w:sz w:val="24"/>
                <w:szCs w:val="24"/>
                <w:lang w:val="uk-UA" w:eastAsia="ru-RU"/>
              </w:rPr>
              <w:t xml:space="preserve"> (перебування)</w:t>
            </w:r>
            <w:r w:rsidR="00716C10">
              <w:rPr>
                <w:rFonts w:ascii="Times New Roman" w:eastAsia="Times New Roman" w:hAnsi="Times New Roman" w:cs="Times New Roman"/>
                <w:color w:val="000000"/>
                <w:sz w:val="24"/>
                <w:szCs w:val="24"/>
                <w:lang w:val="uk-UA" w:eastAsia="ru-RU"/>
              </w:rPr>
              <w:t xml:space="preserve"> </w:t>
            </w:r>
            <w:r w:rsidR="00B14334">
              <w:rPr>
                <w:rFonts w:ascii="Times New Roman" w:eastAsia="Times New Roman" w:hAnsi="Times New Roman" w:cs="Times New Roman"/>
                <w:color w:val="000000"/>
                <w:sz w:val="24"/>
                <w:szCs w:val="24"/>
                <w:lang w:val="uk-UA" w:eastAsia="ru-RU"/>
              </w:rPr>
              <w:t>лише за однією адресою.</w:t>
            </w:r>
          </w:p>
          <w:p w14:paraId="5113ECE6" w14:textId="4CF4F302" w:rsidR="00B14334" w:rsidRDefault="00B1433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Зазначена норма не поширюється на осіб, адреса задекларованого/зареєстрованого місця проживання (перебування) яких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Мінреінтеграції, для яких не визначена дата завершення бойових дій (припинення можливості бойових дій) або тимчасовій окупації. Така особа може </w:t>
            </w:r>
            <w:r w:rsidR="00B51DAB">
              <w:rPr>
                <w:rFonts w:ascii="Times New Roman" w:eastAsia="Times New Roman" w:hAnsi="Times New Roman" w:cs="Times New Roman"/>
                <w:color w:val="000000"/>
                <w:sz w:val="24"/>
                <w:szCs w:val="24"/>
                <w:lang w:val="uk-UA" w:eastAsia="ru-RU"/>
              </w:rPr>
              <w:t>зареєструвати</w:t>
            </w:r>
            <w:r>
              <w:rPr>
                <w:rFonts w:ascii="Times New Roman" w:eastAsia="Times New Roman" w:hAnsi="Times New Roman" w:cs="Times New Roman"/>
                <w:color w:val="000000"/>
                <w:sz w:val="24"/>
                <w:szCs w:val="24"/>
                <w:lang w:val="uk-UA" w:eastAsia="ru-RU"/>
              </w:rPr>
              <w:t xml:space="preserve"> місце свого проживання без зняття з реєстрації місця свого проживання та без внесення будь-яких відміток до паспорта громадянина України, виготовленого у формі книжечки.</w:t>
            </w:r>
          </w:p>
          <w:p w14:paraId="14D64C3C" w14:textId="239DB47E" w:rsidR="008F0401"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F63763">
              <w:rPr>
                <w:rFonts w:ascii="Times New Roman" w:eastAsia="Times New Roman" w:hAnsi="Times New Roman" w:cs="Times New Roman"/>
                <w:color w:val="000000"/>
                <w:sz w:val="24"/>
                <w:szCs w:val="24"/>
                <w:lang w:val="uk-UA" w:eastAsia="ru-RU"/>
              </w:rPr>
              <w:t>У даному випадку, відомості про адресу задекларованого/зареєстрованого місця проживання (перебування), що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Мінреінтеграції, для яких не визначена дата завершення бойових дій (припинення можливості бойових дій</w:t>
            </w:r>
            <w:r w:rsidR="008F0401">
              <w:rPr>
                <w:rFonts w:ascii="Times New Roman" w:eastAsia="Times New Roman" w:hAnsi="Times New Roman" w:cs="Times New Roman"/>
                <w:color w:val="000000"/>
                <w:sz w:val="24"/>
                <w:szCs w:val="24"/>
                <w:lang w:val="uk-UA" w:eastAsia="ru-RU"/>
              </w:rPr>
              <w:t>) або тимчасової окупації, вносяться до реєстру територіальної громади, яка здійснила відповідну реєстраційну дію за межами таких територій.</w:t>
            </w:r>
          </w:p>
          <w:p w14:paraId="73F201B0" w14:textId="77777777" w:rsidR="008F0401" w:rsidRDefault="008F0401"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D60B189" w14:textId="672374F4" w:rsidR="00D601A7"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8F0401" w:rsidRPr="000F796A">
              <w:rPr>
                <w:rFonts w:ascii="Times New Roman" w:eastAsia="Times New Roman" w:hAnsi="Times New Roman" w:cs="Times New Roman"/>
                <w:b/>
                <w:bCs/>
                <w:color w:val="000000"/>
                <w:sz w:val="24"/>
                <w:szCs w:val="24"/>
                <w:lang w:val="uk-UA" w:eastAsia="ru-RU"/>
              </w:rPr>
              <w:t>На період тимчасової окупації Російською</w:t>
            </w:r>
            <w:r w:rsidR="008F0401">
              <w:rPr>
                <w:rFonts w:ascii="Times New Roman" w:eastAsia="Times New Roman" w:hAnsi="Times New Roman" w:cs="Times New Roman"/>
                <w:color w:val="000000"/>
                <w:sz w:val="24"/>
                <w:szCs w:val="24"/>
                <w:lang w:val="uk-UA" w:eastAsia="ru-RU"/>
              </w:rPr>
              <w:t xml:space="preserve"> Федерацією території України, а також на період віднесенн</w:t>
            </w:r>
            <w:r w:rsidR="00D601A7">
              <w:rPr>
                <w:rFonts w:ascii="Times New Roman" w:eastAsia="Times New Roman" w:hAnsi="Times New Roman" w:cs="Times New Roman"/>
                <w:color w:val="000000"/>
                <w:sz w:val="24"/>
                <w:szCs w:val="24"/>
                <w:lang w:val="uk-UA" w:eastAsia="ru-RU"/>
              </w:rPr>
              <w:t xml:space="preserve">я у порядку, встановленому Кабінетом Міністрів України, територіальних громад до територій, на яких ведуться (велися) бойові дії, зареєстрованим або задекларованим </w:t>
            </w:r>
            <w:r w:rsidR="00D601A7" w:rsidRPr="000F796A">
              <w:rPr>
                <w:rFonts w:ascii="Times New Roman" w:eastAsia="Times New Roman" w:hAnsi="Times New Roman" w:cs="Times New Roman"/>
                <w:b/>
                <w:bCs/>
                <w:color w:val="000000"/>
                <w:sz w:val="24"/>
                <w:szCs w:val="24"/>
                <w:lang w:val="uk-UA" w:eastAsia="ru-RU"/>
              </w:rPr>
              <w:t>місцем проживання дитини вважати зареєстроване або задеклароване місце проживання її батьків або інших законних представників чи одного з них, з яким проживає дитина.</w:t>
            </w:r>
          </w:p>
          <w:p w14:paraId="5964895E" w14:textId="07993201" w:rsidR="00F63763" w:rsidRPr="000F796A" w:rsidRDefault="000F796A"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D601A7" w:rsidRPr="000F796A">
              <w:rPr>
                <w:rFonts w:ascii="Times New Roman" w:eastAsia="Times New Roman" w:hAnsi="Times New Roman" w:cs="Times New Roman"/>
                <w:b/>
                <w:bCs/>
                <w:color w:val="000000"/>
                <w:sz w:val="24"/>
                <w:szCs w:val="24"/>
                <w:lang w:val="uk-UA" w:eastAsia="ru-RU"/>
              </w:rPr>
              <w:t>Відомості про зареєстроване місце проживання дитини</w:t>
            </w:r>
            <w:r w:rsidR="00D601A7">
              <w:rPr>
                <w:rFonts w:ascii="Times New Roman" w:eastAsia="Times New Roman" w:hAnsi="Times New Roman" w:cs="Times New Roman"/>
                <w:color w:val="000000"/>
                <w:sz w:val="24"/>
                <w:szCs w:val="24"/>
                <w:lang w:val="uk-UA" w:eastAsia="ru-RU"/>
              </w:rPr>
              <w:t xml:space="preserve"> на тимчасово окупованій Російською Федерацією територій України, а також на територіях, на яких ведуться (велися) бойові дії, визначених у порядку, встановленому Кабінетом Міністрів України, за заявою батьків або інших законних представників чи одного із них </w:t>
            </w:r>
            <w:r w:rsidR="00D601A7" w:rsidRPr="000F796A">
              <w:rPr>
                <w:rFonts w:ascii="Times New Roman" w:eastAsia="Times New Roman" w:hAnsi="Times New Roman" w:cs="Times New Roman"/>
                <w:b/>
                <w:bCs/>
                <w:color w:val="000000"/>
                <w:sz w:val="24"/>
                <w:szCs w:val="24"/>
                <w:lang w:val="uk-UA" w:eastAsia="ru-RU"/>
              </w:rPr>
              <w:t>вносяться до реєстру територіальної громади відповідним органом реєстрації під час декларування або реєстрації місця проживання дитини чи за бажанням батьків або інших законних представників чи одного з них, якщо інформація про таку дитину міститься в реєстрі цієї територіальної громади.</w:t>
            </w:r>
          </w:p>
          <w:p w14:paraId="40EB3E9F" w14:textId="32586895" w:rsidR="00D601A7" w:rsidRPr="000F796A" w:rsidRDefault="000F796A"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D601A7">
              <w:rPr>
                <w:rFonts w:ascii="Times New Roman" w:eastAsia="Times New Roman" w:hAnsi="Times New Roman" w:cs="Times New Roman"/>
                <w:color w:val="000000"/>
                <w:sz w:val="24"/>
                <w:szCs w:val="24"/>
                <w:lang w:val="uk-UA" w:eastAsia="ru-RU"/>
              </w:rPr>
              <w:t xml:space="preserve">Громадянин України, який проживає на території України, а також іноземець чи особа без громадянства, </w:t>
            </w:r>
            <w:r w:rsidR="00D601A7">
              <w:rPr>
                <w:rFonts w:ascii="Times New Roman" w:eastAsia="Times New Roman" w:hAnsi="Times New Roman" w:cs="Times New Roman"/>
                <w:color w:val="000000"/>
                <w:sz w:val="24"/>
                <w:szCs w:val="24"/>
                <w:lang w:val="uk-UA" w:eastAsia="ru-RU"/>
              </w:rPr>
              <w:lastRenderedPageBreak/>
              <w:t xml:space="preserve">які на законних підставах постійно або тимчасово проживають на території України, </w:t>
            </w:r>
            <w:r w:rsidR="00D601A7" w:rsidRPr="000F796A">
              <w:rPr>
                <w:rFonts w:ascii="Times New Roman" w:eastAsia="Times New Roman" w:hAnsi="Times New Roman" w:cs="Times New Roman"/>
                <w:b/>
                <w:bCs/>
                <w:color w:val="000000"/>
                <w:sz w:val="24"/>
                <w:szCs w:val="24"/>
                <w:lang w:val="uk-UA" w:eastAsia="ru-RU"/>
              </w:rPr>
              <w:t>зобов’язані протягом 30 календарних днів після зняття із задекларованого/зареєстрованого місця проживання та прибуття до нового місця проживання (перебування) задекларувати його.</w:t>
            </w:r>
          </w:p>
          <w:p w14:paraId="32A0B8E9" w14:textId="3433E8DD" w:rsidR="003B3AA4"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D4D78">
              <w:rPr>
                <w:rFonts w:ascii="Times New Roman" w:eastAsia="Times New Roman" w:hAnsi="Times New Roman" w:cs="Times New Roman"/>
                <w:color w:val="000000"/>
                <w:sz w:val="24"/>
                <w:szCs w:val="24"/>
                <w:lang w:val="uk-UA" w:eastAsia="ru-RU"/>
              </w:rPr>
              <w:t>Іноземець чи особа без громадянства, які отримали довідку про звернення за захистом в Україні, можуть зареєструвати місце свого перебування в Україні.</w:t>
            </w:r>
          </w:p>
          <w:p w14:paraId="652C206C" w14:textId="09927952" w:rsidR="000D4D78"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D4D78">
              <w:rPr>
                <w:rFonts w:ascii="Times New Roman" w:eastAsia="Times New Roman" w:hAnsi="Times New Roman" w:cs="Times New Roman"/>
                <w:color w:val="000000"/>
                <w:sz w:val="24"/>
                <w:szCs w:val="24"/>
                <w:lang w:val="uk-UA" w:eastAsia="ru-RU"/>
              </w:rPr>
              <w:t>Якщо під час подання документів встановлено, що особа, яка є громадянином України, звернулася для реєстрації нового місця проживання після закінчення 30 календарних днів після зняття з реєстрації попереднього місця проживання або подала для реєстрації місця проживання недійсний паспорт громадянина України, посадова особа органу реєстрації або адміністратор центру надання адміністративних послуг складає протокол про адміністративне правопорушення відповідно до статті 197 кодексу України про адміністративні правопорушення.</w:t>
            </w:r>
          </w:p>
          <w:p w14:paraId="146673E9" w14:textId="6B3A786D" w:rsidR="000D4D78"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D4D78">
              <w:rPr>
                <w:rFonts w:ascii="Times New Roman" w:eastAsia="Times New Roman" w:hAnsi="Times New Roman" w:cs="Times New Roman"/>
                <w:color w:val="000000"/>
                <w:sz w:val="24"/>
                <w:szCs w:val="24"/>
                <w:lang w:val="uk-UA" w:eastAsia="ru-RU"/>
              </w:rPr>
              <w:t>Якщо під час подання документів іноземцем чи особою без громадянства встановлено, що вони звернулися для реєстрації місця проживання після закінчення 30 календарних днів з дня отримання посвідки на постійне проживання, посвідки на тимчасове проживання, зняття з реєстрації попереднього місця проживання або подала для реєстрації нового місця проживання недійний документ, іноземця чи особу без громадянства направляють до територіального підрозділу ДМС відповідно до території обслуговування для вжиття до них заходів адміністративного впливу або інших заходів</w:t>
            </w:r>
            <w:r w:rsidR="00AA75C9">
              <w:rPr>
                <w:rFonts w:ascii="Times New Roman" w:eastAsia="Times New Roman" w:hAnsi="Times New Roman" w:cs="Times New Roman"/>
                <w:color w:val="000000"/>
                <w:sz w:val="24"/>
                <w:szCs w:val="24"/>
                <w:lang w:val="uk-UA" w:eastAsia="ru-RU"/>
              </w:rPr>
              <w:t>, визначених законодавством.</w:t>
            </w:r>
          </w:p>
          <w:p w14:paraId="26EBE967" w14:textId="14F4A9BB" w:rsidR="00AA75C9" w:rsidRDefault="000F796A"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AA75C9" w:rsidRPr="000F796A">
              <w:rPr>
                <w:rFonts w:ascii="Times New Roman" w:eastAsia="Times New Roman" w:hAnsi="Times New Roman" w:cs="Times New Roman"/>
                <w:b/>
                <w:bCs/>
                <w:color w:val="000000"/>
                <w:sz w:val="24"/>
                <w:szCs w:val="24"/>
                <w:lang w:val="uk-UA" w:eastAsia="ru-RU"/>
              </w:rPr>
              <w:t>Видані компетентними органами іноземної держави документи,</w:t>
            </w:r>
            <w:r w:rsidR="00AA75C9">
              <w:rPr>
                <w:rFonts w:ascii="Times New Roman" w:eastAsia="Times New Roman" w:hAnsi="Times New Roman" w:cs="Times New Roman"/>
                <w:color w:val="000000"/>
                <w:sz w:val="24"/>
                <w:szCs w:val="24"/>
                <w:lang w:val="uk-UA" w:eastAsia="ru-RU"/>
              </w:rPr>
              <w:t xml:space="preserve"> що подаються для реєстрації місця проживання,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 </w:t>
            </w:r>
          </w:p>
          <w:p w14:paraId="1380F7C1" w14:textId="74240D33" w:rsidR="00716C10" w:rsidRPr="00716C10" w:rsidRDefault="00716C10"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p>
        </w:tc>
      </w:tr>
    </w:tbl>
    <w:p w14:paraId="6BF8B877" w14:textId="77777777" w:rsidR="000F796A" w:rsidRDefault="000F796A" w:rsidP="000F796A">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______</w:t>
      </w:r>
    </w:p>
    <w:p w14:paraId="3FC98D5D" w14:textId="77777777" w:rsidR="000F796A" w:rsidRDefault="000F796A" w:rsidP="000F796A">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3241046C" w14:textId="77777777" w:rsidR="000F796A" w:rsidRDefault="000F796A" w:rsidP="000F796A">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035382B2" w14:textId="77777777" w:rsidR="000F796A" w:rsidRDefault="000F796A" w:rsidP="000F796A">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78FD078E" w14:textId="35C9A9E0" w:rsidR="002D0343" w:rsidRPr="00B14334" w:rsidRDefault="000F796A" w:rsidP="000F796A">
      <w:pPr>
        <w:rPr>
          <w:lang w:val="uk-UA"/>
        </w:rPr>
      </w:pPr>
      <w:r>
        <w:rPr>
          <w:rFonts w:ascii="Times New Roman" w:eastAsia="Times New Roman" w:hAnsi="Times New Roman" w:cs="Times New Roman"/>
          <w:sz w:val="20"/>
          <w:szCs w:val="20"/>
          <w:lang w:val="uk-UA" w:eastAsia="ru-RU"/>
        </w:rPr>
        <w:lastRenderedPageBreak/>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r w:rsidRPr="005C7AEA">
        <w:rPr>
          <w:rFonts w:ascii="Times New Roman" w:eastAsia="Times New Roman" w:hAnsi="Times New Roman" w:cs="Times New Roman"/>
          <w:sz w:val="24"/>
          <w:szCs w:val="24"/>
          <w:lang w:val="uk-UA" w:eastAsia="ru-RU"/>
        </w:rPr>
        <w:br/>
      </w:r>
      <w:r w:rsidRPr="005C7AEA">
        <w:rPr>
          <w:rFonts w:ascii="Times New Roman" w:eastAsia="Times New Roman" w:hAnsi="Times New Roman" w:cs="Times New Roman"/>
          <w:sz w:val="24"/>
          <w:szCs w:val="24"/>
          <w:lang w:val="uk-UA" w:eastAsia="ru-RU"/>
        </w:rPr>
        <w:br/>
      </w:r>
    </w:p>
    <w:sectPr w:rsidR="002D0343" w:rsidRPr="00B14334" w:rsidSect="00BD71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E0CBE"/>
    <w:multiLevelType w:val="hybridMultilevel"/>
    <w:tmpl w:val="F86E57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C6DBE"/>
    <w:multiLevelType w:val="hybridMultilevel"/>
    <w:tmpl w:val="BB427E9E"/>
    <w:lvl w:ilvl="0" w:tplc="372AC3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7887992"/>
    <w:multiLevelType w:val="hybridMultilevel"/>
    <w:tmpl w:val="0058848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1C290ECC"/>
    <w:multiLevelType w:val="hybridMultilevel"/>
    <w:tmpl w:val="491C22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249C2EF9"/>
    <w:multiLevelType w:val="multilevel"/>
    <w:tmpl w:val="73C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D565A20"/>
    <w:multiLevelType w:val="hybridMultilevel"/>
    <w:tmpl w:val="C3D0A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63A3F1D"/>
    <w:multiLevelType w:val="hybridMultilevel"/>
    <w:tmpl w:val="1BB687E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74E841C1"/>
    <w:multiLevelType w:val="hybridMultilevel"/>
    <w:tmpl w:val="9140F024"/>
    <w:lvl w:ilvl="0" w:tplc="F86496E6">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71B1A13"/>
    <w:multiLevelType w:val="hybridMultilevel"/>
    <w:tmpl w:val="D1BCCBD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1937055145">
    <w:abstractNumId w:val="4"/>
  </w:num>
  <w:num w:numId="2" w16cid:durableId="915239824">
    <w:abstractNumId w:val="3"/>
  </w:num>
  <w:num w:numId="3" w16cid:durableId="1654333077">
    <w:abstractNumId w:val="0"/>
  </w:num>
  <w:num w:numId="4" w16cid:durableId="877166386">
    <w:abstractNumId w:val="8"/>
  </w:num>
  <w:num w:numId="5" w16cid:durableId="1856726508">
    <w:abstractNumId w:val="5"/>
  </w:num>
  <w:num w:numId="6" w16cid:durableId="860238518">
    <w:abstractNumId w:val="1"/>
  </w:num>
  <w:num w:numId="7" w16cid:durableId="259604807">
    <w:abstractNumId w:val="7"/>
  </w:num>
  <w:num w:numId="8" w16cid:durableId="1514148617">
    <w:abstractNumId w:val="2"/>
  </w:num>
  <w:num w:numId="9" w16cid:durableId="13070127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3471"/>
    <w:rsid w:val="000227CE"/>
    <w:rsid w:val="0003297E"/>
    <w:rsid w:val="0004796D"/>
    <w:rsid w:val="0005092A"/>
    <w:rsid w:val="00057B74"/>
    <w:rsid w:val="00072F12"/>
    <w:rsid w:val="000732AF"/>
    <w:rsid w:val="000861A7"/>
    <w:rsid w:val="000B76DD"/>
    <w:rsid w:val="000C2E1E"/>
    <w:rsid w:val="000D4D78"/>
    <w:rsid w:val="000F796A"/>
    <w:rsid w:val="001042A1"/>
    <w:rsid w:val="001B0571"/>
    <w:rsid w:val="001D0B34"/>
    <w:rsid w:val="001D6AF4"/>
    <w:rsid w:val="00257D15"/>
    <w:rsid w:val="0026553F"/>
    <w:rsid w:val="00285557"/>
    <w:rsid w:val="00291369"/>
    <w:rsid w:val="002C6C87"/>
    <w:rsid w:val="002D0343"/>
    <w:rsid w:val="002E2F61"/>
    <w:rsid w:val="002F1814"/>
    <w:rsid w:val="00304354"/>
    <w:rsid w:val="00327214"/>
    <w:rsid w:val="00331962"/>
    <w:rsid w:val="003B3AA4"/>
    <w:rsid w:val="003B739F"/>
    <w:rsid w:val="003B76B2"/>
    <w:rsid w:val="0042649C"/>
    <w:rsid w:val="00497F15"/>
    <w:rsid w:val="004B5BF0"/>
    <w:rsid w:val="004B6338"/>
    <w:rsid w:val="004C11A0"/>
    <w:rsid w:val="0056303C"/>
    <w:rsid w:val="00585DD3"/>
    <w:rsid w:val="0058618A"/>
    <w:rsid w:val="005A085D"/>
    <w:rsid w:val="005D4A15"/>
    <w:rsid w:val="0061002A"/>
    <w:rsid w:val="00610277"/>
    <w:rsid w:val="006A38A2"/>
    <w:rsid w:val="006C5D46"/>
    <w:rsid w:val="00716C10"/>
    <w:rsid w:val="00716F31"/>
    <w:rsid w:val="007248C8"/>
    <w:rsid w:val="0073086B"/>
    <w:rsid w:val="007C3E15"/>
    <w:rsid w:val="008059AF"/>
    <w:rsid w:val="00825149"/>
    <w:rsid w:val="00831DEA"/>
    <w:rsid w:val="008635A4"/>
    <w:rsid w:val="008777A1"/>
    <w:rsid w:val="008F0401"/>
    <w:rsid w:val="00907259"/>
    <w:rsid w:val="009132CD"/>
    <w:rsid w:val="00914FC7"/>
    <w:rsid w:val="00917CA1"/>
    <w:rsid w:val="00956306"/>
    <w:rsid w:val="00974CC5"/>
    <w:rsid w:val="009D6C92"/>
    <w:rsid w:val="00A43901"/>
    <w:rsid w:val="00A63357"/>
    <w:rsid w:val="00A71A74"/>
    <w:rsid w:val="00A769F3"/>
    <w:rsid w:val="00A845E3"/>
    <w:rsid w:val="00A90270"/>
    <w:rsid w:val="00A92102"/>
    <w:rsid w:val="00AA75C9"/>
    <w:rsid w:val="00AA7BC5"/>
    <w:rsid w:val="00AF5133"/>
    <w:rsid w:val="00B02975"/>
    <w:rsid w:val="00B14334"/>
    <w:rsid w:val="00B51DAB"/>
    <w:rsid w:val="00BD713E"/>
    <w:rsid w:val="00BF0CB0"/>
    <w:rsid w:val="00C111B4"/>
    <w:rsid w:val="00C20556"/>
    <w:rsid w:val="00C63471"/>
    <w:rsid w:val="00CB65AC"/>
    <w:rsid w:val="00CF73FA"/>
    <w:rsid w:val="00D11FAB"/>
    <w:rsid w:val="00D25D5A"/>
    <w:rsid w:val="00D53A71"/>
    <w:rsid w:val="00D601A7"/>
    <w:rsid w:val="00D66F2D"/>
    <w:rsid w:val="00E33840"/>
    <w:rsid w:val="00E85BAE"/>
    <w:rsid w:val="00ED6480"/>
    <w:rsid w:val="00EF43CA"/>
    <w:rsid w:val="00EF6A71"/>
    <w:rsid w:val="00F63763"/>
    <w:rsid w:val="00F653D4"/>
    <w:rsid w:val="00F66820"/>
    <w:rsid w:val="00F70EE6"/>
    <w:rsid w:val="00F85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260C"/>
  <w15:docId w15:val="{0008279A-B0B1-4E43-8DF7-12244E4B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3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C634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C63471"/>
  </w:style>
  <w:style w:type="character" w:styleId="a4">
    <w:name w:val="Hyperlink"/>
    <w:basedOn w:val="a0"/>
    <w:uiPriority w:val="99"/>
    <w:semiHidden/>
    <w:unhideWhenUsed/>
    <w:rsid w:val="00C63471"/>
    <w:rPr>
      <w:color w:val="0000FF"/>
      <w:u w:val="single"/>
    </w:rPr>
  </w:style>
  <w:style w:type="paragraph" w:styleId="2">
    <w:name w:val="Body Text Indent 2"/>
    <w:basedOn w:val="a"/>
    <w:link w:val="20"/>
    <w:rsid w:val="00956306"/>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956306"/>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EF4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704467">
      <w:bodyDiv w:val="1"/>
      <w:marLeft w:val="0"/>
      <w:marRight w:val="0"/>
      <w:marTop w:val="0"/>
      <w:marBottom w:val="0"/>
      <w:divBdr>
        <w:top w:val="none" w:sz="0" w:space="0" w:color="auto"/>
        <w:left w:val="none" w:sz="0" w:space="0" w:color="auto"/>
        <w:bottom w:val="none" w:sz="0" w:space="0" w:color="auto"/>
        <w:right w:val="none" w:sz="0" w:space="0" w:color="auto"/>
      </w:divBdr>
      <w:divsChild>
        <w:div w:id="1563365902">
          <w:marLeft w:val="-115"/>
          <w:marRight w:val="0"/>
          <w:marTop w:val="0"/>
          <w:marBottom w:val="0"/>
          <w:divBdr>
            <w:top w:val="none" w:sz="0" w:space="0" w:color="auto"/>
            <w:left w:val="none" w:sz="0" w:space="0" w:color="auto"/>
            <w:bottom w:val="none" w:sz="0" w:space="0" w:color="auto"/>
            <w:right w:val="none" w:sz="0" w:space="0" w:color="auto"/>
          </w:divBdr>
        </w:div>
      </w:divsChild>
    </w:div>
    <w:div w:id="2087653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451</TotalTime>
  <Pages>1</Pages>
  <Words>12921</Words>
  <Characters>7365</Characters>
  <Application>Microsoft Office Word</Application>
  <DocSecurity>0</DocSecurity>
  <Lines>61</Lines>
  <Paragraphs>40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20246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Slaven</cp:lastModifiedBy>
  <cp:revision>58</cp:revision>
  <cp:lastPrinted>2024-03-12T08:30:00Z</cp:lastPrinted>
  <dcterms:created xsi:type="dcterms:W3CDTF">2022-12-01T06:59:00Z</dcterms:created>
  <dcterms:modified xsi:type="dcterms:W3CDTF">2025-04-30T07:26:00Z</dcterms:modified>
</cp:coreProperties>
</file>