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73" w:rsidRPr="00BE7CA9" w:rsidRDefault="00F24D73" w:rsidP="00F24D73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3D19D92D" wp14:editId="23AD568F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F24D73" w:rsidRPr="00BE7CA9" w:rsidRDefault="00B06B8D" w:rsidP="00F24D73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другого пленарного засідання 72 позачергової</w:t>
      </w:r>
      <w:r w:rsidR="00F24D73">
        <w:rPr>
          <w:b/>
          <w:color w:val="auto"/>
          <w:sz w:val="28"/>
          <w:szCs w:val="28"/>
        </w:rPr>
        <w:t xml:space="preserve"> </w:t>
      </w:r>
      <w:r w:rsidR="00F24D73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F24D73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F24D73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867B85" w:rsidRPr="00BE7CA9" w:rsidRDefault="00867B85" w:rsidP="00F24D73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F24D73" w:rsidRPr="00BE7CA9" w:rsidRDefault="00F24D73" w:rsidP="00F24D73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B06B8D">
        <w:rPr>
          <w:b/>
          <w:color w:val="auto"/>
          <w:sz w:val="28"/>
          <w:szCs w:val="28"/>
        </w:rPr>
        <w:t xml:space="preserve"> </w:t>
      </w:r>
      <w:r w:rsidR="0099636C">
        <w:rPr>
          <w:b/>
          <w:color w:val="auto"/>
          <w:sz w:val="28"/>
          <w:szCs w:val="28"/>
        </w:rPr>
        <w:t xml:space="preserve">29 </w:t>
      </w:r>
      <w:r w:rsidR="0051705B">
        <w:rPr>
          <w:b/>
          <w:color w:val="auto"/>
          <w:sz w:val="28"/>
          <w:szCs w:val="28"/>
        </w:rPr>
        <w:t>сер</w:t>
      </w:r>
      <w:r>
        <w:rPr>
          <w:b/>
          <w:color w:val="auto"/>
          <w:sz w:val="28"/>
          <w:szCs w:val="28"/>
        </w:rPr>
        <w:t>пня 2025</w:t>
      </w:r>
      <w:r w:rsidRPr="00BE7CA9">
        <w:rPr>
          <w:b/>
          <w:color w:val="auto"/>
          <w:sz w:val="28"/>
          <w:szCs w:val="28"/>
        </w:rPr>
        <w:t xml:space="preserve"> року</w:t>
      </w:r>
    </w:p>
    <w:p w:rsidR="00F24D73" w:rsidRPr="00BE7CA9" w:rsidRDefault="00F24D73" w:rsidP="00F24D73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F24D73" w:rsidRPr="00D27941" w:rsidRDefault="00F24D73" w:rsidP="00F24D7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:rsidR="00F24D73" w:rsidRPr="0099636C" w:rsidRDefault="00F24D73" w:rsidP="00F24D7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99636C">
        <w:rPr>
          <w:color w:val="auto"/>
          <w:sz w:val="28"/>
          <w:szCs w:val="28"/>
        </w:rPr>
        <w:t>Присутні:</w:t>
      </w:r>
      <w:r w:rsidRPr="0099636C">
        <w:rPr>
          <w:sz w:val="28"/>
          <w:szCs w:val="28"/>
        </w:rPr>
        <w:t xml:space="preserve"> 16 </w:t>
      </w:r>
      <w:r w:rsidRPr="0099636C">
        <w:rPr>
          <w:color w:val="auto"/>
          <w:sz w:val="28"/>
          <w:szCs w:val="28"/>
        </w:rPr>
        <w:t>депутатів (</w:t>
      </w:r>
      <w:r w:rsidRPr="0099636C">
        <w:rPr>
          <w:sz w:val="28"/>
          <w:szCs w:val="28"/>
        </w:rPr>
        <w:t xml:space="preserve">Бабич О.М., Бойко Ю.В., Гавриленко М.І., </w:t>
      </w:r>
      <w:proofErr w:type="spellStart"/>
      <w:r w:rsidRPr="0099636C">
        <w:rPr>
          <w:color w:val="auto"/>
          <w:sz w:val="28"/>
          <w:szCs w:val="28"/>
        </w:rPr>
        <w:t>Карманська</w:t>
      </w:r>
      <w:proofErr w:type="spellEnd"/>
      <w:r w:rsidRPr="0099636C">
        <w:rPr>
          <w:color w:val="auto"/>
          <w:sz w:val="28"/>
          <w:szCs w:val="28"/>
        </w:rPr>
        <w:t xml:space="preserve"> Я.Ю.</w:t>
      </w:r>
      <w:r w:rsidRPr="0099636C">
        <w:rPr>
          <w:sz w:val="28"/>
          <w:szCs w:val="28"/>
        </w:rPr>
        <w:t xml:space="preserve">, </w:t>
      </w:r>
      <w:proofErr w:type="spellStart"/>
      <w:r w:rsidRPr="0099636C">
        <w:rPr>
          <w:sz w:val="28"/>
          <w:szCs w:val="28"/>
        </w:rPr>
        <w:t>Керекелиця</w:t>
      </w:r>
      <w:proofErr w:type="spellEnd"/>
      <w:r w:rsidRPr="0099636C">
        <w:rPr>
          <w:sz w:val="28"/>
          <w:szCs w:val="28"/>
        </w:rPr>
        <w:t xml:space="preserve"> В.М.,</w:t>
      </w:r>
      <w:r w:rsidRPr="0099636C">
        <w:rPr>
          <w:color w:val="auto"/>
          <w:sz w:val="28"/>
          <w:szCs w:val="28"/>
        </w:rPr>
        <w:t xml:space="preserve"> </w:t>
      </w:r>
      <w:r w:rsidRPr="0099636C">
        <w:rPr>
          <w:sz w:val="28"/>
          <w:szCs w:val="28"/>
        </w:rPr>
        <w:t xml:space="preserve">Корякін С.М., Кулик А.М., Кучер В.М., </w:t>
      </w:r>
      <w:proofErr w:type="spellStart"/>
      <w:r w:rsidR="0099636C" w:rsidRPr="0099636C">
        <w:rPr>
          <w:sz w:val="28"/>
          <w:szCs w:val="28"/>
        </w:rPr>
        <w:t>Маюк</w:t>
      </w:r>
      <w:proofErr w:type="spellEnd"/>
      <w:r w:rsidR="0099636C" w:rsidRPr="0099636C">
        <w:rPr>
          <w:sz w:val="28"/>
          <w:szCs w:val="28"/>
        </w:rPr>
        <w:t xml:space="preserve"> С.Д., </w:t>
      </w:r>
      <w:proofErr w:type="spellStart"/>
      <w:r w:rsidRPr="0099636C">
        <w:rPr>
          <w:sz w:val="28"/>
          <w:szCs w:val="28"/>
        </w:rPr>
        <w:t>Копайгора</w:t>
      </w:r>
      <w:proofErr w:type="spellEnd"/>
      <w:r w:rsidRPr="0099636C">
        <w:rPr>
          <w:sz w:val="28"/>
          <w:szCs w:val="28"/>
        </w:rPr>
        <w:t xml:space="preserve"> М.М., </w:t>
      </w:r>
      <w:proofErr w:type="spellStart"/>
      <w:r w:rsidRPr="0099636C">
        <w:rPr>
          <w:sz w:val="28"/>
          <w:szCs w:val="28"/>
        </w:rPr>
        <w:t>Олексенко</w:t>
      </w:r>
      <w:proofErr w:type="spellEnd"/>
      <w:r w:rsidRPr="0099636C">
        <w:rPr>
          <w:sz w:val="28"/>
          <w:szCs w:val="28"/>
        </w:rPr>
        <w:t xml:space="preserve"> В.І., </w:t>
      </w:r>
      <w:proofErr w:type="spellStart"/>
      <w:r w:rsidRPr="0099636C">
        <w:rPr>
          <w:sz w:val="28"/>
          <w:szCs w:val="28"/>
        </w:rPr>
        <w:t>Пасюта</w:t>
      </w:r>
      <w:proofErr w:type="spellEnd"/>
      <w:r w:rsidRPr="0099636C">
        <w:rPr>
          <w:sz w:val="28"/>
          <w:szCs w:val="28"/>
        </w:rPr>
        <w:t xml:space="preserve"> А.А., </w:t>
      </w:r>
      <w:proofErr w:type="spellStart"/>
      <w:r w:rsidRPr="0099636C">
        <w:rPr>
          <w:sz w:val="28"/>
          <w:szCs w:val="28"/>
        </w:rPr>
        <w:t>Переятенець</w:t>
      </w:r>
      <w:proofErr w:type="spellEnd"/>
      <w:r w:rsidRPr="0099636C">
        <w:rPr>
          <w:sz w:val="28"/>
          <w:szCs w:val="28"/>
        </w:rPr>
        <w:t xml:space="preserve"> В.Д., </w:t>
      </w:r>
      <w:r w:rsidR="00E83345" w:rsidRPr="0099636C">
        <w:rPr>
          <w:sz w:val="28"/>
          <w:szCs w:val="28"/>
        </w:rPr>
        <w:t xml:space="preserve">Соболь Л.М., </w:t>
      </w:r>
      <w:proofErr w:type="spellStart"/>
      <w:r w:rsidR="0099636C" w:rsidRPr="0099636C">
        <w:rPr>
          <w:sz w:val="28"/>
          <w:szCs w:val="28"/>
        </w:rPr>
        <w:t>Торкут</w:t>
      </w:r>
      <w:proofErr w:type="spellEnd"/>
      <w:r w:rsidR="0099636C" w:rsidRPr="0099636C">
        <w:rPr>
          <w:sz w:val="28"/>
          <w:szCs w:val="28"/>
        </w:rPr>
        <w:t xml:space="preserve"> Л.О., Хрипко О.М.).</w:t>
      </w:r>
    </w:p>
    <w:p w:rsidR="00F24D73" w:rsidRPr="0099636C" w:rsidRDefault="00F24D73" w:rsidP="00F24D73">
      <w:pPr>
        <w:pStyle w:val="1"/>
        <w:ind w:left="0" w:firstLine="709"/>
        <w:jc w:val="both"/>
        <w:rPr>
          <w:sz w:val="28"/>
          <w:szCs w:val="28"/>
        </w:rPr>
      </w:pPr>
      <w:r w:rsidRPr="0099636C">
        <w:rPr>
          <w:sz w:val="28"/>
          <w:szCs w:val="28"/>
        </w:rPr>
        <w:t xml:space="preserve">Відсутні: 10 депутатів (Бабай Т.В., Баканова О.І., </w:t>
      </w:r>
      <w:proofErr w:type="spellStart"/>
      <w:r w:rsidRPr="0099636C">
        <w:rPr>
          <w:color w:val="auto"/>
          <w:sz w:val="28"/>
          <w:szCs w:val="28"/>
        </w:rPr>
        <w:t>Гловацький</w:t>
      </w:r>
      <w:proofErr w:type="spellEnd"/>
      <w:r w:rsidRPr="0099636C">
        <w:rPr>
          <w:color w:val="auto"/>
          <w:sz w:val="28"/>
          <w:szCs w:val="28"/>
        </w:rPr>
        <w:t xml:space="preserve"> Р.М., </w:t>
      </w:r>
      <w:proofErr w:type="spellStart"/>
      <w:r w:rsidRPr="0099636C">
        <w:rPr>
          <w:sz w:val="28"/>
          <w:szCs w:val="28"/>
        </w:rPr>
        <w:t>Григораш</w:t>
      </w:r>
      <w:proofErr w:type="spellEnd"/>
      <w:r w:rsidRPr="0099636C">
        <w:rPr>
          <w:sz w:val="28"/>
          <w:szCs w:val="28"/>
        </w:rPr>
        <w:t xml:space="preserve"> С.І., </w:t>
      </w:r>
      <w:proofErr w:type="spellStart"/>
      <w:r w:rsidR="0099636C" w:rsidRPr="0099636C">
        <w:rPr>
          <w:sz w:val="28"/>
          <w:szCs w:val="28"/>
        </w:rPr>
        <w:t>Кібенко</w:t>
      </w:r>
      <w:proofErr w:type="spellEnd"/>
      <w:r w:rsidR="0099636C" w:rsidRPr="0099636C">
        <w:rPr>
          <w:sz w:val="28"/>
          <w:szCs w:val="28"/>
        </w:rPr>
        <w:t xml:space="preserve"> О.І., </w:t>
      </w:r>
      <w:r w:rsidRPr="0099636C">
        <w:rPr>
          <w:sz w:val="28"/>
          <w:szCs w:val="28"/>
        </w:rPr>
        <w:t xml:space="preserve">Міщенко С.М., </w:t>
      </w:r>
      <w:r w:rsidR="0099636C" w:rsidRPr="0099636C">
        <w:rPr>
          <w:sz w:val="28"/>
          <w:szCs w:val="28"/>
        </w:rPr>
        <w:t xml:space="preserve">Прядко О.В., </w:t>
      </w:r>
      <w:proofErr w:type="spellStart"/>
      <w:r w:rsidR="0099636C" w:rsidRPr="0099636C">
        <w:rPr>
          <w:sz w:val="28"/>
          <w:szCs w:val="28"/>
        </w:rPr>
        <w:t>Пасюта</w:t>
      </w:r>
      <w:proofErr w:type="spellEnd"/>
      <w:r w:rsidR="0099636C" w:rsidRPr="0099636C">
        <w:rPr>
          <w:sz w:val="28"/>
          <w:szCs w:val="28"/>
        </w:rPr>
        <w:t xml:space="preserve"> А.Г., </w:t>
      </w:r>
      <w:proofErr w:type="spellStart"/>
      <w:r w:rsidR="00E83345" w:rsidRPr="0099636C">
        <w:rPr>
          <w:color w:val="auto"/>
          <w:sz w:val="28"/>
          <w:szCs w:val="28"/>
        </w:rPr>
        <w:t>Цілюрик</w:t>
      </w:r>
      <w:proofErr w:type="spellEnd"/>
      <w:r w:rsidR="00E83345" w:rsidRPr="0099636C">
        <w:rPr>
          <w:color w:val="auto"/>
          <w:sz w:val="28"/>
          <w:szCs w:val="28"/>
        </w:rPr>
        <w:t xml:space="preserve"> В.В.</w:t>
      </w:r>
      <w:r w:rsidR="00E83345" w:rsidRPr="0099636C">
        <w:rPr>
          <w:sz w:val="28"/>
          <w:szCs w:val="28"/>
        </w:rPr>
        <w:t xml:space="preserve">, </w:t>
      </w:r>
      <w:proofErr w:type="spellStart"/>
      <w:r w:rsidRPr="0099636C">
        <w:rPr>
          <w:sz w:val="28"/>
          <w:szCs w:val="28"/>
        </w:rPr>
        <w:t>Шевчуга</w:t>
      </w:r>
      <w:proofErr w:type="spellEnd"/>
      <w:r w:rsidRPr="0099636C">
        <w:rPr>
          <w:sz w:val="28"/>
          <w:szCs w:val="28"/>
        </w:rPr>
        <w:t xml:space="preserve"> В.М.).</w:t>
      </w:r>
    </w:p>
    <w:p w:rsidR="00F24D73" w:rsidRPr="0099636C" w:rsidRDefault="00F24D73" w:rsidP="00F24D73">
      <w:pPr>
        <w:pStyle w:val="1"/>
        <w:ind w:left="0" w:firstLine="709"/>
        <w:jc w:val="both"/>
        <w:rPr>
          <w:sz w:val="28"/>
          <w:szCs w:val="28"/>
        </w:rPr>
      </w:pPr>
    </w:p>
    <w:p w:rsidR="00F24D73" w:rsidRPr="0099636C" w:rsidRDefault="00F24D73" w:rsidP="00F24D73">
      <w:pPr>
        <w:ind w:firstLine="709"/>
        <w:jc w:val="both"/>
        <w:rPr>
          <w:sz w:val="28"/>
          <w:szCs w:val="28"/>
        </w:rPr>
      </w:pPr>
      <w:r w:rsidRPr="0099636C">
        <w:rPr>
          <w:sz w:val="28"/>
          <w:szCs w:val="28"/>
        </w:rPr>
        <w:t>У р</w:t>
      </w:r>
      <w:r w:rsidR="00E83345" w:rsidRPr="0099636C">
        <w:rPr>
          <w:sz w:val="28"/>
          <w:szCs w:val="28"/>
        </w:rPr>
        <w:t>оботі пленарного засідання взяв</w:t>
      </w:r>
      <w:r w:rsidR="0051705B">
        <w:rPr>
          <w:sz w:val="28"/>
          <w:szCs w:val="28"/>
        </w:rPr>
        <w:t xml:space="preserve"> участь депутат</w:t>
      </w:r>
      <w:r w:rsidRPr="0099636C">
        <w:rPr>
          <w:sz w:val="28"/>
          <w:szCs w:val="28"/>
        </w:rPr>
        <w:t xml:space="preserve"> Полтавської обласної ради </w:t>
      </w:r>
      <w:proofErr w:type="spellStart"/>
      <w:r w:rsidRPr="0099636C">
        <w:rPr>
          <w:sz w:val="28"/>
          <w:szCs w:val="28"/>
        </w:rPr>
        <w:t>М</w:t>
      </w:r>
      <w:r w:rsidR="0099636C" w:rsidRPr="0099636C">
        <w:rPr>
          <w:sz w:val="28"/>
          <w:szCs w:val="28"/>
        </w:rPr>
        <w:t>ухтаров</w:t>
      </w:r>
      <w:proofErr w:type="spellEnd"/>
      <w:r w:rsidR="0099636C" w:rsidRPr="0099636C">
        <w:rPr>
          <w:sz w:val="28"/>
          <w:szCs w:val="28"/>
        </w:rPr>
        <w:t xml:space="preserve"> Ф.А.</w:t>
      </w:r>
      <w:r w:rsidRPr="0099636C">
        <w:rPr>
          <w:sz w:val="28"/>
          <w:szCs w:val="28"/>
        </w:rPr>
        <w:t xml:space="preserve"> </w:t>
      </w:r>
    </w:p>
    <w:p w:rsidR="0099636C" w:rsidRDefault="0099636C" w:rsidP="0099636C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9636C">
        <w:rPr>
          <w:rFonts w:ascii="Times New Roman" w:hAnsi="Times New Roman" w:cs="Times New Roman"/>
          <w:sz w:val="28"/>
          <w:szCs w:val="28"/>
        </w:rPr>
        <w:t>Перед початком засідання</w:t>
      </w:r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вручено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державну нагороду  </w:t>
      </w:r>
      <w:r w:rsidRPr="0099636C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—</w:t>
      </w:r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636C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орден «За мужність» III ступеня</w:t>
      </w:r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 загиблого військовослужбовця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Чернушенка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Дмитра Івановича,</w:t>
      </w:r>
      <w:r w:rsidRPr="0099636C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 xml:space="preserve"> Світлані </w:t>
      </w:r>
      <w:proofErr w:type="spellStart"/>
      <w:r w:rsidRPr="0099636C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Олексндрівні</w:t>
      </w:r>
      <w:proofErr w:type="spellEnd"/>
      <w:r w:rsidRPr="0099636C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, якого Указом Президента України посмертно відзначено за подвиг під час виконання бойових завдань.</w:t>
      </w:r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Така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нагорода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є символом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визнання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мужності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патріотизму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та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самовідданості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українських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захисників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які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віддали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життя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за </w:t>
      </w:r>
      <w:proofErr w:type="spellStart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Україну</w:t>
      </w:r>
      <w:proofErr w:type="spellEnd"/>
      <w:r w:rsidRPr="0099636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.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Присутні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сесійній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залі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вшанували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світлу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пам’ять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Героя та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всіх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9636C">
        <w:rPr>
          <w:rFonts w:ascii="Times New Roman" w:hAnsi="Times New Roman" w:cs="Times New Roman"/>
          <w:sz w:val="28"/>
          <w:szCs w:val="28"/>
        </w:rPr>
        <w:t xml:space="preserve">співвітчизників, загиблих унаслідок збройної агресії РФ проти України скорботною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хвилиною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мовчання</w:t>
      </w:r>
      <w:proofErr w:type="spellEnd"/>
      <w:r w:rsidRPr="009963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99636C" w:rsidRPr="0099636C" w:rsidRDefault="0099636C" w:rsidP="0099636C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С.М.</w:t>
      </w:r>
      <w:r w:rsidRPr="0099636C">
        <w:rPr>
          <w:color w:val="000000"/>
          <w:sz w:val="28"/>
          <w:szCs w:val="28"/>
        </w:rPr>
        <w:t xml:space="preserve"> </w:t>
      </w:r>
      <w:r w:rsidRPr="0099636C">
        <w:rPr>
          <w:rFonts w:ascii="Times New Roman" w:hAnsi="Times New Roman" w:cs="Times New Roman"/>
          <w:color w:val="000000"/>
          <w:sz w:val="28"/>
          <w:szCs w:val="28"/>
        </w:rPr>
        <w:t>прив</w:t>
      </w:r>
      <w:r>
        <w:rPr>
          <w:rFonts w:ascii="Times New Roman" w:hAnsi="Times New Roman" w:cs="Times New Roman"/>
          <w:color w:val="000000"/>
          <w:sz w:val="28"/>
          <w:szCs w:val="28"/>
        </w:rPr>
        <w:t>ітав з днем народження депутата</w:t>
      </w:r>
      <w:r w:rsidRPr="0099636C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Пасюту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А.А.</w:t>
      </w:r>
    </w:p>
    <w:p w:rsidR="0099636C" w:rsidRPr="0099636C" w:rsidRDefault="0099636C" w:rsidP="0099636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36C">
        <w:rPr>
          <w:rFonts w:ascii="Times New Roman" w:hAnsi="Times New Roman" w:cs="Times New Roman"/>
          <w:sz w:val="28"/>
          <w:szCs w:val="28"/>
        </w:rPr>
        <w:t xml:space="preserve">Депутат Полтавської обласної ради </w:t>
      </w:r>
      <w:proofErr w:type="spellStart"/>
      <w:r w:rsidRPr="0099636C">
        <w:rPr>
          <w:rFonts w:ascii="Times New Roman" w:hAnsi="Times New Roman" w:cs="Times New Roman"/>
          <w:sz w:val="28"/>
          <w:szCs w:val="28"/>
        </w:rPr>
        <w:t>Фахраддін</w:t>
      </w:r>
      <w:proofErr w:type="spellEnd"/>
      <w:r w:rsidRPr="00996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36C">
        <w:rPr>
          <w:rFonts w:ascii="Times New Roman" w:hAnsi="Times New Roman" w:cs="Times New Roman"/>
          <w:sz w:val="28"/>
          <w:szCs w:val="28"/>
        </w:rPr>
        <w:t>Мухтаров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36C">
        <w:rPr>
          <w:rFonts w:ascii="Times New Roman" w:hAnsi="Times New Roman" w:cs="Times New Roman"/>
          <w:sz w:val="28"/>
          <w:szCs w:val="28"/>
        </w:rPr>
        <w:t xml:space="preserve">закликав депутатів міської ради до конструктивної роботи </w:t>
      </w:r>
      <w:r>
        <w:rPr>
          <w:rFonts w:ascii="Times New Roman" w:hAnsi="Times New Roman" w:cs="Times New Roman"/>
          <w:sz w:val="28"/>
          <w:szCs w:val="28"/>
        </w:rPr>
        <w:t xml:space="preserve">та єдності </w:t>
      </w:r>
      <w:r w:rsidRPr="0099636C">
        <w:rPr>
          <w:rFonts w:ascii="Times New Roman" w:hAnsi="Times New Roman" w:cs="Times New Roman"/>
          <w:sz w:val="28"/>
          <w:szCs w:val="28"/>
        </w:rPr>
        <w:t>по вирішенню важливих питань життєдіяльності громади. Він, зокрема, наголосив, що пріоритетним завданням місцевої влади має бути всебічна підтримка військовослужбовців та членів їх родин.</w:t>
      </w:r>
    </w:p>
    <w:p w:rsidR="00F24D73" w:rsidRDefault="0045551E" w:rsidP="00F24D7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Корякін С.М. – депутат міської ради, порушив питання необхідності проведення ямкового ремонту доріг у сільських населених пунктах. Він же зауважив, що  виконання ремонтних робіт по місту Хорол має здійснювати підрядна організація, а не міськи</w:t>
      </w:r>
      <w:r w:rsidR="003E6BD9">
        <w:rPr>
          <w:color w:val="000000"/>
          <w:sz w:val="28"/>
          <w:szCs w:val="28"/>
        </w:rPr>
        <w:t xml:space="preserve">й голова за кермом </w:t>
      </w:r>
      <w:proofErr w:type="spellStart"/>
      <w:r w:rsidR="003E6BD9">
        <w:rPr>
          <w:color w:val="000000"/>
          <w:sz w:val="28"/>
          <w:szCs w:val="28"/>
        </w:rPr>
        <w:t>асфальт</w:t>
      </w:r>
      <w:r>
        <w:rPr>
          <w:color w:val="000000"/>
          <w:sz w:val="28"/>
          <w:szCs w:val="28"/>
        </w:rPr>
        <w:t>но</w:t>
      </w:r>
      <w:r w:rsidR="003E6BD9">
        <w:rPr>
          <w:color w:val="000000"/>
          <w:sz w:val="28"/>
          <w:szCs w:val="28"/>
        </w:rPr>
        <w:t>ремонтно</w:t>
      </w:r>
      <w:r>
        <w:rPr>
          <w:color w:val="000000"/>
          <w:sz w:val="28"/>
          <w:szCs w:val="28"/>
        </w:rPr>
        <w:t>ї</w:t>
      </w:r>
      <w:proofErr w:type="spellEnd"/>
      <w:r>
        <w:rPr>
          <w:color w:val="000000"/>
          <w:sz w:val="28"/>
          <w:szCs w:val="28"/>
        </w:rPr>
        <w:t xml:space="preserve"> техніки.</w:t>
      </w:r>
      <w:r w:rsidR="003E6BD9">
        <w:rPr>
          <w:color w:val="000000"/>
          <w:sz w:val="28"/>
          <w:szCs w:val="28"/>
        </w:rPr>
        <w:t xml:space="preserve"> Корякін С.М. також висловив ряд зауважень щодо роботи керівників окремих навчальних закладів громади та доцільності перерозподілу премій з керівного складу міської ради на стимулюючі виплати працівникам, які не є посадовими особами місцевого самоврядування.</w:t>
      </w:r>
    </w:p>
    <w:p w:rsidR="003E6BD9" w:rsidRDefault="003E6BD9" w:rsidP="00F24D7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Волошин С.М. – міський голова та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 – комунального господарства та благоустрою надали роз’яснення щодо питань проведення ремонту доріг у громаді.</w:t>
      </w:r>
    </w:p>
    <w:p w:rsidR="0045551E" w:rsidRPr="0045551E" w:rsidRDefault="0045551E" w:rsidP="001816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24D73" w:rsidRPr="00BE7CA9" w:rsidRDefault="00F24D73" w:rsidP="00F24D73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:rsidR="00C924EA" w:rsidRPr="00F640B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sz w:val="28"/>
          <w:szCs w:val="28"/>
        </w:rPr>
      </w:pPr>
      <w:r w:rsidRPr="00F640BA">
        <w:rPr>
          <w:rStyle w:val="a8"/>
          <w:sz w:val="28"/>
          <w:szCs w:val="28"/>
        </w:rPr>
        <w:t>Про врегулювання земельних відносин</w:t>
      </w:r>
    </w:p>
    <w:p w:rsidR="00C924EA" w:rsidRPr="00F640B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1.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міської ради.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2. Про передачу у власність земельної ділянки </w:t>
      </w:r>
      <w:proofErr w:type="spellStart"/>
      <w:r w:rsidRPr="00C924EA">
        <w:rPr>
          <w:rStyle w:val="a8"/>
          <w:b w:val="0"/>
          <w:sz w:val="28"/>
          <w:szCs w:val="28"/>
        </w:rPr>
        <w:t>гр.Гордієнку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В.П.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3. Про затвердження </w:t>
      </w:r>
      <w:proofErr w:type="spellStart"/>
      <w:r w:rsidRPr="00C924EA">
        <w:rPr>
          <w:rStyle w:val="a8"/>
          <w:b w:val="0"/>
          <w:sz w:val="28"/>
          <w:szCs w:val="28"/>
        </w:rPr>
        <w:t>проєктів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землеустрою щодо відведення земельних ділянок  зі зміною цільового призначення з поділом земельної ділянки та передачі їх в оренду громадянам.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4. Про надання у користування на умовах особистого строкового сервітуту земельної ділянки </w:t>
      </w:r>
      <w:proofErr w:type="spellStart"/>
      <w:r w:rsidRPr="00C924EA">
        <w:rPr>
          <w:rStyle w:val="a8"/>
          <w:b w:val="0"/>
          <w:sz w:val="28"/>
          <w:szCs w:val="28"/>
        </w:rPr>
        <w:t>гр.Волошину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А.С.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5. Про затвердження </w:t>
      </w:r>
      <w:proofErr w:type="spellStart"/>
      <w:r w:rsidRPr="00C924EA">
        <w:rPr>
          <w:rStyle w:val="a8"/>
          <w:b w:val="0"/>
          <w:sz w:val="28"/>
          <w:szCs w:val="28"/>
        </w:rPr>
        <w:t>проєктів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міської ради.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>6. 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7. Про затвердження </w:t>
      </w:r>
      <w:proofErr w:type="spellStart"/>
      <w:r w:rsidRPr="00C924EA">
        <w:rPr>
          <w:rStyle w:val="a8"/>
          <w:b w:val="0"/>
          <w:sz w:val="28"/>
          <w:szCs w:val="28"/>
        </w:rPr>
        <w:t>проєкту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використанні земель та їх </w:t>
      </w:r>
      <w:proofErr w:type="spellStart"/>
      <w:r w:rsidRPr="00C924EA">
        <w:rPr>
          <w:rStyle w:val="a8"/>
          <w:b w:val="0"/>
          <w:sz w:val="28"/>
          <w:szCs w:val="28"/>
        </w:rPr>
        <w:t>режимоутворюючих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об’єктів заповідного урочища місцевого значення «Княже».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>8. 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«ОРІОН МОЛОКО».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>9. Про затвердження технічних документацій із землеустрою щодо поділу та об’єднання земельної ділянки комунальної власності для ведення товарного сільськогосподарського виробництва.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10. 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міської ради.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11. Про надання дозволу на розробку </w:t>
      </w:r>
      <w:proofErr w:type="spellStart"/>
      <w:r w:rsidRPr="00C924EA">
        <w:rPr>
          <w:rStyle w:val="a8"/>
          <w:b w:val="0"/>
          <w:sz w:val="28"/>
          <w:szCs w:val="28"/>
        </w:rPr>
        <w:t>проєкту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Pr="00C924EA">
        <w:rPr>
          <w:rStyle w:val="a8"/>
          <w:b w:val="0"/>
          <w:sz w:val="28"/>
          <w:szCs w:val="28"/>
        </w:rPr>
        <w:t>Васецькому</w:t>
      </w:r>
      <w:proofErr w:type="spellEnd"/>
      <w:r w:rsidRPr="00C924EA">
        <w:rPr>
          <w:rStyle w:val="a8"/>
          <w:b w:val="0"/>
          <w:sz w:val="28"/>
          <w:szCs w:val="28"/>
        </w:rPr>
        <w:t xml:space="preserve"> Я.В.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Style w:val="a8"/>
          <w:b w:val="0"/>
          <w:bCs w:val="0"/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 xml:space="preserve">12. Про внесення змін до рішень сесій </w:t>
      </w:r>
      <w:proofErr w:type="spellStart"/>
      <w:r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Pr="00C924EA">
        <w:rPr>
          <w:rStyle w:val="a8"/>
          <w:b w:val="0"/>
          <w:sz w:val="28"/>
          <w:szCs w:val="28"/>
        </w:rPr>
        <w:t xml:space="preserve"> міської ради та скасування.</w:t>
      </w:r>
    </w:p>
    <w:p w:rsidR="00C924EA" w:rsidRPr="00C924EA" w:rsidRDefault="00C924EA" w:rsidP="00C924E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924EA">
        <w:rPr>
          <w:rStyle w:val="a8"/>
          <w:b w:val="0"/>
          <w:sz w:val="28"/>
          <w:szCs w:val="28"/>
        </w:rPr>
        <w:t>13. Різне.</w:t>
      </w:r>
    </w:p>
    <w:p w:rsidR="00867B85" w:rsidRPr="00C924EA" w:rsidRDefault="00867B85" w:rsidP="00C924EA">
      <w:pPr>
        <w:jc w:val="both"/>
        <w:rPr>
          <w:i/>
          <w:sz w:val="28"/>
          <w:szCs w:val="28"/>
        </w:rPr>
      </w:pPr>
    </w:p>
    <w:p w:rsidR="006554F2" w:rsidRDefault="00F24D73" w:rsidP="006554F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 xml:space="preserve"> </w:t>
      </w:r>
      <w:r w:rsidR="00B06B8D">
        <w:rPr>
          <w:sz w:val="28"/>
          <w:szCs w:val="28"/>
        </w:rPr>
        <w:t>пленарного засідання 72 позачергової</w:t>
      </w:r>
      <w:r>
        <w:rPr>
          <w:sz w:val="28"/>
          <w:szCs w:val="28"/>
        </w:rPr>
        <w:t xml:space="preserve"> сесії. </w:t>
      </w:r>
    </w:p>
    <w:p w:rsidR="00F24D73" w:rsidRDefault="00F24D73" w:rsidP="006554F2">
      <w:pPr>
        <w:ind w:firstLine="567"/>
      </w:pPr>
    </w:p>
    <w:p w:rsidR="005E05D8" w:rsidRDefault="00435647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C924EA" w:rsidRPr="00C924EA">
        <w:rPr>
          <w:rStyle w:val="a8"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C924EA"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F821DA" w:rsidRDefault="00C924EA" w:rsidP="00F821DA">
      <w:pPr>
        <w:ind w:firstLine="708"/>
        <w:contextualSpacing/>
        <w:jc w:val="both"/>
        <w:rPr>
          <w:b/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435647" w:rsidRPr="00F821DA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</w:t>
      </w:r>
      <w:r w:rsidR="00C924EA">
        <w:rPr>
          <w:rStyle w:val="a8"/>
          <w:b w:val="0"/>
          <w:sz w:val="28"/>
          <w:szCs w:val="28"/>
        </w:rPr>
        <w:t xml:space="preserve">иторії </w:t>
      </w:r>
      <w:proofErr w:type="spellStart"/>
      <w:r w:rsid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C924EA">
        <w:rPr>
          <w:rStyle w:val="a8"/>
          <w:b w:val="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 w:rsidR="0099636C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99636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821DA" w:rsidRDefault="003833C0" w:rsidP="003833C0">
      <w:pPr>
        <w:ind w:right="-6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C924EA" w:rsidRPr="00C924EA">
        <w:rPr>
          <w:rStyle w:val="a8"/>
          <w:b w:val="0"/>
          <w:sz w:val="28"/>
          <w:szCs w:val="28"/>
        </w:rPr>
        <w:t xml:space="preserve"> Про передачу у власність земельної ділянки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гр.Гордієнку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В.П.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C924EA" w:rsidRDefault="00C924EA" w:rsidP="00435647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99636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99636C" w:rsidRDefault="0099636C" w:rsidP="0099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 xml:space="preserve">Про передачу у власність земельної ділянки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гр.Гордієнку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В.П.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проєктів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землеустрою щодо відведення земельних ділянок  зі зміною цільового призначення з поділом земельної ділянки та передачі їх в оренду громадянам.</w:t>
      </w:r>
    </w:p>
    <w:p w:rsidR="00C924EA" w:rsidRDefault="00C924EA" w:rsidP="00435647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99636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99636C" w:rsidRDefault="0099636C" w:rsidP="0099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="00C924EA" w:rsidRPr="00C924EA">
        <w:rPr>
          <w:b/>
          <w:sz w:val="28"/>
          <w:szCs w:val="28"/>
        </w:rPr>
        <w:t xml:space="preserve"> </w:t>
      </w:r>
      <w:r w:rsidR="00C924EA" w:rsidRPr="00587F0C">
        <w:rPr>
          <w:sz w:val="28"/>
          <w:szCs w:val="28"/>
        </w:rPr>
        <w:t>Рішення «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проєктів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землеустрою щодо відведення земельних ділянок  зі зміною цільового призначення з поділом земельної ділянки та </w:t>
      </w:r>
      <w:r w:rsidR="00C924EA">
        <w:rPr>
          <w:rStyle w:val="a8"/>
          <w:b w:val="0"/>
          <w:sz w:val="28"/>
          <w:szCs w:val="28"/>
        </w:rPr>
        <w:t>передачі їх в оренду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гр.Волошину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А.С.</w:t>
      </w:r>
    </w:p>
    <w:p w:rsidR="00C924EA" w:rsidRDefault="00C924EA" w:rsidP="00F821DA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99636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12</w:t>
      </w:r>
      <w:r w:rsidRPr="00587F0C">
        <w:rPr>
          <w:sz w:val="28"/>
          <w:szCs w:val="28"/>
        </w:rPr>
        <w:t>;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99636C" w:rsidRPr="00587F0C" w:rsidRDefault="0099636C" w:rsidP="009963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</w:t>
      </w:r>
      <w:r w:rsidR="00700926">
        <w:rPr>
          <w:sz w:val="28"/>
          <w:szCs w:val="28"/>
        </w:rPr>
        <w:t>2</w:t>
      </w:r>
      <w:r w:rsidRPr="00587F0C">
        <w:rPr>
          <w:sz w:val="28"/>
          <w:szCs w:val="28"/>
        </w:rPr>
        <w:t>;</w:t>
      </w:r>
    </w:p>
    <w:p w:rsidR="0099636C" w:rsidRDefault="0099636C" w:rsidP="0099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700926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</w:p>
    <w:p w:rsidR="00435647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гр.Волошину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А.С.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700926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F821DA" w:rsidRDefault="00F821DA" w:rsidP="006554F2">
      <w:pPr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проєктів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C924EA"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міської ради.</w:t>
      </w:r>
    </w:p>
    <w:p w:rsidR="00C924EA" w:rsidRDefault="00C924EA" w:rsidP="00F821DA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435647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проєктів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землеустрою щодо відведення земельних ділянок та надання у оренду громадянам на тер</w:t>
      </w:r>
      <w:r w:rsidR="00C924EA">
        <w:rPr>
          <w:rStyle w:val="a8"/>
          <w:b w:val="0"/>
          <w:sz w:val="28"/>
          <w:szCs w:val="28"/>
        </w:rPr>
        <w:t xml:space="preserve">иторії </w:t>
      </w:r>
      <w:proofErr w:type="spellStart"/>
      <w:r w:rsid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C924EA">
        <w:rPr>
          <w:rStyle w:val="a8"/>
          <w:b w:val="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821DA" w:rsidRDefault="00F821DA" w:rsidP="006554F2">
      <w:pPr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435647" w:rsidRPr="00C924EA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C924EA">
        <w:rPr>
          <w:rStyle w:val="a8"/>
          <w:b w:val="0"/>
          <w:sz w:val="28"/>
          <w:szCs w:val="28"/>
        </w:rPr>
        <w:t>.</w:t>
      </w:r>
    </w:p>
    <w:p w:rsidR="00C924EA" w:rsidRDefault="00C924EA" w:rsidP="00435647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проєкту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використанні земель та їх </w:t>
      </w:r>
      <w:proofErr w:type="spellStart"/>
      <w:r w:rsidR="00C924EA" w:rsidRPr="00C924EA">
        <w:rPr>
          <w:rStyle w:val="a8"/>
          <w:b w:val="0"/>
          <w:sz w:val="28"/>
          <w:szCs w:val="28"/>
        </w:rPr>
        <w:t>режимоутворюючих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об’єктів заповідного урочища місцевого значення «Княже»</w:t>
      </w:r>
      <w:r w:rsidR="00C924EA">
        <w:rPr>
          <w:rStyle w:val="a8"/>
          <w:b w:val="0"/>
          <w:sz w:val="28"/>
          <w:szCs w:val="28"/>
        </w:rPr>
        <w:t>.</w:t>
      </w:r>
    </w:p>
    <w:p w:rsidR="00C924EA" w:rsidRDefault="00C924EA" w:rsidP="00F821DA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435647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</w:t>
      </w:r>
      <w:proofErr w:type="spellStart"/>
      <w:r w:rsidR="00C924EA" w:rsidRPr="00C924EA">
        <w:rPr>
          <w:rStyle w:val="a8"/>
          <w:b w:val="0"/>
          <w:sz w:val="28"/>
          <w:szCs w:val="28"/>
        </w:rPr>
        <w:t>проєкту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використанні земель та їх </w:t>
      </w:r>
      <w:proofErr w:type="spellStart"/>
      <w:r w:rsidR="00C924EA" w:rsidRPr="00C924EA">
        <w:rPr>
          <w:rStyle w:val="a8"/>
          <w:b w:val="0"/>
          <w:sz w:val="28"/>
          <w:szCs w:val="28"/>
        </w:rPr>
        <w:t>режимоутворюючих</w:t>
      </w:r>
      <w:proofErr w:type="spellEnd"/>
      <w:r w:rsidR="00C924EA" w:rsidRPr="00C924EA">
        <w:rPr>
          <w:rStyle w:val="a8"/>
          <w:b w:val="0"/>
          <w:sz w:val="28"/>
          <w:szCs w:val="28"/>
        </w:rPr>
        <w:t xml:space="preserve"> об’єктів заповідного урочища </w:t>
      </w:r>
      <w:r w:rsidR="00C924EA">
        <w:rPr>
          <w:rStyle w:val="a8"/>
          <w:b w:val="0"/>
          <w:sz w:val="28"/>
          <w:szCs w:val="28"/>
        </w:rPr>
        <w:t>місцевого значення «Княже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821DA" w:rsidRDefault="00F821DA" w:rsidP="00867B85">
      <w:pPr>
        <w:jc w:val="both"/>
        <w:outlineLvl w:val="2"/>
        <w:rPr>
          <w:b/>
          <w:color w:val="000000"/>
          <w:sz w:val="28"/>
          <w:szCs w:val="28"/>
        </w:rPr>
      </w:pPr>
    </w:p>
    <w:p w:rsidR="00435647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C924EA" w:rsidRPr="00C924EA">
        <w:rPr>
          <w:rStyle w:val="a8"/>
          <w:b w:val="0"/>
          <w:sz w:val="28"/>
          <w:szCs w:val="28"/>
        </w:rPr>
        <w:t xml:space="preserve">Про затвердження технічних документацій із землеустрою щодо інвентаризації земель сільськогосподарського призначення (під </w:t>
      </w:r>
      <w:r w:rsidR="00C924EA" w:rsidRPr="00C924EA">
        <w:rPr>
          <w:rStyle w:val="a8"/>
          <w:b w:val="0"/>
          <w:sz w:val="28"/>
          <w:szCs w:val="28"/>
        </w:rPr>
        <w:lastRenderedPageBreak/>
        <w:t>проектними польовими шляхами) для ведення товарного сільськогосподарського виробництва ТОВ «ОРІОН МОЛОКО»</w:t>
      </w:r>
      <w:r w:rsidR="00C924EA">
        <w:rPr>
          <w:rStyle w:val="a8"/>
          <w:b w:val="0"/>
          <w:sz w:val="28"/>
          <w:szCs w:val="28"/>
        </w:rPr>
        <w:t>.</w:t>
      </w:r>
    </w:p>
    <w:p w:rsidR="00CF28B5" w:rsidRPr="00944AF1" w:rsidRDefault="00C924EA" w:rsidP="00C924EA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435647" w:rsidRDefault="00435647" w:rsidP="0070092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924EA" w:rsidRPr="00C924EA">
        <w:rPr>
          <w:rStyle w:val="a8"/>
          <w:b w:val="0"/>
          <w:sz w:val="28"/>
          <w:szCs w:val="28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«ОРІОН МОЛОК</w:t>
      </w:r>
      <w:r w:rsidR="00C924EA">
        <w:rPr>
          <w:rStyle w:val="a8"/>
          <w:b w:val="0"/>
          <w:sz w:val="28"/>
          <w:szCs w:val="28"/>
        </w:rPr>
        <w:t>О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DF4BB7" w:rsidRPr="00C924EA">
        <w:rPr>
          <w:rStyle w:val="a8"/>
          <w:b w:val="0"/>
          <w:sz w:val="28"/>
          <w:szCs w:val="28"/>
        </w:rPr>
        <w:t>Про затвердження технічних документацій із землеустрою щодо поділу та об’єднання земельної ділянки комунальної власності для ведення товарного сільськогосподарського виробництва</w:t>
      </w:r>
      <w:r w:rsidR="00DF4BB7">
        <w:rPr>
          <w:rStyle w:val="a8"/>
          <w:b w:val="0"/>
          <w:sz w:val="28"/>
          <w:szCs w:val="28"/>
        </w:rPr>
        <w:t>.</w:t>
      </w:r>
    </w:p>
    <w:p w:rsidR="00C924EA" w:rsidRDefault="00C924EA" w:rsidP="00B249AB">
      <w:pPr>
        <w:ind w:firstLine="709"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B249AB" w:rsidRDefault="00B249AB" w:rsidP="00B249A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B249AB" w:rsidRPr="00587F0C" w:rsidRDefault="00DF4BB7" w:rsidP="00B249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– </w:t>
      </w:r>
      <w:r w:rsidR="00700926">
        <w:rPr>
          <w:sz w:val="28"/>
          <w:szCs w:val="28"/>
        </w:rPr>
        <w:t>15</w:t>
      </w:r>
      <w:r w:rsidR="00B249AB" w:rsidRPr="00587F0C">
        <w:rPr>
          <w:sz w:val="28"/>
          <w:szCs w:val="28"/>
        </w:rPr>
        <w:t>;</w:t>
      </w:r>
    </w:p>
    <w:p w:rsidR="00B249AB" w:rsidRPr="00587F0C" w:rsidRDefault="00B249AB" w:rsidP="00B249A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249AB" w:rsidRPr="00587F0C" w:rsidRDefault="00B249AB" w:rsidP="00B249A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DF4BB7">
        <w:rPr>
          <w:sz w:val="28"/>
          <w:szCs w:val="28"/>
        </w:rPr>
        <w:t xml:space="preserve"> </w:t>
      </w:r>
      <w:r w:rsidR="00700926"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B249AB" w:rsidRDefault="00B249AB" w:rsidP="00B249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700926">
        <w:rPr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F4BB7" w:rsidRPr="00C924EA">
        <w:rPr>
          <w:rStyle w:val="a8"/>
          <w:b w:val="0"/>
          <w:sz w:val="28"/>
          <w:szCs w:val="28"/>
        </w:rPr>
        <w:t>Про затвердження технічних документацій із землеустрою щодо поділу та об’єднання земельної ділянки комунальної власності для ведення товарного сільськогосподарського виробництва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867B85" w:rsidRPr="00B249AB" w:rsidRDefault="00867B85" w:rsidP="00435647">
      <w:pPr>
        <w:ind w:right="-6"/>
        <w:contextualSpacing/>
        <w:jc w:val="both"/>
        <w:rPr>
          <w:color w:val="000000"/>
          <w:sz w:val="28"/>
          <w:szCs w:val="28"/>
        </w:rPr>
      </w:pPr>
    </w:p>
    <w:p w:rsidR="004E2510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DF4BB7" w:rsidRPr="00C924EA">
        <w:rPr>
          <w:rStyle w:val="a8"/>
          <w:b w:val="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="00DF4BB7"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міської ради</w:t>
      </w:r>
      <w:r w:rsidR="00DF4BB7">
        <w:rPr>
          <w:rStyle w:val="a8"/>
          <w:b w:val="0"/>
          <w:sz w:val="28"/>
          <w:szCs w:val="28"/>
        </w:rPr>
        <w:t>.</w:t>
      </w:r>
    </w:p>
    <w:p w:rsidR="00C924EA" w:rsidRDefault="00C924EA" w:rsidP="00435647">
      <w:pPr>
        <w:ind w:firstLine="708"/>
        <w:contextualSpacing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700926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700926" w:rsidRPr="00587F0C" w:rsidRDefault="00700926" w:rsidP="0070092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700926" w:rsidRDefault="00700926" w:rsidP="0070092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12.</w:t>
      </w:r>
    </w:p>
    <w:p w:rsidR="00435647" w:rsidRDefault="00435647" w:rsidP="0070092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F4BB7" w:rsidRPr="00C924EA">
        <w:rPr>
          <w:rStyle w:val="a8"/>
          <w:b w:val="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="00DF4BB7"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 w:rsidR="006554F2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867B85" w:rsidRDefault="00867B85" w:rsidP="00B06B8D">
      <w:pPr>
        <w:contextualSpacing/>
        <w:jc w:val="both"/>
        <w:rPr>
          <w:bCs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DF4BB7" w:rsidRPr="00C924EA">
        <w:rPr>
          <w:rStyle w:val="a8"/>
          <w:b w:val="0"/>
          <w:sz w:val="28"/>
          <w:szCs w:val="28"/>
        </w:rPr>
        <w:t xml:space="preserve">Про надання дозволу на розробку </w:t>
      </w:r>
      <w:proofErr w:type="spellStart"/>
      <w:r w:rsidR="00DF4BB7" w:rsidRPr="00C924EA">
        <w:rPr>
          <w:rStyle w:val="a8"/>
          <w:b w:val="0"/>
          <w:sz w:val="28"/>
          <w:szCs w:val="28"/>
        </w:rPr>
        <w:t>проєкту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="00DF4BB7" w:rsidRPr="00C924EA">
        <w:rPr>
          <w:rStyle w:val="a8"/>
          <w:b w:val="0"/>
          <w:sz w:val="28"/>
          <w:szCs w:val="28"/>
        </w:rPr>
        <w:t>Васецькому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Я.В.</w:t>
      </w:r>
    </w:p>
    <w:p w:rsidR="00867B85" w:rsidRDefault="00C924EA" w:rsidP="00C924EA">
      <w:pPr>
        <w:ind w:firstLine="567"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4E2510" w:rsidRPr="00587F0C" w:rsidRDefault="00DF4BB7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– </w:t>
      </w:r>
      <w:r w:rsidR="00700926">
        <w:rPr>
          <w:sz w:val="28"/>
          <w:szCs w:val="28"/>
        </w:rPr>
        <w:t>3</w:t>
      </w:r>
      <w:r w:rsidR="004E2510" w:rsidRPr="00587F0C">
        <w:rPr>
          <w:sz w:val="28"/>
          <w:szCs w:val="28"/>
        </w:rPr>
        <w:t>;</w:t>
      </w:r>
    </w:p>
    <w:p w:rsidR="004E2510" w:rsidRPr="00587F0C" w:rsidRDefault="00700926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1</w:t>
      </w:r>
      <w:r w:rsidR="004E2510"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«Утримався» –</w:t>
      </w:r>
      <w:r w:rsidR="00700926">
        <w:rPr>
          <w:sz w:val="28"/>
          <w:szCs w:val="28"/>
        </w:rPr>
        <w:t xml:space="preserve"> 8</w:t>
      </w:r>
      <w:r w:rsidRPr="00587F0C">
        <w:rPr>
          <w:sz w:val="28"/>
          <w:szCs w:val="28"/>
        </w:rPr>
        <w:t>;</w:t>
      </w:r>
    </w:p>
    <w:p w:rsidR="004E2510" w:rsidRDefault="00DF4BB7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700926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</w:t>
      </w:r>
      <w:r w:rsidR="004E2510">
        <w:rPr>
          <w:sz w:val="28"/>
          <w:szCs w:val="28"/>
        </w:rPr>
        <w:t>.</w:t>
      </w:r>
    </w:p>
    <w:p w:rsidR="00867B85" w:rsidRDefault="00867B85" w:rsidP="00435647">
      <w:pPr>
        <w:ind w:firstLine="708"/>
        <w:contextualSpacing/>
        <w:jc w:val="both"/>
        <w:rPr>
          <w:b/>
          <w:sz w:val="28"/>
          <w:szCs w:val="28"/>
        </w:rPr>
      </w:pP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F4BB7" w:rsidRPr="00C924EA">
        <w:rPr>
          <w:rStyle w:val="a8"/>
          <w:b w:val="0"/>
          <w:sz w:val="28"/>
          <w:szCs w:val="28"/>
        </w:rPr>
        <w:t xml:space="preserve">Про надання дозволу на розробку </w:t>
      </w:r>
      <w:proofErr w:type="spellStart"/>
      <w:r w:rsidR="00DF4BB7" w:rsidRPr="00C924EA">
        <w:rPr>
          <w:rStyle w:val="a8"/>
          <w:b w:val="0"/>
          <w:sz w:val="28"/>
          <w:szCs w:val="28"/>
        </w:rPr>
        <w:t>проєкту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="00DF4BB7" w:rsidRPr="00C924EA">
        <w:rPr>
          <w:rStyle w:val="a8"/>
          <w:b w:val="0"/>
          <w:sz w:val="28"/>
          <w:szCs w:val="28"/>
        </w:rPr>
        <w:t>Васецькому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Я.В.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700926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435647" w:rsidRPr="00944AF1" w:rsidRDefault="003833C0" w:rsidP="00B06B8D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DF4BB7" w:rsidRPr="00DF4BB7">
        <w:rPr>
          <w:rStyle w:val="a8"/>
          <w:b w:val="0"/>
          <w:sz w:val="28"/>
          <w:szCs w:val="28"/>
        </w:rPr>
        <w:t xml:space="preserve"> </w:t>
      </w:r>
      <w:r w:rsidR="00DF4BB7" w:rsidRPr="00C924EA">
        <w:rPr>
          <w:rStyle w:val="a8"/>
          <w:b w:val="0"/>
          <w:sz w:val="28"/>
          <w:szCs w:val="28"/>
        </w:rPr>
        <w:t xml:space="preserve">Про внесення змін до рішень сесій </w:t>
      </w:r>
      <w:proofErr w:type="spellStart"/>
      <w:r w:rsidR="00DF4BB7" w:rsidRPr="00C924EA">
        <w:rPr>
          <w:rStyle w:val="a8"/>
          <w:b w:val="0"/>
          <w:sz w:val="28"/>
          <w:szCs w:val="28"/>
        </w:rPr>
        <w:t>Хорольської</w:t>
      </w:r>
      <w:proofErr w:type="spellEnd"/>
      <w:r w:rsidR="00DF4BB7" w:rsidRPr="00C924EA">
        <w:rPr>
          <w:rStyle w:val="a8"/>
          <w:b w:val="0"/>
          <w:sz w:val="28"/>
          <w:szCs w:val="28"/>
        </w:rPr>
        <w:t xml:space="preserve"> міської ради та скасування.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C924EA" w:rsidRDefault="00C924EA" w:rsidP="004E2510">
      <w:pPr>
        <w:ind w:firstLine="709"/>
        <w:jc w:val="both"/>
        <w:rPr>
          <w:sz w:val="28"/>
          <w:szCs w:val="28"/>
        </w:rPr>
      </w:pPr>
      <w:r w:rsidRPr="00F640BA">
        <w:rPr>
          <w:sz w:val="28"/>
          <w:szCs w:val="28"/>
        </w:rPr>
        <w:t xml:space="preserve">Доповідає: </w:t>
      </w:r>
      <w:proofErr w:type="spellStart"/>
      <w:r w:rsidRPr="00F640BA">
        <w:rPr>
          <w:sz w:val="28"/>
          <w:szCs w:val="28"/>
        </w:rPr>
        <w:t>Тітенко</w:t>
      </w:r>
      <w:proofErr w:type="spellEnd"/>
      <w:r w:rsidRPr="00F640BA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F640BA">
        <w:rPr>
          <w:sz w:val="28"/>
          <w:szCs w:val="28"/>
        </w:rPr>
        <w:t>Хорольської</w:t>
      </w:r>
      <w:proofErr w:type="spellEnd"/>
      <w:r w:rsidRPr="00F640BA">
        <w:rPr>
          <w:sz w:val="28"/>
          <w:szCs w:val="28"/>
        </w:rPr>
        <w:t xml:space="preserve"> міської ради.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867B85" w:rsidRDefault="00867B85" w:rsidP="00435647">
      <w:pPr>
        <w:ind w:firstLine="708"/>
        <w:contextualSpacing/>
        <w:jc w:val="both"/>
        <w:rPr>
          <w:b/>
          <w:sz w:val="28"/>
          <w:szCs w:val="28"/>
        </w:rPr>
      </w:pP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F4BB7" w:rsidRPr="00C924EA">
        <w:rPr>
          <w:rStyle w:val="a8"/>
          <w:b w:val="0"/>
          <w:sz w:val="28"/>
          <w:szCs w:val="28"/>
        </w:rPr>
        <w:t xml:space="preserve">Про внесення змін до рішень сесій </w:t>
      </w:r>
      <w:proofErr w:type="spellStart"/>
      <w:r w:rsidR="00DF4BB7" w:rsidRPr="00C924EA">
        <w:rPr>
          <w:rStyle w:val="a8"/>
          <w:b w:val="0"/>
          <w:sz w:val="28"/>
          <w:szCs w:val="28"/>
        </w:rPr>
        <w:t>Хорольс</w:t>
      </w:r>
      <w:r w:rsidR="00DF4BB7">
        <w:rPr>
          <w:rStyle w:val="a8"/>
          <w:b w:val="0"/>
          <w:sz w:val="28"/>
          <w:szCs w:val="28"/>
        </w:rPr>
        <w:t>ької</w:t>
      </w:r>
      <w:proofErr w:type="spellEnd"/>
      <w:r w:rsidR="00DF4BB7">
        <w:rPr>
          <w:rStyle w:val="a8"/>
          <w:b w:val="0"/>
          <w:sz w:val="28"/>
          <w:szCs w:val="28"/>
        </w:rPr>
        <w:t xml:space="preserve"> міської ради та скасування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18168D" w:rsidRDefault="0018168D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18168D" w:rsidRDefault="0018168D" w:rsidP="0018168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Мухтаров</w:t>
      </w:r>
      <w:proofErr w:type="spellEnd"/>
      <w:r>
        <w:rPr>
          <w:color w:val="000000"/>
          <w:sz w:val="28"/>
          <w:szCs w:val="28"/>
        </w:rPr>
        <w:t xml:space="preserve"> Ф.А. – депутат обласної ради, зауважив про необхідність вирішення питання утримання обочин доріг, зокрема покриття вибоїн, де збирається вода, зрізом асфальту під час проведення ремонту доріг.</w:t>
      </w:r>
    </w:p>
    <w:p w:rsidR="0018168D" w:rsidRDefault="0018168D" w:rsidP="0018168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Бойко Ю.В. – секретар міської ради, </w:t>
      </w:r>
      <w:r w:rsidR="0051705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знайомила присутніх з відповідями на депутатські звернення, які були прийняті на попередніх сесіях.</w:t>
      </w:r>
    </w:p>
    <w:p w:rsidR="0018168D" w:rsidRDefault="0018168D" w:rsidP="0018168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Переятенець</w:t>
      </w:r>
      <w:proofErr w:type="spellEnd"/>
      <w:r>
        <w:rPr>
          <w:color w:val="000000"/>
          <w:sz w:val="28"/>
          <w:szCs w:val="28"/>
        </w:rPr>
        <w:t xml:space="preserve"> В.Д. – депутат міської ради, порушив питання ремонту покриття по вулиці Гоголя, стану справ із завершенням ремонту приміщення </w:t>
      </w:r>
      <w:proofErr w:type="spellStart"/>
      <w:r>
        <w:rPr>
          <w:color w:val="000000"/>
          <w:sz w:val="28"/>
          <w:szCs w:val="28"/>
        </w:rPr>
        <w:t>ЦНАПу</w:t>
      </w:r>
      <w:proofErr w:type="spellEnd"/>
      <w:r>
        <w:rPr>
          <w:color w:val="000000"/>
          <w:sz w:val="28"/>
          <w:szCs w:val="28"/>
        </w:rPr>
        <w:t xml:space="preserve">  та відновлення надання реєстраційних послуг юридичним особам у громаді.</w:t>
      </w:r>
    </w:p>
    <w:p w:rsidR="00435647" w:rsidRDefault="0018168D" w:rsidP="0018168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</w:t>
      </w:r>
      <w:r w:rsidR="0051705B">
        <w:rPr>
          <w:color w:val="000000"/>
          <w:sz w:val="28"/>
          <w:szCs w:val="28"/>
        </w:rPr>
        <w:t xml:space="preserve">звернувся щодо </w:t>
      </w:r>
      <w:r>
        <w:rPr>
          <w:color w:val="000000"/>
          <w:sz w:val="28"/>
          <w:szCs w:val="28"/>
        </w:rPr>
        <w:t xml:space="preserve">надання йому інформації </w:t>
      </w:r>
      <w:r w:rsidR="0051705B">
        <w:rPr>
          <w:color w:val="000000"/>
          <w:sz w:val="28"/>
          <w:szCs w:val="28"/>
        </w:rPr>
        <w:t>про кількість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відряджень</w:t>
      </w:r>
      <w:proofErr w:type="spellEnd"/>
      <w:r>
        <w:rPr>
          <w:color w:val="000000"/>
          <w:sz w:val="28"/>
          <w:szCs w:val="28"/>
        </w:rPr>
        <w:t xml:space="preserve"> міського голови та використання коштів на відрядження.</w:t>
      </w:r>
    </w:p>
    <w:p w:rsidR="0018168D" w:rsidRPr="0018168D" w:rsidRDefault="0018168D" w:rsidP="0018168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DF4BB7" w:rsidRDefault="003833C0" w:rsidP="003833C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голосування</w:t>
      </w:r>
      <w:r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>пленарного засіда</w:t>
      </w:r>
      <w:r w:rsidR="00B06B8D">
        <w:rPr>
          <w:sz w:val="28"/>
          <w:szCs w:val="28"/>
        </w:rPr>
        <w:t>ння 72 позачергової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DF4BB7">
        <w:rPr>
          <w:b/>
          <w:sz w:val="28"/>
          <w:szCs w:val="28"/>
        </w:rPr>
        <w:t>3402</w:t>
      </w:r>
      <w:r w:rsidRPr="001839ED">
        <w:rPr>
          <w:b/>
          <w:sz w:val="28"/>
          <w:szCs w:val="28"/>
        </w:rPr>
        <w:t xml:space="preserve"> </w:t>
      </w:r>
      <w:r w:rsidR="00B06B8D">
        <w:rPr>
          <w:b/>
          <w:sz w:val="28"/>
          <w:szCs w:val="28"/>
        </w:rPr>
        <w:t xml:space="preserve">– </w:t>
      </w:r>
      <w:r w:rsidR="00700926">
        <w:rPr>
          <w:b/>
          <w:sz w:val="28"/>
          <w:szCs w:val="28"/>
        </w:rPr>
        <w:t>3411</w:t>
      </w:r>
      <w:r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>додається.</w:t>
      </w:r>
    </w:p>
    <w:p w:rsidR="003833C0" w:rsidRPr="002B7A35" w:rsidRDefault="003833C0" w:rsidP="003833C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другого </w:t>
      </w:r>
      <w:r w:rsidRPr="000A15CB">
        <w:rPr>
          <w:sz w:val="28"/>
          <w:szCs w:val="28"/>
        </w:rPr>
        <w:t xml:space="preserve">пленарного засідання </w:t>
      </w:r>
      <w:r w:rsidR="00B06B8D">
        <w:rPr>
          <w:sz w:val="28"/>
          <w:szCs w:val="28"/>
        </w:rPr>
        <w:t>72 позачергової</w:t>
      </w:r>
      <w:r>
        <w:rPr>
          <w:sz w:val="28"/>
          <w:szCs w:val="28"/>
        </w:rPr>
        <w:t xml:space="preserve"> </w:t>
      </w:r>
      <w:r w:rsidRPr="000A15CB">
        <w:rPr>
          <w:sz w:val="28"/>
          <w:szCs w:val="28"/>
        </w:rPr>
        <w:t xml:space="preserve">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r:id="rId6" w:history="1">
        <w:r w:rsidRPr="000A15CB">
          <w:rPr>
            <w:rStyle w:val="a4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3833C0" w:rsidRDefault="003833C0" w:rsidP="003833C0">
      <w:pPr>
        <w:jc w:val="both"/>
        <w:rPr>
          <w:sz w:val="28"/>
          <w:szCs w:val="28"/>
        </w:rPr>
      </w:pPr>
    </w:p>
    <w:p w:rsidR="003833C0" w:rsidRDefault="003833C0" w:rsidP="003833C0">
      <w:pPr>
        <w:jc w:val="both"/>
        <w:rPr>
          <w:sz w:val="28"/>
          <w:szCs w:val="28"/>
        </w:rPr>
      </w:pPr>
    </w:p>
    <w:p w:rsidR="0018168D" w:rsidRPr="00587F0C" w:rsidRDefault="0018168D" w:rsidP="003833C0">
      <w:pPr>
        <w:jc w:val="both"/>
        <w:rPr>
          <w:sz w:val="28"/>
          <w:szCs w:val="28"/>
        </w:rPr>
      </w:pPr>
    </w:p>
    <w:p w:rsidR="003833C0" w:rsidRPr="00587F0C" w:rsidRDefault="003833C0" w:rsidP="003833C0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3833C0" w:rsidRDefault="003833C0" w:rsidP="003833C0">
      <w:pPr>
        <w:rPr>
          <w:sz w:val="28"/>
          <w:szCs w:val="28"/>
        </w:rPr>
      </w:pPr>
    </w:p>
    <w:p w:rsidR="003833C0" w:rsidRDefault="003833C0" w:rsidP="003833C0">
      <w:pPr>
        <w:rPr>
          <w:sz w:val="28"/>
          <w:szCs w:val="28"/>
        </w:rPr>
      </w:pPr>
    </w:p>
    <w:p w:rsidR="0018168D" w:rsidRPr="00587F0C" w:rsidRDefault="0018168D" w:rsidP="003833C0">
      <w:pPr>
        <w:rPr>
          <w:sz w:val="28"/>
          <w:szCs w:val="28"/>
        </w:rPr>
      </w:pPr>
    </w:p>
    <w:p w:rsidR="00435647" w:rsidRPr="0018168D" w:rsidRDefault="003833C0" w:rsidP="0018168D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sectPr w:rsidR="00435647" w:rsidRPr="0018168D" w:rsidSect="00F821D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92ACF"/>
    <w:multiLevelType w:val="hybridMultilevel"/>
    <w:tmpl w:val="4382504A"/>
    <w:lvl w:ilvl="0" w:tplc="44CCC048">
      <w:start w:val="5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E931C18"/>
    <w:multiLevelType w:val="hybridMultilevel"/>
    <w:tmpl w:val="CEC6177E"/>
    <w:lvl w:ilvl="0" w:tplc="6AD4BBF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0"/>
    <w:rsid w:val="0004156C"/>
    <w:rsid w:val="0018168D"/>
    <w:rsid w:val="0037211B"/>
    <w:rsid w:val="00376DA3"/>
    <w:rsid w:val="003833C0"/>
    <w:rsid w:val="003C13C5"/>
    <w:rsid w:val="003E6BD9"/>
    <w:rsid w:val="00435647"/>
    <w:rsid w:val="0045551E"/>
    <w:rsid w:val="00480883"/>
    <w:rsid w:val="004B170C"/>
    <w:rsid w:val="004E2510"/>
    <w:rsid w:val="0051705B"/>
    <w:rsid w:val="00523FCA"/>
    <w:rsid w:val="00524460"/>
    <w:rsid w:val="005E05D8"/>
    <w:rsid w:val="006554F2"/>
    <w:rsid w:val="00700926"/>
    <w:rsid w:val="00731FB7"/>
    <w:rsid w:val="00867B85"/>
    <w:rsid w:val="0099636C"/>
    <w:rsid w:val="009B248F"/>
    <w:rsid w:val="00A55398"/>
    <w:rsid w:val="00AF365F"/>
    <w:rsid w:val="00B06B8D"/>
    <w:rsid w:val="00B10292"/>
    <w:rsid w:val="00B249AB"/>
    <w:rsid w:val="00BA01C0"/>
    <w:rsid w:val="00C36A67"/>
    <w:rsid w:val="00C924EA"/>
    <w:rsid w:val="00CF28B5"/>
    <w:rsid w:val="00D47663"/>
    <w:rsid w:val="00D47C34"/>
    <w:rsid w:val="00DF4BB7"/>
    <w:rsid w:val="00E83345"/>
    <w:rsid w:val="00F24D73"/>
    <w:rsid w:val="00F8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3D169-6A11-456C-B6F9-F8F437D1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24D73"/>
    <w:pPr>
      <w:ind w:left="720"/>
      <w:contextualSpacing/>
    </w:pPr>
    <w:rPr>
      <w:color w:val="000000"/>
    </w:rPr>
  </w:style>
  <w:style w:type="paragraph" w:styleId="a3">
    <w:name w:val="Normal (Web)"/>
    <w:basedOn w:val="a"/>
    <w:uiPriority w:val="99"/>
    <w:unhideWhenUsed/>
    <w:rsid w:val="00435647"/>
    <w:pPr>
      <w:spacing w:before="100" w:beforeAutospacing="1" w:after="100" w:afterAutospacing="1"/>
    </w:pPr>
  </w:style>
  <w:style w:type="character" w:styleId="a4">
    <w:name w:val="Hyperlink"/>
    <w:unhideWhenUsed/>
    <w:rsid w:val="0043564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5E0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7B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7B85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8">
    <w:name w:val="Strong"/>
    <w:basedOn w:val="a0"/>
    <w:uiPriority w:val="22"/>
    <w:qFormat/>
    <w:rsid w:val="00C924EA"/>
    <w:rPr>
      <w:b/>
      <w:bCs/>
    </w:rPr>
  </w:style>
  <w:style w:type="paragraph" w:styleId="a9">
    <w:name w:val="No Spacing"/>
    <w:uiPriority w:val="1"/>
    <w:qFormat/>
    <w:rsid w:val="0099636C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rol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2025-08-01T06:25:00Z</cp:lastPrinted>
  <dcterms:created xsi:type="dcterms:W3CDTF">2025-07-15T13:28:00Z</dcterms:created>
  <dcterms:modified xsi:type="dcterms:W3CDTF">2025-09-01T08:20:00Z</dcterms:modified>
</cp:coreProperties>
</file>