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73BA0" w14:textId="77777777" w:rsidR="006F1A19" w:rsidRPr="00FC37B7" w:rsidRDefault="006F1A19" w:rsidP="006F1A19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FC37B7">
        <w:rPr>
          <w:noProof/>
          <w:color w:val="000000" w:themeColor="text1"/>
          <w:sz w:val="28"/>
          <w:szCs w:val="28"/>
          <w:lang w:val="uk-UA"/>
        </w:rPr>
        <w:drawing>
          <wp:anchor distT="0" distB="0" distL="114300" distR="114300" simplePos="0" relativeHeight="251659264" behindDoc="1" locked="0" layoutInCell="1" allowOverlap="1" wp14:anchorId="6E765366" wp14:editId="4C6A61CC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37B7">
        <w:rPr>
          <w:color w:val="000000" w:themeColor="text1"/>
          <w:sz w:val="28"/>
          <w:szCs w:val="28"/>
          <w:lang w:val="uk-UA"/>
        </w:rPr>
        <w:t xml:space="preserve"> </w:t>
      </w:r>
    </w:p>
    <w:p w14:paraId="309750AD" w14:textId="1A23F9B2" w:rsidR="006F1A19" w:rsidRPr="00FC37B7" w:rsidRDefault="006F1A19" w:rsidP="006F1A19">
      <w:pPr>
        <w:tabs>
          <w:tab w:val="left" w:pos="4620"/>
        </w:tabs>
        <w:contextualSpacing/>
        <w:rPr>
          <w:color w:val="000000" w:themeColor="text1"/>
          <w:sz w:val="28"/>
          <w:szCs w:val="28"/>
          <w:lang w:val="uk-UA"/>
        </w:rPr>
      </w:pPr>
      <w:r w:rsidRPr="00FC37B7">
        <w:rPr>
          <w:color w:val="000000" w:themeColor="text1"/>
          <w:sz w:val="28"/>
          <w:szCs w:val="28"/>
          <w:lang w:val="uk-UA"/>
        </w:rPr>
        <w:tab/>
      </w:r>
      <w:r w:rsidR="00FC37B7" w:rsidRPr="00FC37B7">
        <w:rPr>
          <w:color w:val="000000" w:themeColor="text1"/>
          <w:sz w:val="28"/>
          <w:szCs w:val="28"/>
          <w:lang w:val="uk-UA"/>
        </w:rPr>
        <w:t xml:space="preserve">  </w:t>
      </w:r>
      <w:r w:rsidRPr="00FC37B7">
        <w:rPr>
          <w:color w:val="000000" w:themeColor="text1"/>
          <w:sz w:val="28"/>
          <w:szCs w:val="28"/>
          <w:lang w:val="uk-UA"/>
        </w:rPr>
        <w:tab/>
      </w:r>
    </w:p>
    <w:p w14:paraId="37FED7BD" w14:textId="77777777" w:rsidR="006F1A19" w:rsidRPr="00FC37B7" w:rsidRDefault="006F1A19" w:rsidP="006F1A19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46A72DCC" w14:textId="77777777" w:rsidR="006F1A19" w:rsidRPr="00FC37B7" w:rsidRDefault="006F1A19" w:rsidP="0026578F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FC37B7">
        <w:rPr>
          <w:b/>
          <w:color w:val="000000" w:themeColor="text1"/>
          <w:sz w:val="28"/>
          <w:szCs w:val="28"/>
          <w:lang w:val="uk-UA"/>
        </w:rPr>
        <w:t>ХОРОЛЬСЬКА МІСЬКА РАДА</w:t>
      </w:r>
    </w:p>
    <w:p w14:paraId="1694D789" w14:textId="77777777" w:rsidR="006F1A19" w:rsidRPr="00FC37B7" w:rsidRDefault="006F1A19" w:rsidP="0026578F">
      <w:pPr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FC37B7">
        <w:rPr>
          <w:b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1D4FE0" w14:textId="77777777" w:rsidR="006F1A19" w:rsidRPr="00FC37B7" w:rsidRDefault="006F1A19" w:rsidP="0026578F">
      <w:pPr>
        <w:jc w:val="center"/>
        <w:rPr>
          <w:color w:val="000000" w:themeColor="text1"/>
          <w:sz w:val="28"/>
          <w:szCs w:val="28"/>
          <w:lang w:val="uk-UA"/>
        </w:rPr>
      </w:pPr>
    </w:p>
    <w:p w14:paraId="6A8E2B8D" w14:textId="0E1C99D1" w:rsidR="00931636" w:rsidRPr="00FC37B7" w:rsidRDefault="00FC37B7" w:rsidP="00931636">
      <w:pPr>
        <w:jc w:val="center"/>
        <w:rPr>
          <w:color w:val="000000" w:themeColor="text1"/>
          <w:sz w:val="28"/>
          <w:lang w:val="uk-UA"/>
        </w:rPr>
      </w:pPr>
      <w:r w:rsidRPr="00FC37B7">
        <w:rPr>
          <w:color w:val="000000" w:themeColor="text1"/>
          <w:sz w:val="28"/>
          <w:lang w:val="uk-UA"/>
        </w:rPr>
        <w:t xml:space="preserve">друге пленарне засідання </w:t>
      </w:r>
      <w:r w:rsidR="002C204D" w:rsidRPr="00FC37B7">
        <w:rPr>
          <w:color w:val="000000" w:themeColor="text1"/>
          <w:sz w:val="28"/>
          <w:lang w:val="uk-UA"/>
        </w:rPr>
        <w:t>сімдесят</w:t>
      </w:r>
      <w:r w:rsidRPr="00FC37B7">
        <w:rPr>
          <w:color w:val="000000" w:themeColor="text1"/>
          <w:sz w:val="28"/>
          <w:lang w:val="uk-UA"/>
        </w:rPr>
        <w:t>ої</w:t>
      </w:r>
      <w:r w:rsidR="00931636" w:rsidRPr="00FC37B7">
        <w:rPr>
          <w:color w:val="000000" w:themeColor="text1"/>
          <w:sz w:val="28"/>
          <w:lang w:val="uk-UA"/>
        </w:rPr>
        <w:t xml:space="preserve"> сесі</w:t>
      </w:r>
      <w:r w:rsidRPr="00FC37B7">
        <w:rPr>
          <w:color w:val="000000" w:themeColor="text1"/>
          <w:sz w:val="28"/>
          <w:lang w:val="uk-UA"/>
        </w:rPr>
        <w:t>ї</w:t>
      </w:r>
      <w:r w:rsidR="00931636" w:rsidRPr="00FC37B7">
        <w:rPr>
          <w:color w:val="000000" w:themeColor="text1"/>
          <w:sz w:val="28"/>
          <w:lang w:val="uk-UA"/>
        </w:rPr>
        <w:t xml:space="preserve"> восьмого </w:t>
      </w:r>
      <w:r w:rsidRPr="00FC37B7">
        <w:rPr>
          <w:color w:val="000000" w:themeColor="text1"/>
          <w:sz w:val="28"/>
          <w:lang w:val="uk-UA"/>
        </w:rPr>
        <w:t>скликання</w:t>
      </w:r>
    </w:p>
    <w:p w14:paraId="6B299EA1" w14:textId="77777777" w:rsidR="00931636" w:rsidRPr="00FC37B7" w:rsidRDefault="00931636" w:rsidP="00931636">
      <w:pPr>
        <w:jc w:val="center"/>
        <w:rPr>
          <w:color w:val="000000" w:themeColor="text1"/>
          <w:sz w:val="26"/>
          <w:szCs w:val="26"/>
          <w:lang w:val="uk-UA"/>
        </w:rPr>
      </w:pPr>
    </w:p>
    <w:p w14:paraId="36B78199" w14:textId="7A459A19" w:rsidR="00931636" w:rsidRPr="00FC37B7" w:rsidRDefault="00931636" w:rsidP="00931636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FC37B7">
        <w:rPr>
          <w:b/>
          <w:color w:val="000000" w:themeColor="text1"/>
          <w:sz w:val="28"/>
          <w:szCs w:val="28"/>
          <w:lang w:val="uk-UA"/>
        </w:rPr>
        <w:t>РІШЕННЯ</w:t>
      </w:r>
    </w:p>
    <w:p w14:paraId="38F38ED8" w14:textId="77777777" w:rsidR="00931636" w:rsidRPr="00FC37B7" w:rsidRDefault="00931636" w:rsidP="00931636">
      <w:pPr>
        <w:jc w:val="center"/>
        <w:rPr>
          <w:b/>
          <w:color w:val="000000" w:themeColor="text1"/>
          <w:sz w:val="26"/>
          <w:szCs w:val="26"/>
          <w:lang w:val="uk-UA"/>
        </w:rPr>
      </w:pPr>
    </w:p>
    <w:p w14:paraId="26E14129" w14:textId="559BA4D6" w:rsidR="006F1A19" w:rsidRPr="00FC37B7" w:rsidRDefault="00FC37B7" w:rsidP="00FC37B7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03 червня</w:t>
      </w:r>
      <w:r w:rsidR="00931636" w:rsidRPr="00FC37B7">
        <w:rPr>
          <w:color w:val="000000" w:themeColor="text1"/>
          <w:sz w:val="28"/>
          <w:szCs w:val="28"/>
          <w:lang w:val="uk-UA"/>
        </w:rPr>
        <w:t xml:space="preserve"> 2025 року</w:t>
      </w:r>
      <w:r w:rsidR="006F1A19" w:rsidRPr="00FC37B7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</w:t>
      </w:r>
      <w:r w:rsidR="00931636" w:rsidRPr="00FC37B7">
        <w:rPr>
          <w:color w:val="000000" w:themeColor="text1"/>
          <w:sz w:val="28"/>
          <w:szCs w:val="28"/>
          <w:lang w:val="uk-UA"/>
        </w:rPr>
        <w:t xml:space="preserve">         </w:t>
      </w:r>
      <w:r w:rsidR="006F1A19" w:rsidRPr="00FC37B7">
        <w:rPr>
          <w:color w:val="000000" w:themeColor="text1"/>
          <w:sz w:val="28"/>
          <w:szCs w:val="28"/>
          <w:lang w:val="uk-UA"/>
        </w:rPr>
        <w:t xml:space="preserve">            №</w:t>
      </w:r>
      <w:r>
        <w:rPr>
          <w:color w:val="000000" w:themeColor="text1"/>
          <w:sz w:val="28"/>
          <w:szCs w:val="28"/>
          <w:lang w:val="uk-UA"/>
        </w:rPr>
        <w:t>3260</w:t>
      </w:r>
    </w:p>
    <w:p w14:paraId="2A8D9764" w14:textId="77777777" w:rsidR="00931636" w:rsidRPr="00FC37B7" w:rsidRDefault="00931636" w:rsidP="006B2545">
      <w:pPr>
        <w:jc w:val="center"/>
        <w:rPr>
          <w:color w:val="000000" w:themeColor="text1"/>
          <w:sz w:val="28"/>
          <w:szCs w:val="28"/>
          <w:lang w:val="uk-UA"/>
        </w:rPr>
      </w:pPr>
    </w:p>
    <w:p w14:paraId="14F59479" w14:textId="77777777" w:rsidR="006F1A19" w:rsidRPr="00FC37B7" w:rsidRDefault="006F1A19" w:rsidP="006B2545">
      <w:pPr>
        <w:pStyle w:val="a4"/>
        <w:ind w:right="5385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FC37B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Про розроблення технічн</w:t>
      </w:r>
      <w:r w:rsidR="00AF4552" w:rsidRPr="00FC37B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их</w:t>
      </w:r>
      <w:r w:rsidRPr="00FC37B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документаці</w:t>
      </w:r>
      <w:r w:rsidR="00AF4552" w:rsidRPr="00FC37B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й</w:t>
      </w:r>
      <w:r w:rsidRPr="00FC37B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з нормативної грошової оцінки земельної ділянки </w:t>
      </w:r>
    </w:p>
    <w:p w14:paraId="3945FA83" w14:textId="77777777" w:rsidR="002C204D" w:rsidRPr="00FC37B7" w:rsidRDefault="002C204D" w:rsidP="00FC37B7">
      <w:pPr>
        <w:jc w:val="both"/>
        <w:rPr>
          <w:color w:val="000000" w:themeColor="text1"/>
          <w:sz w:val="28"/>
          <w:szCs w:val="28"/>
          <w:lang w:val="uk-UA"/>
        </w:rPr>
      </w:pPr>
    </w:p>
    <w:p w14:paraId="4CA84BC8" w14:textId="718C1297" w:rsidR="005801AD" w:rsidRPr="00FC37B7" w:rsidRDefault="006F1A19" w:rsidP="005801AD">
      <w:pPr>
        <w:ind w:firstLine="708"/>
        <w:jc w:val="both"/>
        <w:rPr>
          <w:color w:val="000000" w:themeColor="text1"/>
          <w:sz w:val="28"/>
          <w:szCs w:val="26"/>
          <w:lang w:val="uk-UA"/>
        </w:rPr>
      </w:pPr>
      <w:r w:rsidRPr="00FC37B7">
        <w:rPr>
          <w:color w:val="000000" w:themeColor="text1"/>
          <w:sz w:val="28"/>
          <w:szCs w:val="26"/>
          <w:lang w:val="uk-UA"/>
        </w:rPr>
        <w:t xml:space="preserve">Відповідно до </w:t>
      </w:r>
      <w:r w:rsidR="005801AD" w:rsidRPr="00FC37B7">
        <w:rPr>
          <w:color w:val="000000" w:themeColor="text1"/>
          <w:sz w:val="28"/>
          <w:szCs w:val="28"/>
          <w:lang w:val="uk-UA"/>
        </w:rPr>
        <w:t>ст. ст.  5, 12, 18, 201 Земельного кодексу України,</w:t>
      </w:r>
      <w:r w:rsidR="00710A0F" w:rsidRPr="00FC37B7">
        <w:rPr>
          <w:color w:val="000000" w:themeColor="text1"/>
          <w:sz w:val="28"/>
          <w:szCs w:val="28"/>
          <w:lang w:val="uk-UA"/>
        </w:rPr>
        <w:t xml:space="preserve"> </w:t>
      </w:r>
      <w:r w:rsidR="005801AD" w:rsidRPr="00FC37B7">
        <w:rPr>
          <w:color w:val="000000" w:themeColor="text1"/>
          <w:sz w:val="28"/>
          <w:szCs w:val="28"/>
          <w:lang w:val="uk-UA"/>
        </w:rPr>
        <w:t xml:space="preserve">ст. 271 Податкового кодексу України, п. 34 ч. 1 ст. 26, ст. 59 Закону України </w:t>
      </w:r>
      <w:r w:rsidR="00AA16DE">
        <w:rPr>
          <w:color w:val="000000" w:themeColor="text1"/>
          <w:sz w:val="28"/>
          <w:szCs w:val="28"/>
          <w:lang w:val="uk-UA"/>
        </w:rPr>
        <w:t>«</w:t>
      </w:r>
      <w:r w:rsidR="005801AD" w:rsidRPr="00FC37B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AA16DE">
        <w:rPr>
          <w:color w:val="000000" w:themeColor="text1"/>
          <w:sz w:val="28"/>
          <w:szCs w:val="28"/>
          <w:lang w:val="uk-UA"/>
        </w:rPr>
        <w:t>»</w:t>
      </w:r>
      <w:r w:rsidR="005801AD" w:rsidRPr="00FC37B7">
        <w:rPr>
          <w:color w:val="000000" w:themeColor="text1"/>
          <w:sz w:val="28"/>
          <w:szCs w:val="28"/>
          <w:lang w:val="uk-UA"/>
        </w:rPr>
        <w:t xml:space="preserve">, ст. ст. </w:t>
      </w:r>
      <w:r w:rsidR="006B2545" w:rsidRPr="00FC37B7">
        <w:rPr>
          <w:color w:val="000000" w:themeColor="text1"/>
          <w:sz w:val="28"/>
          <w:szCs w:val="28"/>
          <w:lang w:val="uk-UA"/>
        </w:rPr>
        <w:t xml:space="preserve">5, 13, 15, 18, 20 </w:t>
      </w:r>
      <w:r w:rsidR="005801AD" w:rsidRPr="00FC37B7">
        <w:rPr>
          <w:color w:val="000000" w:themeColor="text1"/>
          <w:sz w:val="28"/>
          <w:szCs w:val="28"/>
          <w:lang w:val="uk-UA"/>
        </w:rPr>
        <w:t xml:space="preserve">Закону України </w:t>
      </w:r>
      <w:r w:rsidR="00AA16DE">
        <w:rPr>
          <w:color w:val="000000" w:themeColor="text1"/>
          <w:sz w:val="28"/>
          <w:szCs w:val="28"/>
          <w:lang w:val="uk-UA"/>
        </w:rPr>
        <w:t>«</w:t>
      </w:r>
      <w:r w:rsidR="005801AD" w:rsidRPr="00FC37B7">
        <w:rPr>
          <w:color w:val="000000" w:themeColor="text1"/>
          <w:sz w:val="28"/>
          <w:szCs w:val="28"/>
          <w:lang w:val="uk-UA"/>
        </w:rPr>
        <w:t>Про оцінку земель</w:t>
      </w:r>
      <w:r w:rsidR="00AA16DE">
        <w:rPr>
          <w:color w:val="000000" w:themeColor="text1"/>
          <w:sz w:val="28"/>
          <w:szCs w:val="28"/>
          <w:lang w:val="uk-UA"/>
        </w:rPr>
        <w:t>»</w:t>
      </w:r>
      <w:r w:rsidR="005801AD" w:rsidRPr="00FC37B7">
        <w:rPr>
          <w:color w:val="000000" w:themeColor="text1"/>
          <w:sz w:val="28"/>
          <w:szCs w:val="28"/>
          <w:lang w:val="uk-UA"/>
        </w:rPr>
        <w:t xml:space="preserve">, з метою </w:t>
      </w:r>
      <w:r w:rsidRPr="00FC37B7">
        <w:rPr>
          <w:color w:val="000000" w:themeColor="text1"/>
          <w:sz w:val="28"/>
          <w:szCs w:val="28"/>
          <w:lang w:val="uk-UA"/>
        </w:rPr>
        <w:t xml:space="preserve">визначення розміру орендної плати на земельні ділянки комунальної власності, а також для розроблення показників та механізмів економічного стимулювання раціонального використання та охорони земель, </w:t>
      </w:r>
      <w:r w:rsidR="005801AD" w:rsidRPr="00FC37B7">
        <w:rPr>
          <w:color w:val="000000" w:themeColor="text1"/>
          <w:sz w:val="28"/>
          <w:lang w:val="uk-UA"/>
        </w:rPr>
        <w:t xml:space="preserve">та врахувавши рекомендації </w:t>
      </w:r>
      <w:r w:rsidR="005801AD" w:rsidRPr="00FC37B7">
        <w:rPr>
          <w:color w:val="000000" w:themeColor="text1"/>
          <w:sz w:val="28"/>
          <w:szCs w:val="28"/>
          <w:lang w:val="uk-UA"/>
        </w:rPr>
        <w:t>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  <w:r w:rsidR="005801AD" w:rsidRPr="00FC37B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5801AD" w:rsidRPr="00FC37B7">
        <w:rPr>
          <w:color w:val="000000" w:themeColor="text1"/>
          <w:sz w:val="28"/>
          <w:szCs w:val="28"/>
          <w:lang w:val="uk-UA"/>
        </w:rPr>
        <w:t>міська рада</w:t>
      </w:r>
    </w:p>
    <w:p w14:paraId="6F70097A" w14:textId="77777777" w:rsidR="005801AD" w:rsidRPr="00FC37B7" w:rsidRDefault="005801AD" w:rsidP="005801A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382874A6" w14:textId="77777777" w:rsidR="005801AD" w:rsidRPr="00FC37B7" w:rsidRDefault="005801AD" w:rsidP="005801AD">
      <w:pPr>
        <w:rPr>
          <w:color w:val="000000" w:themeColor="text1"/>
          <w:sz w:val="28"/>
          <w:szCs w:val="28"/>
          <w:lang w:val="uk-UA"/>
        </w:rPr>
      </w:pPr>
      <w:r w:rsidRPr="00FC37B7">
        <w:rPr>
          <w:color w:val="000000" w:themeColor="text1"/>
          <w:sz w:val="28"/>
          <w:szCs w:val="28"/>
          <w:lang w:val="uk-UA"/>
        </w:rPr>
        <w:t>ВИРІШИЛА:</w:t>
      </w:r>
    </w:p>
    <w:p w14:paraId="030FCA5E" w14:textId="77777777" w:rsidR="005801AD" w:rsidRPr="00FC37B7" w:rsidRDefault="005801AD" w:rsidP="005801AD">
      <w:pPr>
        <w:ind w:firstLine="708"/>
        <w:jc w:val="both"/>
        <w:rPr>
          <w:color w:val="000000" w:themeColor="text1"/>
          <w:sz w:val="28"/>
          <w:lang w:val="uk-UA"/>
        </w:rPr>
      </w:pPr>
    </w:p>
    <w:p w14:paraId="0FD32542" w14:textId="77777777" w:rsidR="006F1A19" w:rsidRPr="00FC37B7" w:rsidRDefault="001464FB" w:rsidP="00931636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C37B7">
        <w:rPr>
          <w:color w:val="000000" w:themeColor="text1"/>
          <w:sz w:val="28"/>
          <w:szCs w:val="28"/>
        </w:rPr>
        <w:t>Виконавчому комітету Хорольської міської ради Лубенського району Полтавської області замовити розроблення технічн</w:t>
      </w:r>
      <w:r w:rsidR="002C204D" w:rsidRPr="00FC37B7">
        <w:rPr>
          <w:color w:val="000000" w:themeColor="text1"/>
          <w:sz w:val="28"/>
          <w:szCs w:val="28"/>
        </w:rPr>
        <w:t>их</w:t>
      </w:r>
      <w:r w:rsidRPr="00FC37B7">
        <w:rPr>
          <w:color w:val="000000" w:themeColor="text1"/>
          <w:sz w:val="28"/>
          <w:szCs w:val="28"/>
        </w:rPr>
        <w:t xml:space="preserve"> документаці</w:t>
      </w:r>
      <w:r w:rsidR="002C204D" w:rsidRPr="00FC37B7">
        <w:rPr>
          <w:color w:val="000000" w:themeColor="text1"/>
          <w:sz w:val="28"/>
          <w:szCs w:val="28"/>
        </w:rPr>
        <w:t>й</w:t>
      </w:r>
      <w:r w:rsidRPr="00FC37B7">
        <w:rPr>
          <w:color w:val="000000" w:themeColor="text1"/>
          <w:sz w:val="28"/>
          <w:szCs w:val="28"/>
        </w:rPr>
        <w:t xml:space="preserve"> </w:t>
      </w:r>
      <w:r w:rsidR="006F1A19" w:rsidRPr="00FC37B7">
        <w:rPr>
          <w:color w:val="000000" w:themeColor="text1"/>
          <w:sz w:val="28"/>
          <w:szCs w:val="28"/>
        </w:rPr>
        <w:t>з нормативної грошової оцінки земельн</w:t>
      </w:r>
      <w:r w:rsidR="002C204D" w:rsidRPr="00FC37B7">
        <w:rPr>
          <w:color w:val="000000" w:themeColor="text1"/>
          <w:sz w:val="28"/>
          <w:szCs w:val="28"/>
        </w:rPr>
        <w:t>их</w:t>
      </w:r>
      <w:r w:rsidR="006F1A19" w:rsidRPr="00FC37B7">
        <w:rPr>
          <w:color w:val="000000" w:themeColor="text1"/>
          <w:sz w:val="28"/>
          <w:szCs w:val="28"/>
        </w:rPr>
        <w:t xml:space="preserve"> ділян</w:t>
      </w:r>
      <w:r w:rsidR="002C204D" w:rsidRPr="00FC37B7">
        <w:rPr>
          <w:color w:val="000000" w:themeColor="text1"/>
          <w:sz w:val="28"/>
          <w:szCs w:val="28"/>
        </w:rPr>
        <w:t>ок</w:t>
      </w:r>
      <w:r w:rsidR="006F1A19" w:rsidRPr="00FC37B7">
        <w:rPr>
          <w:color w:val="000000" w:themeColor="text1"/>
          <w:sz w:val="28"/>
          <w:szCs w:val="28"/>
        </w:rPr>
        <w:t xml:space="preserve"> </w:t>
      </w:r>
      <w:r w:rsidR="005801AD" w:rsidRPr="00FC37B7">
        <w:rPr>
          <w:color w:val="000000" w:themeColor="text1"/>
          <w:sz w:val="28"/>
          <w:szCs w:val="28"/>
        </w:rPr>
        <w:t>комунальної власності</w:t>
      </w:r>
      <w:r w:rsidR="006F1A19" w:rsidRPr="00FC37B7">
        <w:rPr>
          <w:color w:val="000000" w:themeColor="text1"/>
          <w:sz w:val="28"/>
          <w:szCs w:val="28"/>
        </w:rPr>
        <w:t xml:space="preserve">, для </w:t>
      </w:r>
      <w:r w:rsidR="005801AD" w:rsidRPr="00FC37B7">
        <w:rPr>
          <w:color w:val="000000" w:themeColor="text1"/>
          <w:sz w:val="28"/>
          <w:szCs w:val="28"/>
        </w:rPr>
        <w:t>рибогосподарських потреб</w:t>
      </w:r>
      <w:r w:rsidR="006F1A19" w:rsidRPr="00FC37B7">
        <w:rPr>
          <w:color w:val="000000" w:themeColor="text1"/>
          <w:sz w:val="28"/>
          <w:szCs w:val="28"/>
        </w:rPr>
        <w:t xml:space="preserve"> (код КВЦПЗ </w:t>
      </w:r>
      <w:r w:rsidR="005801AD" w:rsidRPr="00FC37B7">
        <w:rPr>
          <w:color w:val="000000" w:themeColor="text1"/>
          <w:sz w:val="28"/>
          <w:szCs w:val="28"/>
        </w:rPr>
        <w:t>10</w:t>
      </w:r>
      <w:r w:rsidR="006F1A19" w:rsidRPr="00FC37B7">
        <w:rPr>
          <w:color w:val="000000" w:themeColor="text1"/>
          <w:sz w:val="28"/>
          <w:szCs w:val="28"/>
        </w:rPr>
        <w:t>.07), розташован</w:t>
      </w:r>
      <w:r w:rsidR="002C204D" w:rsidRPr="00FC37B7">
        <w:rPr>
          <w:color w:val="000000" w:themeColor="text1"/>
          <w:sz w:val="28"/>
          <w:szCs w:val="28"/>
        </w:rPr>
        <w:t>их</w:t>
      </w:r>
      <w:r w:rsidR="006F1A19" w:rsidRPr="00FC37B7">
        <w:rPr>
          <w:color w:val="000000" w:themeColor="text1"/>
          <w:sz w:val="28"/>
          <w:szCs w:val="28"/>
        </w:rPr>
        <w:t xml:space="preserve"> на території </w:t>
      </w:r>
      <w:r w:rsidRPr="00FC37B7">
        <w:rPr>
          <w:color w:val="000000" w:themeColor="text1"/>
          <w:sz w:val="28"/>
          <w:szCs w:val="28"/>
        </w:rPr>
        <w:t>Хорольської міської ради Лубенського району Полтавської області</w:t>
      </w:r>
      <w:r w:rsidR="002C204D" w:rsidRPr="00FC37B7">
        <w:rPr>
          <w:color w:val="000000" w:themeColor="text1"/>
          <w:sz w:val="28"/>
          <w:szCs w:val="28"/>
        </w:rPr>
        <w:t>, за межами населених пунктів, згідно додатку</w:t>
      </w:r>
      <w:r w:rsidR="006F1A19" w:rsidRPr="00FC37B7">
        <w:rPr>
          <w:color w:val="000000" w:themeColor="text1"/>
          <w:sz w:val="28"/>
          <w:szCs w:val="28"/>
        </w:rPr>
        <w:t>.</w:t>
      </w:r>
    </w:p>
    <w:p w14:paraId="324915CB" w14:textId="77777777" w:rsidR="001464FB" w:rsidRPr="00FC37B7" w:rsidRDefault="001464FB" w:rsidP="001464FB">
      <w:pPr>
        <w:pStyle w:val="a3"/>
        <w:ind w:left="709"/>
        <w:jc w:val="both"/>
        <w:rPr>
          <w:color w:val="000000" w:themeColor="text1"/>
          <w:sz w:val="12"/>
          <w:szCs w:val="12"/>
        </w:rPr>
      </w:pPr>
    </w:p>
    <w:p w14:paraId="38D5DBCC" w14:textId="77777777" w:rsidR="001464FB" w:rsidRPr="00FC37B7" w:rsidRDefault="001464FB" w:rsidP="001464FB">
      <w:pPr>
        <w:tabs>
          <w:tab w:val="left" w:pos="7088"/>
        </w:tabs>
        <w:ind w:right="-57" w:firstLine="720"/>
        <w:jc w:val="both"/>
        <w:rPr>
          <w:color w:val="000000" w:themeColor="text1"/>
          <w:sz w:val="28"/>
          <w:szCs w:val="28"/>
          <w:lang w:val="uk-UA"/>
        </w:rPr>
      </w:pPr>
      <w:r w:rsidRPr="00FC37B7">
        <w:rPr>
          <w:color w:val="000000" w:themeColor="text1"/>
          <w:sz w:val="28"/>
          <w:szCs w:val="28"/>
          <w:lang w:val="uk-UA"/>
        </w:rPr>
        <w:t>2. Виконавчому комітету Хорольської міської ради Лубенського району Полтавської області подати технічн</w:t>
      </w:r>
      <w:r w:rsidR="002C204D" w:rsidRPr="00FC37B7">
        <w:rPr>
          <w:color w:val="000000" w:themeColor="text1"/>
          <w:sz w:val="28"/>
          <w:szCs w:val="28"/>
          <w:lang w:val="uk-UA"/>
        </w:rPr>
        <w:t>і</w:t>
      </w:r>
      <w:r w:rsidRPr="00FC37B7">
        <w:rPr>
          <w:color w:val="000000" w:themeColor="text1"/>
          <w:sz w:val="28"/>
          <w:szCs w:val="28"/>
          <w:lang w:val="uk-UA"/>
        </w:rPr>
        <w:t xml:space="preserve"> документаці</w:t>
      </w:r>
      <w:r w:rsidR="002C204D" w:rsidRPr="00FC37B7">
        <w:rPr>
          <w:color w:val="000000" w:themeColor="text1"/>
          <w:sz w:val="28"/>
          <w:szCs w:val="28"/>
          <w:lang w:val="uk-UA"/>
        </w:rPr>
        <w:t>ї</w:t>
      </w:r>
      <w:r w:rsidRPr="00FC37B7">
        <w:rPr>
          <w:color w:val="000000" w:themeColor="text1"/>
          <w:sz w:val="28"/>
          <w:szCs w:val="28"/>
          <w:lang w:val="uk-UA"/>
        </w:rPr>
        <w:t xml:space="preserve"> з нормативної грошової оцінки земельн</w:t>
      </w:r>
      <w:r w:rsidR="002C204D" w:rsidRPr="00FC37B7">
        <w:rPr>
          <w:color w:val="000000" w:themeColor="text1"/>
          <w:sz w:val="28"/>
          <w:szCs w:val="28"/>
          <w:lang w:val="uk-UA"/>
        </w:rPr>
        <w:t>их</w:t>
      </w:r>
      <w:r w:rsidRPr="00FC37B7">
        <w:rPr>
          <w:color w:val="000000" w:themeColor="text1"/>
          <w:sz w:val="28"/>
          <w:szCs w:val="28"/>
          <w:lang w:val="uk-UA"/>
        </w:rPr>
        <w:t xml:space="preserve"> ділян</w:t>
      </w:r>
      <w:r w:rsidR="002C204D" w:rsidRPr="00FC37B7">
        <w:rPr>
          <w:color w:val="000000" w:themeColor="text1"/>
          <w:sz w:val="28"/>
          <w:szCs w:val="28"/>
          <w:lang w:val="uk-UA"/>
        </w:rPr>
        <w:t>ок</w:t>
      </w:r>
      <w:r w:rsidRPr="00FC37B7">
        <w:rPr>
          <w:color w:val="000000" w:themeColor="text1"/>
          <w:sz w:val="28"/>
          <w:szCs w:val="28"/>
          <w:lang w:val="uk-UA"/>
        </w:rPr>
        <w:t xml:space="preserve"> на розгляд чергової сесії міської ради для затвердження.</w:t>
      </w:r>
    </w:p>
    <w:p w14:paraId="7F5DECC9" w14:textId="77777777" w:rsidR="001464FB" w:rsidRPr="00FC37B7" w:rsidRDefault="001464FB" w:rsidP="001464FB">
      <w:pPr>
        <w:pStyle w:val="a3"/>
        <w:ind w:left="709"/>
        <w:jc w:val="both"/>
        <w:rPr>
          <w:color w:val="000000" w:themeColor="text1"/>
          <w:sz w:val="12"/>
          <w:szCs w:val="12"/>
        </w:rPr>
      </w:pPr>
    </w:p>
    <w:p w14:paraId="5151C664" w14:textId="77777777" w:rsidR="001464FB" w:rsidRPr="00FC37B7" w:rsidRDefault="001464FB" w:rsidP="001464FB">
      <w:pPr>
        <w:ind w:firstLine="720"/>
        <w:jc w:val="both"/>
        <w:rPr>
          <w:color w:val="000000" w:themeColor="text1"/>
          <w:lang w:val="uk-UA"/>
        </w:rPr>
      </w:pPr>
      <w:r w:rsidRPr="00FC37B7">
        <w:rPr>
          <w:color w:val="000000" w:themeColor="text1"/>
          <w:sz w:val="28"/>
          <w:szCs w:val="28"/>
          <w:lang w:val="uk-UA"/>
        </w:rPr>
        <w:t>3.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0A05A3E6" w14:textId="4F0F7F35" w:rsidR="001464FB" w:rsidRDefault="001464FB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14:paraId="10789080" w14:textId="7C4C357E" w:rsidR="00FC37B7" w:rsidRDefault="00FC37B7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14:paraId="12AD2F6B" w14:textId="77777777" w:rsidR="00FC37B7" w:rsidRPr="00FC37B7" w:rsidRDefault="00FC37B7" w:rsidP="001464FB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14:paraId="08F009DC" w14:textId="77777777" w:rsidR="00FC37B7" w:rsidRPr="000213BD" w:rsidRDefault="00FC37B7" w:rsidP="00FC37B7">
      <w:pPr>
        <w:tabs>
          <w:tab w:val="left" w:pos="567"/>
          <w:tab w:val="left" w:pos="7088"/>
        </w:tabs>
        <w:jc w:val="both"/>
        <w:rPr>
          <w:sz w:val="28"/>
          <w:szCs w:val="28"/>
          <w:lang w:val="uk-UA"/>
        </w:rPr>
      </w:pPr>
      <w:proofErr w:type="spellStart"/>
      <w:r w:rsidRPr="000213BD">
        <w:rPr>
          <w:sz w:val="28"/>
          <w:szCs w:val="28"/>
          <w:lang w:val="uk-UA"/>
        </w:rPr>
        <w:t>В.п</w:t>
      </w:r>
      <w:proofErr w:type="spellEnd"/>
      <w:r w:rsidRPr="000213BD">
        <w:rPr>
          <w:sz w:val="28"/>
          <w:szCs w:val="28"/>
          <w:lang w:val="uk-UA"/>
        </w:rPr>
        <w:t>. міського голови</w:t>
      </w:r>
      <w:r w:rsidRPr="000213BD">
        <w:rPr>
          <w:sz w:val="28"/>
          <w:szCs w:val="28"/>
          <w:lang w:val="uk-UA"/>
        </w:rPr>
        <w:tab/>
        <w:t>Юлія БОЙКО</w:t>
      </w:r>
    </w:p>
    <w:p w14:paraId="7BB70287" w14:textId="77777777" w:rsidR="00FC37B7" w:rsidRPr="000213BD" w:rsidRDefault="00FC37B7" w:rsidP="00FC37B7">
      <w:pPr>
        <w:pStyle w:val="a4"/>
        <w:ind w:left="5670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6D5D3D" w14:textId="00E5BF7F" w:rsidR="002C204D" w:rsidRPr="00FC37B7" w:rsidRDefault="002C204D" w:rsidP="002C204D">
      <w:pPr>
        <w:pStyle w:val="a6"/>
        <w:tabs>
          <w:tab w:val="left" w:pos="7088"/>
        </w:tabs>
        <w:ind w:firstLine="0"/>
        <w:jc w:val="left"/>
        <w:rPr>
          <w:color w:val="000000" w:themeColor="text1"/>
        </w:rPr>
      </w:pPr>
      <w:r w:rsidRPr="00FC37B7">
        <w:rPr>
          <w:color w:val="000000" w:themeColor="text1"/>
        </w:rPr>
        <w:br w:type="page"/>
      </w:r>
    </w:p>
    <w:p w14:paraId="1F9EA6DB" w14:textId="77777777" w:rsidR="002C204D" w:rsidRPr="00FC37B7" w:rsidRDefault="002C204D" w:rsidP="002C204D">
      <w:pPr>
        <w:pStyle w:val="a6"/>
        <w:tabs>
          <w:tab w:val="left" w:pos="7088"/>
        </w:tabs>
        <w:ind w:firstLine="0"/>
        <w:jc w:val="left"/>
        <w:rPr>
          <w:color w:val="000000" w:themeColor="text1"/>
        </w:rPr>
        <w:sectPr w:rsidR="002C204D" w:rsidRPr="00FC37B7" w:rsidSect="00021BD2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2473F428" w14:textId="77777777" w:rsidR="002C204D" w:rsidRPr="00FC37B7" w:rsidRDefault="002C204D" w:rsidP="002C204D">
      <w:pPr>
        <w:ind w:left="10260" w:right="111"/>
        <w:jc w:val="both"/>
        <w:rPr>
          <w:color w:val="000000" w:themeColor="text1"/>
          <w:lang w:val="uk-UA"/>
        </w:rPr>
      </w:pPr>
      <w:r w:rsidRPr="00FC37B7">
        <w:rPr>
          <w:color w:val="000000" w:themeColor="text1"/>
          <w:lang w:val="uk-UA"/>
        </w:rPr>
        <w:lastRenderedPageBreak/>
        <w:t xml:space="preserve">Додаток </w:t>
      </w:r>
    </w:p>
    <w:p w14:paraId="0F6A58C8" w14:textId="33CB9FAF" w:rsidR="002C204D" w:rsidRPr="00FC37B7" w:rsidRDefault="002C204D" w:rsidP="002C204D">
      <w:pPr>
        <w:ind w:left="10260" w:right="536"/>
        <w:jc w:val="both"/>
        <w:rPr>
          <w:color w:val="000000" w:themeColor="text1"/>
          <w:lang w:val="uk-UA"/>
        </w:rPr>
      </w:pPr>
      <w:r w:rsidRPr="00FC37B7">
        <w:rPr>
          <w:color w:val="000000" w:themeColor="text1"/>
          <w:lang w:val="uk-UA"/>
        </w:rPr>
        <w:t xml:space="preserve">до рішення </w:t>
      </w:r>
      <w:r w:rsidR="00FC37B7" w:rsidRPr="00FC37B7">
        <w:rPr>
          <w:color w:val="000000" w:themeColor="text1"/>
          <w:lang w:val="uk-UA"/>
        </w:rPr>
        <w:t xml:space="preserve">другого пленарного засідання </w:t>
      </w:r>
      <w:r w:rsidR="00941329" w:rsidRPr="00FC37B7">
        <w:rPr>
          <w:color w:val="000000" w:themeColor="text1"/>
          <w:lang w:val="uk-UA"/>
        </w:rPr>
        <w:t>сімдесятої</w:t>
      </w:r>
      <w:r w:rsidRPr="00FC37B7">
        <w:rPr>
          <w:color w:val="000000" w:themeColor="text1"/>
          <w:lang w:val="uk-UA"/>
        </w:rPr>
        <w:t xml:space="preserve"> сесії Хорольської міської ради восьмого скликання від </w:t>
      </w:r>
      <w:r w:rsidR="00FC37B7" w:rsidRPr="00FC37B7">
        <w:rPr>
          <w:color w:val="000000" w:themeColor="text1"/>
          <w:lang w:val="uk-UA"/>
        </w:rPr>
        <w:t>03.06.2025 №3260</w:t>
      </w:r>
    </w:p>
    <w:p w14:paraId="7DDCB79C" w14:textId="77777777" w:rsidR="002C204D" w:rsidRPr="00FC37B7" w:rsidRDefault="002C204D" w:rsidP="002C204D">
      <w:pPr>
        <w:ind w:left="10260" w:right="-57"/>
        <w:jc w:val="both"/>
        <w:rPr>
          <w:color w:val="000000" w:themeColor="text1"/>
          <w:lang w:val="uk-UA"/>
        </w:rPr>
      </w:pPr>
    </w:p>
    <w:tbl>
      <w:tblPr>
        <w:tblW w:w="15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7371"/>
        <w:gridCol w:w="2913"/>
        <w:gridCol w:w="4111"/>
      </w:tblGrid>
      <w:tr w:rsidR="00CE4A19" w:rsidRPr="00FC37B7" w14:paraId="27B98677" w14:textId="77777777" w:rsidTr="009024FF">
        <w:trPr>
          <w:cantSplit/>
          <w:trHeight w:val="248"/>
          <w:tblHeader/>
          <w:jc w:val="center"/>
        </w:trPr>
        <w:tc>
          <w:tcPr>
            <w:tcW w:w="678" w:type="dxa"/>
            <w:vAlign w:val="center"/>
          </w:tcPr>
          <w:p w14:paraId="177CDC67" w14:textId="77777777" w:rsidR="002C204D" w:rsidRPr="00FC37B7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bCs/>
                <w:color w:val="000000" w:themeColor="text1"/>
                <w:sz w:val="28"/>
                <w:lang w:val="uk-UA"/>
              </w:rPr>
              <w:t>№</w:t>
            </w:r>
          </w:p>
          <w:p w14:paraId="2C20114B" w14:textId="77777777" w:rsidR="002C204D" w:rsidRPr="00FC37B7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bCs/>
                <w:color w:val="000000" w:themeColor="text1"/>
                <w:sz w:val="28"/>
                <w:lang w:val="uk-UA"/>
              </w:rPr>
              <w:t>п/п</w:t>
            </w:r>
          </w:p>
        </w:tc>
        <w:tc>
          <w:tcPr>
            <w:tcW w:w="7371" w:type="dxa"/>
            <w:vAlign w:val="center"/>
          </w:tcPr>
          <w:p w14:paraId="654434B9" w14:textId="77777777" w:rsidR="002C204D" w:rsidRPr="00FC37B7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bCs/>
                <w:color w:val="000000" w:themeColor="text1"/>
                <w:sz w:val="28"/>
                <w:lang w:val="uk-UA"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2913" w:type="dxa"/>
            <w:vAlign w:val="center"/>
          </w:tcPr>
          <w:p w14:paraId="04A78C2E" w14:textId="77777777" w:rsidR="002C204D" w:rsidRPr="00FC37B7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bCs/>
                <w:color w:val="000000" w:themeColor="text1"/>
                <w:sz w:val="28"/>
                <w:lang w:val="uk-UA"/>
              </w:rPr>
              <w:t>Загальна площа земельної ділянки (га)</w:t>
            </w:r>
          </w:p>
        </w:tc>
        <w:tc>
          <w:tcPr>
            <w:tcW w:w="4111" w:type="dxa"/>
            <w:vAlign w:val="center"/>
          </w:tcPr>
          <w:p w14:paraId="2AB97490" w14:textId="77777777" w:rsidR="002C204D" w:rsidRPr="00FC37B7" w:rsidRDefault="002C204D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Цільове призначення</w:t>
            </w:r>
          </w:p>
        </w:tc>
      </w:tr>
      <w:tr w:rsidR="00CE4A19" w:rsidRPr="00FC37B7" w14:paraId="554FE5F5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13684805" w14:textId="77777777" w:rsidR="002C204D" w:rsidRPr="00FC37B7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bookmarkStart w:id="0" w:name="OLE_LINK13"/>
            <w:bookmarkStart w:id="1" w:name="OLE_LINK14"/>
            <w:bookmarkStart w:id="2" w:name="OLE_LINK25"/>
            <w:bookmarkStart w:id="3" w:name="OLE_LINK17"/>
            <w:bookmarkStart w:id="4" w:name="OLE_LINK8"/>
            <w:bookmarkStart w:id="5" w:name="OLE_LINK23"/>
            <w:bookmarkStart w:id="6" w:name="OLE_LINK50"/>
            <w:bookmarkStart w:id="7" w:name="OLE_LINK12"/>
            <w:bookmarkStart w:id="8" w:name="OLE_LINK58"/>
            <w:bookmarkStart w:id="9" w:name="OLE_LINK38"/>
            <w:r w:rsidRPr="00FC37B7">
              <w:rPr>
                <w:bCs/>
                <w:color w:val="000000" w:themeColor="text1"/>
                <w:sz w:val="28"/>
                <w:lang w:val="uk-UA"/>
              </w:rPr>
              <w:t>1</w:t>
            </w:r>
          </w:p>
        </w:tc>
        <w:tc>
          <w:tcPr>
            <w:tcW w:w="7371" w:type="dxa"/>
          </w:tcPr>
          <w:p w14:paraId="229F918E" w14:textId="77777777" w:rsidR="002C204D" w:rsidRPr="00FC37B7" w:rsidRDefault="002C204D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5324887000:00:006:0036</w:t>
            </w:r>
          </w:p>
          <w:p w14:paraId="5E9FAEBB" w14:textId="77777777" w:rsidR="002C204D" w:rsidRPr="00FC37B7" w:rsidRDefault="002C204D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vAlign w:val="center"/>
          </w:tcPr>
          <w:p w14:paraId="2EFF13FA" w14:textId="77777777" w:rsidR="002C204D" w:rsidRPr="00FC37B7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34,5000</w:t>
            </w:r>
          </w:p>
        </w:tc>
        <w:tc>
          <w:tcPr>
            <w:tcW w:w="4111" w:type="dxa"/>
            <w:vAlign w:val="center"/>
          </w:tcPr>
          <w:p w14:paraId="0AAE21B5" w14:textId="77777777" w:rsidR="002C204D" w:rsidRPr="00FC37B7" w:rsidRDefault="002C204D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tr w:rsidR="00CE4A19" w:rsidRPr="00FC37B7" w14:paraId="7D490ABE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7535D399" w14:textId="77777777" w:rsidR="002C204D" w:rsidRPr="00FC37B7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bCs/>
                <w:color w:val="000000" w:themeColor="text1"/>
                <w:sz w:val="28"/>
                <w:lang w:val="uk-UA"/>
              </w:rPr>
              <w:t>2</w:t>
            </w:r>
          </w:p>
        </w:tc>
        <w:tc>
          <w:tcPr>
            <w:tcW w:w="7371" w:type="dxa"/>
          </w:tcPr>
          <w:p w14:paraId="2D038E7E" w14:textId="77777777" w:rsidR="002C204D" w:rsidRPr="00FC37B7" w:rsidRDefault="002C204D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5324884400:00:014:0012</w:t>
            </w:r>
          </w:p>
          <w:p w14:paraId="7C7E3FA0" w14:textId="77777777" w:rsidR="002C204D" w:rsidRPr="00FC37B7" w:rsidRDefault="002C204D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vAlign w:val="center"/>
          </w:tcPr>
          <w:p w14:paraId="125BE4C0" w14:textId="77777777" w:rsidR="002C204D" w:rsidRPr="00FC37B7" w:rsidRDefault="002C204D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5,7600</w:t>
            </w:r>
          </w:p>
        </w:tc>
        <w:tc>
          <w:tcPr>
            <w:tcW w:w="4111" w:type="dxa"/>
            <w:vAlign w:val="center"/>
          </w:tcPr>
          <w:p w14:paraId="6A634488" w14:textId="77777777" w:rsidR="002C204D" w:rsidRPr="00FC37B7" w:rsidRDefault="002C204D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CE4A19" w:rsidRPr="00FC37B7" w14:paraId="26BD35A8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762E0618" w14:textId="77777777" w:rsidR="000A58FA" w:rsidRPr="00FC37B7" w:rsidRDefault="000A58FA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bCs/>
                <w:color w:val="000000" w:themeColor="text1"/>
                <w:sz w:val="28"/>
                <w:lang w:val="uk-UA"/>
              </w:rPr>
              <w:t>3</w:t>
            </w:r>
          </w:p>
        </w:tc>
        <w:tc>
          <w:tcPr>
            <w:tcW w:w="7371" w:type="dxa"/>
          </w:tcPr>
          <w:p w14:paraId="5EACB649" w14:textId="77777777" w:rsidR="000A58FA" w:rsidRPr="00FC37B7" w:rsidRDefault="000A58FA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5324888200:00:022:0002</w:t>
            </w:r>
          </w:p>
          <w:p w14:paraId="22D9FA32" w14:textId="77777777" w:rsidR="000A58FA" w:rsidRPr="00FC37B7" w:rsidRDefault="000A58FA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vAlign w:val="center"/>
          </w:tcPr>
          <w:p w14:paraId="1F600451" w14:textId="77777777" w:rsidR="000A58FA" w:rsidRPr="00FC37B7" w:rsidRDefault="000A58FA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16,1181</w:t>
            </w:r>
          </w:p>
        </w:tc>
        <w:tc>
          <w:tcPr>
            <w:tcW w:w="4111" w:type="dxa"/>
            <w:vAlign w:val="center"/>
          </w:tcPr>
          <w:p w14:paraId="41925B16" w14:textId="77777777" w:rsidR="000A58FA" w:rsidRPr="00FC37B7" w:rsidRDefault="000A58FA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CE4A19" w:rsidRPr="00FC37B7" w14:paraId="27C782BF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43C03FA1" w14:textId="77777777" w:rsidR="00AF4552" w:rsidRPr="00FC37B7" w:rsidRDefault="00AF4552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bCs/>
                <w:color w:val="000000" w:themeColor="text1"/>
                <w:sz w:val="28"/>
                <w:lang w:val="uk-UA"/>
              </w:rPr>
              <w:t>4</w:t>
            </w:r>
          </w:p>
        </w:tc>
        <w:tc>
          <w:tcPr>
            <w:tcW w:w="7371" w:type="dxa"/>
          </w:tcPr>
          <w:p w14:paraId="4155D5E9" w14:textId="77777777" w:rsidR="00AF4552" w:rsidRPr="00FC37B7" w:rsidRDefault="00AF4552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5324887700:00:008:0001</w:t>
            </w:r>
          </w:p>
          <w:p w14:paraId="14FC1DFE" w14:textId="77777777" w:rsidR="00AF4552" w:rsidRPr="00FC37B7" w:rsidRDefault="00AF4552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vAlign w:val="center"/>
          </w:tcPr>
          <w:p w14:paraId="271764A7" w14:textId="77777777" w:rsidR="00AF4552" w:rsidRPr="00FC37B7" w:rsidRDefault="00AF4552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7,8438</w:t>
            </w:r>
          </w:p>
        </w:tc>
        <w:tc>
          <w:tcPr>
            <w:tcW w:w="4111" w:type="dxa"/>
            <w:vAlign w:val="center"/>
          </w:tcPr>
          <w:p w14:paraId="477D2A2B" w14:textId="77777777" w:rsidR="00AF4552" w:rsidRPr="00FC37B7" w:rsidRDefault="00AF4552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CE4A19" w:rsidRPr="00FC37B7" w14:paraId="76F662AE" w14:textId="77777777" w:rsidTr="009024FF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14:paraId="2BEFAC09" w14:textId="77777777" w:rsidR="00AF4552" w:rsidRPr="00FC37B7" w:rsidRDefault="00AF4552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bCs/>
                <w:color w:val="000000" w:themeColor="text1"/>
                <w:sz w:val="28"/>
                <w:lang w:val="uk-UA"/>
              </w:rPr>
              <w:t>5</w:t>
            </w:r>
          </w:p>
        </w:tc>
        <w:tc>
          <w:tcPr>
            <w:tcW w:w="7371" w:type="dxa"/>
          </w:tcPr>
          <w:p w14:paraId="24A79629" w14:textId="77777777" w:rsidR="00AF4552" w:rsidRPr="00FC37B7" w:rsidRDefault="00AF4552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5324888200:00:027:0027</w:t>
            </w:r>
          </w:p>
          <w:p w14:paraId="4C3861E9" w14:textId="77777777" w:rsidR="00AF4552" w:rsidRPr="00FC37B7" w:rsidRDefault="00AF4552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2913" w:type="dxa"/>
            <w:vAlign w:val="center"/>
          </w:tcPr>
          <w:p w14:paraId="2A10F845" w14:textId="77777777" w:rsidR="00AF4552" w:rsidRPr="00FC37B7" w:rsidRDefault="00AF4552" w:rsidP="009024FF">
            <w:pPr>
              <w:ind w:right="-57"/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8,0000</w:t>
            </w:r>
          </w:p>
        </w:tc>
        <w:tc>
          <w:tcPr>
            <w:tcW w:w="4111" w:type="dxa"/>
            <w:vAlign w:val="center"/>
          </w:tcPr>
          <w:p w14:paraId="681133A0" w14:textId="77777777" w:rsidR="00AF4552" w:rsidRPr="00FC37B7" w:rsidRDefault="00AF4552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9024FF" w:rsidRPr="00FC37B7" w14:paraId="1617CD30" w14:textId="77777777" w:rsidTr="009024FF">
        <w:trPr>
          <w:cantSplit/>
          <w:trHeight w:val="30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9A14" w14:textId="77777777" w:rsidR="009024FF" w:rsidRPr="00FC37B7" w:rsidRDefault="009024FF" w:rsidP="009024FF">
            <w:pPr>
              <w:ind w:right="-57"/>
              <w:jc w:val="center"/>
              <w:rPr>
                <w:bCs/>
                <w:color w:val="000000" w:themeColor="text1"/>
                <w:sz w:val="28"/>
                <w:lang w:val="uk-UA"/>
              </w:rPr>
            </w:pPr>
            <w:r w:rsidRPr="00FC37B7">
              <w:rPr>
                <w:bCs/>
                <w:color w:val="000000" w:themeColor="text1"/>
                <w:sz w:val="28"/>
                <w:lang w:val="uk-UA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EE9F" w14:textId="77777777" w:rsidR="009024FF" w:rsidRPr="00FC37B7" w:rsidRDefault="009024FF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5324887000:00:013:0125</w:t>
            </w:r>
          </w:p>
          <w:p w14:paraId="015A1F2F" w14:textId="77777777" w:rsidR="009024FF" w:rsidRPr="00FC37B7" w:rsidRDefault="009024FF" w:rsidP="009024FF">
            <w:pPr>
              <w:tabs>
                <w:tab w:val="left" w:pos="1134"/>
              </w:tabs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043F" w14:textId="77777777" w:rsidR="009024FF" w:rsidRPr="00FC37B7" w:rsidRDefault="009024FF" w:rsidP="009024FF">
            <w:pPr>
              <w:ind w:right="-57"/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8,7500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CB3E" w14:textId="77777777" w:rsidR="009024FF" w:rsidRPr="00FC37B7" w:rsidRDefault="009024FF" w:rsidP="009024FF">
            <w:pPr>
              <w:jc w:val="center"/>
              <w:rPr>
                <w:color w:val="000000" w:themeColor="text1"/>
                <w:sz w:val="28"/>
                <w:lang w:val="uk-UA"/>
              </w:rPr>
            </w:pPr>
            <w:r w:rsidRPr="00FC37B7">
              <w:rPr>
                <w:color w:val="000000" w:themeColor="text1"/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</w:tbl>
    <w:p w14:paraId="2A275EBD" w14:textId="77777777" w:rsidR="002C204D" w:rsidRPr="00FC37B7" w:rsidRDefault="002C204D" w:rsidP="002C204D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14:paraId="436A4A42" w14:textId="77777777" w:rsidR="002C204D" w:rsidRPr="00FC37B7" w:rsidRDefault="002C204D" w:rsidP="002C204D">
      <w:pPr>
        <w:pStyle w:val="a6"/>
        <w:tabs>
          <w:tab w:val="left" w:pos="7088"/>
        </w:tabs>
        <w:ind w:firstLine="0"/>
        <w:rPr>
          <w:color w:val="000000" w:themeColor="text1"/>
        </w:rPr>
      </w:pPr>
    </w:p>
    <w:p w14:paraId="184174FF" w14:textId="17E47CA7" w:rsidR="00FC37B7" w:rsidRPr="000213BD" w:rsidRDefault="00FC37B7" w:rsidP="00FC37B7">
      <w:pPr>
        <w:tabs>
          <w:tab w:val="left" w:pos="567"/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 w:rsidRPr="000213BD">
        <w:rPr>
          <w:sz w:val="28"/>
          <w:szCs w:val="28"/>
          <w:lang w:val="uk-UA"/>
        </w:rPr>
        <w:t>В.п</w:t>
      </w:r>
      <w:proofErr w:type="spellEnd"/>
      <w:r w:rsidRPr="000213BD">
        <w:rPr>
          <w:sz w:val="28"/>
          <w:szCs w:val="28"/>
          <w:lang w:val="uk-UA"/>
        </w:rPr>
        <w:t>. міського голови</w:t>
      </w:r>
      <w:r w:rsidRPr="000213BD">
        <w:rPr>
          <w:sz w:val="28"/>
          <w:szCs w:val="28"/>
          <w:lang w:val="uk-UA"/>
        </w:rPr>
        <w:tab/>
      </w:r>
      <w:r w:rsidR="00021BD2">
        <w:rPr>
          <w:sz w:val="28"/>
          <w:szCs w:val="28"/>
          <w:lang w:val="uk-UA"/>
        </w:rPr>
        <w:t xml:space="preserve">                                                             </w:t>
      </w:r>
      <w:r w:rsidRPr="000213BD">
        <w:rPr>
          <w:sz w:val="28"/>
          <w:szCs w:val="28"/>
          <w:lang w:val="uk-UA"/>
        </w:rPr>
        <w:t>Юлія БОЙКО</w:t>
      </w:r>
    </w:p>
    <w:p w14:paraId="5FAF9865" w14:textId="6130628C" w:rsidR="0009275C" w:rsidRPr="00FC37B7" w:rsidRDefault="0009275C" w:rsidP="00FC37B7">
      <w:pPr>
        <w:pStyle w:val="a6"/>
        <w:tabs>
          <w:tab w:val="left" w:pos="7088"/>
        </w:tabs>
        <w:ind w:firstLine="0"/>
        <w:jc w:val="left"/>
        <w:rPr>
          <w:color w:val="000000" w:themeColor="text1"/>
        </w:rPr>
      </w:pPr>
    </w:p>
    <w:sectPr w:rsidR="0009275C" w:rsidRPr="00FC37B7" w:rsidSect="00FC37B7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29B28" w14:textId="77777777" w:rsidR="005E10C6" w:rsidRDefault="005E10C6" w:rsidP="00021BD2">
      <w:r>
        <w:separator/>
      </w:r>
    </w:p>
  </w:endnote>
  <w:endnote w:type="continuationSeparator" w:id="0">
    <w:p w14:paraId="4FB2A926" w14:textId="77777777" w:rsidR="005E10C6" w:rsidRDefault="005E10C6" w:rsidP="0002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27E5" w14:textId="77777777" w:rsidR="005E10C6" w:rsidRDefault="005E10C6" w:rsidP="00021BD2">
      <w:r>
        <w:separator/>
      </w:r>
    </w:p>
  </w:footnote>
  <w:footnote w:type="continuationSeparator" w:id="0">
    <w:p w14:paraId="498E4BE4" w14:textId="77777777" w:rsidR="005E10C6" w:rsidRDefault="005E10C6" w:rsidP="00021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0915067"/>
      <w:docPartObj>
        <w:docPartGallery w:val="Page Numbers (Top of Page)"/>
        <w:docPartUnique/>
      </w:docPartObj>
    </w:sdtPr>
    <w:sdtEndPr/>
    <w:sdtContent>
      <w:p w14:paraId="33263DE3" w14:textId="579507D5" w:rsidR="00021BD2" w:rsidRDefault="00021BD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12FFBFD" w14:textId="77777777" w:rsidR="00021BD2" w:rsidRDefault="00021BD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92CD4"/>
    <w:multiLevelType w:val="hybridMultilevel"/>
    <w:tmpl w:val="72B4BCF4"/>
    <w:lvl w:ilvl="0" w:tplc="0EA41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CC1AD1"/>
    <w:multiLevelType w:val="hybridMultilevel"/>
    <w:tmpl w:val="12AE0F04"/>
    <w:lvl w:ilvl="0" w:tplc="8C74CAF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E1AEB"/>
    <w:multiLevelType w:val="hybridMultilevel"/>
    <w:tmpl w:val="ACC47D5A"/>
    <w:lvl w:ilvl="0" w:tplc="6C00D5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73"/>
    <w:rsid w:val="00021BD2"/>
    <w:rsid w:val="0009275C"/>
    <w:rsid w:val="000A58FA"/>
    <w:rsid w:val="00112A67"/>
    <w:rsid w:val="001464FB"/>
    <w:rsid w:val="0026578F"/>
    <w:rsid w:val="002C204D"/>
    <w:rsid w:val="005801AD"/>
    <w:rsid w:val="005D5B73"/>
    <w:rsid w:val="005E10C6"/>
    <w:rsid w:val="006B2545"/>
    <w:rsid w:val="006F1A19"/>
    <w:rsid w:val="00710A0F"/>
    <w:rsid w:val="009024FF"/>
    <w:rsid w:val="00931636"/>
    <w:rsid w:val="00941329"/>
    <w:rsid w:val="009D40DD"/>
    <w:rsid w:val="00AA16DE"/>
    <w:rsid w:val="00AF4552"/>
    <w:rsid w:val="00CE4A19"/>
    <w:rsid w:val="00FC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5589"/>
  <w15:docId w15:val="{98B805E6-689D-4918-A1FD-A20A8855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F1A19"/>
    <w:pPr>
      <w:ind w:left="720"/>
      <w:contextualSpacing/>
    </w:pPr>
    <w:rPr>
      <w:lang w:val="uk-UA" w:eastAsia="uk-UA"/>
    </w:rPr>
  </w:style>
  <w:style w:type="paragraph" w:styleId="a4">
    <w:name w:val="No Spacing"/>
    <w:link w:val="a5"/>
    <w:uiPriority w:val="1"/>
    <w:qFormat/>
    <w:rsid w:val="006F1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інтервалів Знак"/>
    <w:link w:val="a4"/>
    <w:uiPriority w:val="99"/>
    <w:locked/>
    <w:rsid w:val="006F1A19"/>
    <w:rPr>
      <w:rFonts w:ascii="Calibri" w:eastAsia="Times New Roman" w:hAnsi="Calibri" w:cs="Times New Roman"/>
      <w:lang w:eastAsia="ru-RU"/>
    </w:rPr>
  </w:style>
  <w:style w:type="character" w:customStyle="1" w:styleId="rvts23">
    <w:name w:val="rvts23"/>
    <w:basedOn w:val="a0"/>
    <w:rsid w:val="001464FB"/>
  </w:style>
  <w:style w:type="paragraph" w:styleId="a6">
    <w:name w:val="Body Text Indent"/>
    <w:basedOn w:val="a"/>
    <w:link w:val="a7"/>
    <w:rsid w:val="001464FB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rsid w:val="001464FB"/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a8">
    <w:name w:val="Знак Знак Знак Знак"/>
    <w:basedOn w:val="a"/>
    <w:rsid w:val="00112A67"/>
    <w:rPr>
      <w:rFonts w:ascii="Verdana" w:eastAsia="PMingLiU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6B2545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B25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нак Знак1"/>
    <w:semiHidden/>
    <w:locked/>
    <w:rsid w:val="002C204D"/>
    <w:rPr>
      <w:sz w:val="32"/>
      <w:szCs w:val="24"/>
      <w:lang w:val="uk-UA" w:eastAsia="en-US" w:bidi="ar-SA"/>
    </w:rPr>
  </w:style>
  <w:style w:type="paragraph" w:styleId="ab">
    <w:name w:val="header"/>
    <w:basedOn w:val="a"/>
    <w:link w:val="ac"/>
    <w:uiPriority w:val="99"/>
    <w:unhideWhenUsed/>
    <w:rsid w:val="00021BD2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021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21BD2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021B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19</cp:revision>
  <cp:lastPrinted>2025-05-19T07:27:00Z</cp:lastPrinted>
  <dcterms:created xsi:type="dcterms:W3CDTF">2024-06-18T11:41:00Z</dcterms:created>
  <dcterms:modified xsi:type="dcterms:W3CDTF">2025-06-04T08:56:00Z</dcterms:modified>
</cp:coreProperties>
</file>