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20D6" w14:textId="77777777" w:rsidR="00211D73" w:rsidRPr="00891578" w:rsidRDefault="00B473CD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 w:rsidRPr="00891578"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211D73" w:rsidRPr="00891578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91578">
        <w:rPr>
          <w:rFonts w:ascii="Times New Roman" w:hAnsi="Times New Roman"/>
          <w:b/>
          <w:bCs/>
          <w:sz w:val="28"/>
          <w:szCs w:val="28"/>
          <w:lang w:val="uk-UA"/>
        </w:rPr>
        <w:t>ХОРОЛЬСЬКА МІСЬКА РАДА</w:t>
      </w:r>
    </w:p>
    <w:p w14:paraId="569A9B92" w14:textId="77777777" w:rsidR="00211D73" w:rsidRPr="00891578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91578">
        <w:rPr>
          <w:rFonts w:ascii="Times New Roman" w:hAnsi="Times New Roman"/>
          <w:b/>
          <w:bCs/>
          <w:sz w:val="28"/>
          <w:szCs w:val="28"/>
          <w:lang w:val="uk-UA"/>
        </w:rPr>
        <w:t>ЛУБЕНСЬКОГО РАЙОНУ ПОЛТАВСЬКОЇ ОБЛАСТІ</w:t>
      </w:r>
    </w:p>
    <w:p w14:paraId="0B20896C" w14:textId="77777777" w:rsidR="00211D73" w:rsidRPr="00891578" w:rsidRDefault="00211D73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96E0A3" w14:textId="7F283F98" w:rsidR="00211D73" w:rsidRPr="00891578" w:rsidRDefault="00891578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перше пленарне засідання сімдесятої сесії</w:t>
      </w:r>
      <w:r w:rsidR="00B473CD" w:rsidRPr="00891578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14:paraId="0F675A06" w14:textId="77777777" w:rsidR="00211D73" w:rsidRPr="00891578" w:rsidRDefault="00211D73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C88D05" w14:textId="461CA7F3" w:rsidR="00211D73" w:rsidRPr="00891578" w:rsidRDefault="00B473CD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91578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32D0FB21" w14:textId="77777777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E06D8C" w14:textId="4C8819D0" w:rsidR="00211D73" w:rsidRPr="00891578" w:rsidRDefault="00B473C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30 травня 2025 року</w:t>
      </w:r>
      <w:r w:rsidRPr="00891578">
        <w:rPr>
          <w:rFonts w:ascii="Times New Roman" w:hAnsi="Times New Roman"/>
          <w:sz w:val="28"/>
          <w:szCs w:val="28"/>
          <w:lang w:val="uk-UA"/>
        </w:rPr>
        <w:tab/>
      </w:r>
      <w:r w:rsidRPr="00891578">
        <w:rPr>
          <w:rFonts w:ascii="Times New Roman" w:hAnsi="Times New Roman"/>
          <w:sz w:val="28"/>
          <w:szCs w:val="28"/>
          <w:lang w:val="uk-UA"/>
        </w:rPr>
        <w:tab/>
      </w:r>
      <w:r w:rsidRPr="00891578">
        <w:rPr>
          <w:rFonts w:ascii="Times New Roman" w:hAnsi="Times New Roman"/>
          <w:sz w:val="28"/>
          <w:szCs w:val="28"/>
          <w:lang w:val="uk-UA"/>
        </w:rPr>
        <w:tab/>
      </w:r>
      <w:r w:rsidRPr="00891578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№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3253</w:t>
      </w:r>
    </w:p>
    <w:p w14:paraId="2127A4F8" w14:textId="1C532D83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E05B21D" w14:textId="77777777" w:rsidR="00891578" w:rsidRPr="00891578" w:rsidRDefault="00891578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2F8D82" w14:textId="69B41734" w:rsidR="00211D73" w:rsidRPr="00891578" w:rsidRDefault="00B473CD" w:rsidP="00A1793C">
      <w:pPr>
        <w:pStyle w:val="ab"/>
        <w:ind w:right="555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Про встановлення меморіальних дошок захисникам України Рідкобороду Р.А. та Бові О.П.</w:t>
      </w:r>
    </w:p>
    <w:p w14:paraId="34DE2460" w14:textId="7B8ECCDC" w:rsidR="00211D73" w:rsidRPr="00891578" w:rsidRDefault="00211D73">
      <w:pPr>
        <w:pStyle w:val="ab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561B52" w14:textId="77777777" w:rsidR="00891578" w:rsidRPr="00891578" w:rsidRDefault="00891578">
      <w:pPr>
        <w:pStyle w:val="ab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0B9BC3" w14:textId="1C341970" w:rsidR="00211D73" w:rsidRPr="00891578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 xml:space="preserve">Відповідно до ст.26, ст. 32, ст. 52, ст. 59 Закону України 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Про культуру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Про охорону культурної спадщини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, постанови Кабінету </w:t>
      </w:r>
      <w:r w:rsidR="00030A94">
        <w:rPr>
          <w:rFonts w:ascii="Times New Roman" w:hAnsi="Times New Roman"/>
          <w:sz w:val="28"/>
          <w:szCs w:val="28"/>
          <w:lang w:val="uk-UA"/>
        </w:rPr>
        <w:t>М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іністрів України 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Деякі питання спорудження (створення пам’ятників і монументів)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Положення про порядок встановлення та демонтаж меморіальних дошок та пам’ятних знаків на території Хорольської міської територіальної громади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>, прийняте на сорок шостій позачерговій сесії Хорольської міської ради восьмого скликання від 20.09.2023</w:t>
      </w:r>
      <w:r w:rsidR="00891578" w:rsidRPr="00891578">
        <w:rPr>
          <w:rFonts w:ascii="Times New Roman" w:hAnsi="Times New Roman"/>
          <w:sz w:val="28"/>
          <w:szCs w:val="28"/>
          <w:lang w:val="uk-UA"/>
        </w:rPr>
        <w:t xml:space="preserve"> №2189 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та враховуючи клопотання жителів Вишняківського та Староаврамівського старостатів </w:t>
      </w:r>
      <w:r w:rsidR="00891578">
        <w:rPr>
          <w:rFonts w:ascii="Times New Roman" w:hAnsi="Times New Roman"/>
          <w:sz w:val="28"/>
          <w:szCs w:val="28"/>
          <w:lang w:val="uk-UA"/>
        </w:rPr>
        <w:t>«</w:t>
      </w:r>
      <w:r w:rsidRPr="00891578">
        <w:rPr>
          <w:rFonts w:ascii="Times New Roman" w:hAnsi="Times New Roman"/>
          <w:sz w:val="28"/>
          <w:szCs w:val="28"/>
          <w:lang w:val="uk-UA"/>
        </w:rPr>
        <w:t>Про встановлення меморіальних дошок загиблим захисникам України, землякам</w:t>
      </w:r>
      <w:r w:rsidR="00891578">
        <w:rPr>
          <w:rFonts w:ascii="Times New Roman" w:hAnsi="Times New Roman"/>
          <w:sz w:val="28"/>
          <w:szCs w:val="28"/>
          <w:lang w:val="uk-UA"/>
        </w:rPr>
        <w:t>»</w:t>
      </w:r>
      <w:r w:rsidRPr="00891578">
        <w:rPr>
          <w:rFonts w:ascii="Times New Roman" w:hAnsi="Times New Roman"/>
          <w:sz w:val="28"/>
          <w:szCs w:val="28"/>
          <w:lang w:val="uk-UA"/>
        </w:rPr>
        <w:t xml:space="preserve">, міська рада </w:t>
      </w:r>
    </w:p>
    <w:p w14:paraId="1DD444C1" w14:textId="77777777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C2ABE5" w14:textId="77777777" w:rsidR="00211D73" w:rsidRPr="00891578" w:rsidRDefault="00B473C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14AB7F42" w14:textId="345F98CE" w:rsidR="00211D73" w:rsidRPr="00891578" w:rsidRDefault="00891578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99181BD" w14:textId="5275EB5B" w:rsidR="00211D73" w:rsidRPr="00891578" w:rsidRDefault="00891578" w:rsidP="00891578">
      <w:pPr>
        <w:pStyle w:val="ab"/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B473CD" w:rsidRPr="00891578"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 w:rsidR="00B473CD" w:rsidRPr="00891578"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7437126A" w14:textId="270A7A8F" w:rsidR="00211D73" w:rsidRPr="00891578" w:rsidRDefault="00B473CD" w:rsidP="00891578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578">
        <w:rPr>
          <w:rFonts w:ascii="Times New Roman" w:hAnsi="Times New Roman"/>
          <w:bCs/>
          <w:sz w:val="28"/>
          <w:szCs w:val="28"/>
          <w:lang w:val="uk-UA"/>
        </w:rPr>
        <w:t>- Рідкобороду Роману Андрійовичу на території парку села Вишняки (поблизу Вишняківського сільського будинку культури) за адресою: 37860, Полтавська область, Лубенський район, село Вишняки, вул. Шевченка,</w:t>
      </w:r>
      <w:r w:rsidR="00A1793C" w:rsidRPr="0089157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91578">
        <w:rPr>
          <w:rFonts w:ascii="Times New Roman" w:hAnsi="Times New Roman"/>
          <w:bCs/>
          <w:sz w:val="28"/>
          <w:szCs w:val="28"/>
          <w:lang w:val="uk-UA"/>
        </w:rPr>
        <w:t>8;</w:t>
      </w:r>
    </w:p>
    <w:p w14:paraId="16C48B7E" w14:textId="51E34C98" w:rsidR="00211D73" w:rsidRPr="00891578" w:rsidRDefault="00B473CD" w:rsidP="00891578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578">
        <w:rPr>
          <w:rFonts w:ascii="Times New Roman" w:hAnsi="Times New Roman"/>
          <w:bCs/>
          <w:sz w:val="28"/>
          <w:szCs w:val="28"/>
          <w:lang w:val="uk-UA"/>
        </w:rPr>
        <w:t>- Бові Олександру Петровичу біля пам’ятного знаку загиблим воїнам Другої світової війни у селі Староаврамівка, за адресою: 37823, Полтавська область, Лубенський район, село Староаврамівка, вул. Шевченка, 14</w:t>
      </w:r>
      <w:r w:rsidR="00A1793C" w:rsidRPr="0089157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C104105" w14:textId="77777777" w:rsidR="00211D73" w:rsidRPr="00891578" w:rsidRDefault="00211D73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0668D31" w14:textId="59097EF3" w:rsidR="00211D73" w:rsidRPr="00891578" w:rsidRDefault="00891578" w:rsidP="0089157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B473CD" w:rsidRPr="00891578"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області.</w:t>
      </w:r>
    </w:p>
    <w:p w14:paraId="2B179893" w14:textId="77777777" w:rsidR="00891578" w:rsidRDefault="00891578">
      <w:pPr>
        <w:rPr>
          <w:rFonts w:eastAsia="Calibri"/>
          <w:shadow w:val="0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3527EC36" w14:textId="548FC8CF" w:rsidR="00211D73" w:rsidRPr="00891578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lastRenderedPageBreak/>
        <w:t>3. Виготовлення та встановлення меморіальних дошок здійснити за кошти місцевого бюджету.</w:t>
      </w:r>
    </w:p>
    <w:p w14:paraId="13448A93" w14:textId="77777777" w:rsidR="00211D73" w:rsidRPr="00891578" w:rsidRDefault="00211D73">
      <w:pPr>
        <w:pStyle w:val="ab"/>
        <w:ind w:firstLine="708"/>
        <w:rPr>
          <w:rFonts w:ascii="Times New Roman" w:hAnsi="Times New Roman"/>
          <w:sz w:val="12"/>
          <w:szCs w:val="12"/>
          <w:lang w:val="uk-UA"/>
        </w:rPr>
      </w:pPr>
    </w:p>
    <w:p w14:paraId="7EEF3939" w14:textId="685BF591" w:rsidR="00211D73" w:rsidRPr="00891578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4. Виготовлення та встановлення меморіальних дошок здійснити за кошти місцевого бюджету.</w:t>
      </w:r>
    </w:p>
    <w:p w14:paraId="20C76908" w14:textId="77777777" w:rsidR="00211D73" w:rsidRPr="00891578" w:rsidRDefault="00211D73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A7A32B5" w14:textId="77777777" w:rsidR="00211D73" w:rsidRPr="00891578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 xml:space="preserve">5. Відділу культури, туризму та охорони культурної спадщини внести меморіальні дошки Рідкоброду Р.А та Бові О.П. до реєстру пам’ятних дошок та знаків, розташованих на території Хорольської міської ради. </w:t>
      </w:r>
    </w:p>
    <w:p w14:paraId="5674D3AA" w14:textId="77777777" w:rsidR="00211D73" w:rsidRPr="00891578" w:rsidRDefault="00211D73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BB4FE89" w14:textId="77777777" w:rsidR="00211D73" w:rsidRPr="00891578" w:rsidRDefault="00B473C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6.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A034CB" w14:textId="77777777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2957B8" w14:textId="77777777" w:rsidR="00211D73" w:rsidRPr="00891578" w:rsidRDefault="00211D73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4F0723" w14:textId="77777777" w:rsidR="00211D73" w:rsidRPr="00891578" w:rsidRDefault="00B473C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891578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sectPr w:rsidR="00211D73" w:rsidRPr="00891578" w:rsidSect="00891578">
      <w:headerReference w:type="even" r:id="rId8"/>
      <w:headerReference w:type="default" r:id="rId9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481B1" w14:textId="77777777" w:rsidR="00E646E8" w:rsidRDefault="00E646E8">
      <w:r>
        <w:separator/>
      </w:r>
    </w:p>
  </w:endnote>
  <w:endnote w:type="continuationSeparator" w:id="0">
    <w:p w14:paraId="674B162E" w14:textId="77777777" w:rsidR="00E646E8" w:rsidRDefault="00E6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EAA9" w14:textId="77777777" w:rsidR="00E646E8" w:rsidRDefault="00E646E8">
      <w:r>
        <w:separator/>
      </w:r>
    </w:p>
  </w:footnote>
  <w:footnote w:type="continuationSeparator" w:id="0">
    <w:p w14:paraId="464F6017" w14:textId="77777777" w:rsidR="00E646E8" w:rsidRDefault="00E6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9394010"/>
      <w:docPartObj>
        <w:docPartGallery w:val="Page Numbers (Top of Page)"/>
        <w:docPartUnique/>
      </w:docPartObj>
    </w:sdtPr>
    <w:sdtEndPr/>
    <w:sdtContent>
      <w:p w14:paraId="22062BC2" w14:textId="0691920C" w:rsidR="0050777D" w:rsidRDefault="0050777D" w:rsidP="00507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CA03F7" w14:textId="77777777" w:rsidR="00A1793C" w:rsidRDefault="00A179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025921"/>
      <w:docPartObj>
        <w:docPartGallery w:val="Page Numbers (Top of Page)"/>
        <w:docPartUnique/>
      </w:docPartObj>
    </w:sdtPr>
    <w:sdtEndPr/>
    <w:sdtContent>
      <w:p w14:paraId="67FFD728" w14:textId="320299A3" w:rsidR="00A1793C" w:rsidRDefault="00A1793C" w:rsidP="00A179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66134A" w14:textId="77777777" w:rsidR="00A1793C" w:rsidRDefault="00A179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030A94"/>
    <w:rsid w:val="001034B6"/>
    <w:rsid w:val="0012313F"/>
    <w:rsid w:val="00186BFF"/>
    <w:rsid w:val="001B298E"/>
    <w:rsid w:val="001B3B71"/>
    <w:rsid w:val="00211D73"/>
    <w:rsid w:val="003420FC"/>
    <w:rsid w:val="003B21E8"/>
    <w:rsid w:val="004723BB"/>
    <w:rsid w:val="0050777D"/>
    <w:rsid w:val="005943AE"/>
    <w:rsid w:val="005F3AA6"/>
    <w:rsid w:val="006604A8"/>
    <w:rsid w:val="00695AE5"/>
    <w:rsid w:val="00731733"/>
    <w:rsid w:val="0076516B"/>
    <w:rsid w:val="007903AF"/>
    <w:rsid w:val="00891578"/>
    <w:rsid w:val="009435F7"/>
    <w:rsid w:val="0096176C"/>
    <w:rsid w:val="00A1793C"/>
    <w:rsid w:val="00B473CD"/>
    <w:rsid w:val="00B83031"/>
    <w:rsid w:val="00D97F5C"/>
    <w:rsid w:val="00E646E8"/>
    <w:rsid w:val="00E87032"/>
    <w:rsid w:val="00ED0D42"/>
    <w:rsid w:val="00F53850"/>
    <w:rsid w:val="11C86A09"/>
    <w:rsid w:val="1A6A4F48"/>
    <w:rsid w:val="1E963EA6"/>
    <w:rsid w:val="1FE37E5F"/>
    <w:rsid w:val="29122012"/>
    <w:rsid w:val="2A3F2223"/>
    <w:rsid w:val="32C33FFC"/>
    <w:rsid w:val="37473257"/>
    <w:rsid w:val="3C477A5B"/>
    <w:rsid w:val="3C5D7A1B"/>
    <w:rsid w:val="408C2411"/>
    <w:rsid w:val="58E94BF5"/>
    <w:rsid w:val="5A7A6A64"/>
    <w:rsid w:val="5CA44B82"/>
    <w:rsid w:val="6B324DDD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0B91E"/>
  <w15:docId w15:val="{BABA4676-8211-45E9-B3B4-89020088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41</cp:revision>
  <cp:lastPrinted>2025-03-12T14:57:00Z</cp:lastPrinted>
  <dcterms:created xsi:type="dcterms:W3CDTF">2020-01-02T07:10:00Z</dcterms:created>
  <dcterms:modified xsi:type="dcterms:W3CDTF">2025-06-03T10:42:00Z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C48F1876BB814549BC4DC839DC2AC6A6_13</vt:lpwstr>
  </property>
</Properties>
</file>