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6131" w14:textId="77777777" w:rsidR="00BA6DA2" w:rsidRPr="00DF2EB2" w:rsidRDefault="006B558E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B74E3E2" wp14:editId="5E57359C">
            <wp:extent cx="419100" cy="609600"/>
            <wp:effectExtent l="1905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BE4FC4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39071088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5F1214D6" w14:textId="77777777" w:rsidR="00F65A04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2529DA86" w14:textId="77777777" w:rsidR="00430909" w:rsidRDefault="00430909" w:rsidP="004309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шістдесят восьмої позачергової </w:t>
      </w:r>
      <w:r w:rsidRPr="00AD1EAE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</w:p>
    <w:p w14:paraId="51B1155B" w14:textId="77777777" w:rsidR="00430909" w:rsidRDefault="00430909" w:rsidP="00430909">
      <w:pPr>
        <w:jc w:val="center"/>
        <w:rPr>
          <w:sz w:val="28"/>
          <w:szCs w:val="28"/>
        </w:rPr>
      </w:pPr>
      <w:r w:rsidRPr="00AD1EAE">
        <w:rPr>
          <w:sz w:val="28"/>
          <w:szCs w:val="28"/>
        </w:rPr>
        <w:t>восьмого скликання</w:t>
      </w:r>
    </w:p>
    <w:p w14:paraId="0F82D659" w14:textId="77777777" w:rsidR="009E06CA" w:rsidRPr="009E06CA" w:rsidRDefault="009E06CA" w:rsidP="00F65A04">
      <w:pPr>
        <w:contextualSpacing/>
        <w:jc w:val="center"/>
        <w:rPr>
          <w:sz w:val="28"/>
          <w:szCs w:val="28"/>
        </w:rPr>
      </w:pPr>
    </w:p>
    <w:p w14:paraId="2965C5C9" w14:textId="50F62451" w:rsidR="00F65A04" w:rsidRDefault="00F65A04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BA6DA2">
        <w:rPr>
          <w:b/>
          <w:sz w:val="28"/>
          <w:szCs w:val="28"/>
        </w:rPr>
        <w:t>РІШЕННЯ</w:t>
      </w:r>
    </w:p>
    <w:p w14:paraId="67286824" w14:textId="77777777" w:rsidR="00E73D87" w:rsidRPr="00BA6DA2" w:rsidRDefault="00E73D87" w:rsidP="00706E15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7846165A" w14:textId="577DA2CB" w:rsidR="00F65A04" w:rsidRDefault="00430909" w:rsidP="00F65A04">
      <w:pPr>
        <w:pStyle w:val="7"/>
        <w:ind w:right="-57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25 </w:t>
      </w:r>
      <w:r w:rsidR="00E73D87">
        <w:rPr>
          <w:rFonts w:eastAsia="Times New Roman"/>
          <w:sz w:val="28"/>
          <w:szCs w:val="28"/>
        </w:rPr>
        <w:t>квітня</w:t>
      </w:r>
      <w:r w:rsidR="00644E10" w:rsidRPr="00DD6685">
        <w:rPr>
          <w:rFonts w:eastAsia="Times New Roman"/>
          <w:sz w:val="28"/>
          <w:szCs w:val="28"/>
        </w:rPr>
        <w:t xml:space="preserve"> </w:t>
      </w:r>
      <w:r w:rsidR="009A19AD" w:rsidRPr="00DD6685">
        <w:rPr>
          <w:sz w:val="28"/>
          <w:szCs w:val="28"/>
        </w:rPr>
        <w:t>2025</w:t>
      </w:r>
      <w:r w:rsidR="00F65A04" w:rsidRPr="00DD6685">
        <w:rPr>
          <w:sz w:val="28"/>
          <w:szCs w:val="28"/>
        </w:rPr>
        <w:t xml:space="preserve"> року                      </w:t>
      </w:r>
      <w:r w:rsidR="00DD6685">
        <w:rPr>
          <w:sz w:val="28"/>
          <w:szCs w:val="28"/>
        </w:rPr>
        <w:t xml:space="preserve">        </w:t>
      </w:r>
      <w:r w:rsidR="00F65A04" w:rsidRPr="00DD6685">
        <w:rPr>
          <w:sz w:val="28"/>
          <w:szCs w:val="28"/>
        </w:rPr>
        <w:t xml:space="preserve">      </w:t>
      </w:r>
      <w:r w:rsidR="001F6181" w:rsidRPr="00DD6685">
        <w:rPr>
          <w:sz w:val="28"/>
          <w:szCs w:val="28"/>
        </w:rPr>
        <w:t xml:space="preserve">    </w:t>
      </w:r>
      <w:r w:rsidR="00F65A04" w:rsidRPr="00DD6685">
        <w:rPr>
          <w:sz w:val="28"/>
          <w:szCs w:val="28"/>
        </w:rPr>
        <w:t xml:space="preserve">                                 </w:t>
      </w:r>
      <w:r w:rsidR="00BA6DA2" w:rsidRPr="00DD6685">
        <w:rPr>
          <w:sz w:val="28"/>
          <w:szCs w:val="28"/>
        </w:rPr>
        <w:t xml:space="preserve">       </w:t>
      </w:r>
      <w:r w:rsidR="001F6181" w:rsidRPr="00DD6685">
        <w:rPr>
          <w:sz w:val="28"/>
          <w:szCs w:val="28"/>
        </w:rPr>
        <w:t xml:space="preserve">   </w:t>
      </w:r>
      <w:r w:rsidR="00F65A04" w:rsidRPr="00DD6685">
        <w:rPr>
          <w:sz w:val="28"/>
          <w:szCs w:val="28"/>
        </w:rPr>
        <w:t xml:space="preserve">   </w:t>
      </w:r>
      <w:r w:rsidR="00B67F03" w:rsidRPr="00DD6685">
        <w:rPr>
          <w:sz w:val="28"/>
          <w:szCs w:val="28"/>
        </w:rPr>
        <w:t xml:space="preserve">     </w:t>
      </w:r>
      <w:r w:rsidR="00B04E1D" w:rsidRPr="00DD6685">
        <w:rPr>
          <w:sz w:val="28"/>
          <w:szCs w:val="28"/>
        </w:rPr>
        <w:t>№</w:t>
      </w:r>
      <w:r>
        <w:rPr>
          <w:sz w:val="28"/>
          <w:szCs w:val="28"/>
        </w:rPr>
        <w:t>3221</w:t>
      </w:r>
    </w:p>
    <w:p w14:paraId="763A00CE" w14:textId="39E12331" w:rsidR="00F65A04" w:rsidRPr="00BA6DA2" w:rsidRDefault="00F65A04" w:rsidP="007C734B">
      <w:pPr>
        <w:pStyle w:val="11"/>
        <w:tabs>
          <w:tab w:val="left" w:pos="3711"/>
          <w:tab w:val="left" w:pos="4870"/>
        </w:tabs>
        <w:spacing w:before="260"/>
        <w:ind w:left="0" w:right="5386"/>
        <w:contextualSpacing/>
        <w:rPr>
          <w:b w:val="0"/>
        </w:rPr>
      </w:pPr>
      <w:r w:rsidRPr="00BA6DA2">
        <w:rPr>
          <w:b w:val="0"/>
        </w:rPr>
        <w:t>Про</w:t>
      </w:r>
      <w:r w:rsidR="00430909">
        <w:rPr>
          <w:b w:val="0"/>
        </w:rPr>
        <w:t xml:space="preserve"> </w:t>
      </w:r>
      <w:r w:rsidR="007C734B">
        <w:rPr>
          <w:b w:val="0"/>
        </w:rPr>
        <w:t xml:space="preserve">участь у експериментальному </w:t>
      </w:r>
      <w:proofErr w:type="spellStart"/>
      <w:r w:rsidR="007C734B">
        <w:rPr>
          <w:b w:val="0"/>
        </w:rPr>
        <w:t>проєкті</w:t>
      </w:r>
      <w:proofErr w:type="spellEnd"/>
      <w:r w:rsidR="007C734B">
        <w:rPr>
          <w:b w:val="0"/>
        </w:rPr>
        <w:t xml:space="preserve"> «Пліч-о-пліч»: згуртовані громади</w:t>
      </w:r>
      <w:r w:rsidR="002974D3">
        <w:rPr>
          <w:b w:val="0"/>
        </w:rPr>
        <w:t>»</w:t>
      </w:r>
    </w:p>
    <w:p w14:paraId="1EBCE12F" w14:textId="77777777" w:rsidR="00CA6720" w:rsidRPr="00BA6DA2" w:rsidRDefault="00CA6720" w:rsidP="00BA6DA2">
      <w:pPr>
        <w:pStyle w:val="a3"/>
        <w:spacing w:before="7"/>
        <w:ind w:left="0"/>
        <w:contextualSpacing/>
      </w:pPr>
    </w:p>
    <w:p w14:paraId="4F1785AA" w14:textId="622DF17B" w:rsidR="00F65A04" w:rsidRPr="00BA6DA2" w:rsidRDefault="00F65A04" w:rsidP="00644E10">
      <w:pPr>
        <w:pStyle w:val="a3"/>
        <w:ind w:left="0" w:firstLine="567"/>
        <w:rPr>
          <w:bCs/>
        </w:rPr>
      </w:pPr>
      <w:r w:rsidRPr="00BA6DA2">
        <w:t>Відповідно</w:t>
      </w:r>
      <w:r w:rsidRPr="00BA6DA2">
        <w:rPr>
          <w:spacing w:val="47"/>
        </w:rPr>
        <w:t xml:space="preserve"> </w:t>
      </w:r>
      <w:r w:rsidRPr="00BA6DA2">
        <w:t>до</w:t>
      </w:r>
      <w:r w:rsidRPr="00BA6DA2">
        <w:rPr>
          <w:spacing w:val="47"/>
        </w:rPr>
        <w:t xml:space="preserve"> </w:t>
      </w:r>
      <w:r w:rsidR="00861746">
        <w:rPr>
          <w:spacing w:val="47"/>
        </w:rPr>
        <w:t>с</w:t>
      </w:r>
      <w:r w:rsidR="007C734B">
        <w:rPr>
          <w:spacing w:val="47"/>
        </w:rPr>
        <w:t>т.25</w:t>
      </w:r>
      <w:r w:rsidR="00861746">
        <w:rPr>
          <w:spacing w:val="47"/>
        </w:rPr>
        <w:t xml:space="preserve"> </w:t>
      </w:r>
      <w:r w:rsidR="00644E10" w:rsidRPr="00BA6DA2">
        <w:t>Закону</w:t>
      </w:r>
      <w:r w:rsidRPr="00BA6DA2">
        <w:rPr>
          <w:spacing w:val="45"/>
        </w:rPr>
        <w:t xml:space="preserve"> </w:t>
      </w:r>
      <w:r w:rsidRPr="00BA6DA2">
        <w:t>України</w:t>
      </w:r>
      <w:r w:rsidRPr="00BA6DA2">
        <w:rPr>
          <w:spacing w:val="53"/>
        </w:rPr>
        <w:t xml:space="preserve"> </w:t>
      </w:r>
      <w:r w:rsidRPr="00BA6DA2">
        <w:rPr>
          <w:bCs/>
        </w:rPr>
        <w:t>«Про місцеве самоврядування в Україні»,</w:t>
      </w:r>
      <w:r w:rsidR="007C734B">
        <w:rPr>
          <w:bCs/>
        </w:rPr>
        <w:t xml:space="preserve"> Постанови Кабінету Міністрів України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</w:t>
      </w:r>
      <w:r w:rsidRPr="00BA6DA2">
        <w:t>, міська рада</w:t>
      </w:r>
    </w:p>
    <w:p w14:paraId="546FB06F" w14:textId="77777777" w:rsidR="00F65A04" w:rsidRPr="00BA6DA2" w:rsidRDefault="00F65A04" w:rsidP="00BA6DA2">
      <w:pPr>
        <w:pStyle w:val="a3"/>
        <w:ind w:right="-7"/>
        <w:contextualSpacing/>
      </w:pPr>
    </w:p>
    <w:p w14:paraId="5BD07ED2" w14:textId="77777777" w:rsidR="00F65A04" w:rsidRPr="00BA6DA2" w:rsidRDefault="00F65A04" w:rsidP="00BA6DA2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14:paraId="689E18BA" w14:textId="77777777" w:rsidR="00F65A04" w:rsidRPr="00BA6DA2" w:rsidRDefault="00F65A04" w:rsidP="00F65A04">
      <w:pPr>
        <w:pStyle w:val="a3"/>
        <w:spacing w:before="1"/>
        <w:ind w:right="-7"/>
        <w:contextualSpacing/>
      </w:pPr>
    </w:p>
    <w:p w14:paraId="14277AA1" w14:textId="5DF89FF8" w:rsidR="00F65A04" w:rsidRPr="00BA6DA2" w:rsidRDefault="00776759" w:rsidP="00F65A04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Взяти участь у експериментальному </w:t>
      </w:r>
      <w:proofErr w:type="spellStart"/>
      <w:r>
        <w:rPr>
          <w:rFonts w:eastAsia="Calibri"/>
          <w:sz w:val="28"/>
          <w:szCs w:val="28"/>
        </w:rPr>
        <w:t>про</w:t>
      </w:r>
      <w:r w:rsidR="002974D3">
        <w:rPr>
          <w:rFonts w:eastAsia="Calibri"/>
          <w:sz w:val="28"/>
          <w:szCs w:val="28"/>
        </w:rPr>
        <w:t>є</w:t>
      </w:r>
      <w:r>
        <w:rPr>
          <w:rFonts w:eastAsia="Calibri"/>
          <w:sz w:val="28"/>
          <w:szCs w:val="28"/>
        </w:rPr>
        <w:t>кті</w:t>
      </w:r>
      <w:proofErr w:type="spellEnd"/>
      <w:r>
        <w:rPr>
          <w:rFonts w:eastAsia="Calibri"/>
          <w:sz w:val="28"/>
          <w:szCs w:val="28"/>
        </w:rPr>
        <w:t xml:space="preserve"> «Пліч-о-пліч»: згуртовані громади</w:t>
      </w:r>
      <w:r w:rsidR="002974D3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</w:t>
      </w:r>
      <w:r w:rsidR="009A19AD">
        <w:rPr>
          <w:rFonts w:eastAsia="Calibri"/>
          <w:sz w:val="28"/>
          <w:szCs w:val="28"/>
        </w:rPr>
        <w:t>.</w:t>
      </w:r>
    </w:p>
    <w:p w14:paraId="49982AE9" w14:textId="77777777" w:rsidR="00B04E1D" w:rsidRPr="00BA6DA2" w:rsidRDefault="00B04E1D" w:rsidP="00B04E1D">
      <w:pPr>
        <w:pStyle w:val="a5"/>
        <w:tabs>
          <w:tab w:val="left" w:pos="709"/>
          <w:tab w:val="left" w:pos="993"/>
          <w:tab w:val="left" w:pos="1134"/>
        </w:tabs>
        <w:ind w:left="851" w:right="-7" w:firstLine="0"/>
        <w:rPr>
          <w:sz w:val="12"/>
          <w:szCs w:val="12"/>
        </w:rPr>
      </w:pPr>
    </w:p>
    <w:p w14:paraId="73A160AA" w14:textId="581EE333" w:rsidR="006F20F3" w:rsidRPr="00415B95" w:rsidRDefault="002974D3" w:rsidP="00415B95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sz w:val="27"/>
          <w:szCs w:val="27"/>
        </w:rPr>
      </w:pPr>
      <w:bookmarkStart w:id="0" w:name="_Hlk195599408"/>
      <w:r>
        <w:rPr>
          <w:sz w:val="28"/>
          <w:szCs w:val="28"/>
        </w:rPr>
        <w:t xml:space="preserve">Затвердити Меморандум про співробітництво територіальних громад у формі партнерства в рамках національного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«Пліч-о-пліч»: згуртовані громади</w:t>
      </w:r>
      <w:r w:rsidR="00D4245D">
        <w:rPr>
          <w:sz w:val="28"/>
          <w:szCs w:val="28"/>
        </w:rPr>
        <w:t>»</w:t>
      </w:r>
      <w:r>
        <w:rPr>
          <w:sz w:val="28"/>
          <w:szCs w:val="28"/>
        </w:rPr>
        <w:t xml:space="preserve"> між Хорольською міською радою Лубенського району Полтавської області та </w:t>
      </w:r>
      <w:proofErr w:type="spellStart"/>
      <w:r>
        <w:rPr>
          <w:sz w:val="28"/>
          <w:szCs w:val="28"/>
        </w:rPr>
        <w:t>Великобурлуцькою</w:t>
      </w:r>
      <w:proofErr w:type="spellEnd"/>
      <w:r>
        <w:rPr>
          <w:sz w:val="28"/>
          <w:szCs w:val="28"/>
        </w:rPr>
        <w:t xml:space="preserve"> селищною радою Куп'янського району Харківської області</w:t>
      </w:r>
      <w:r w:rsidR="00644E10" w:rsidRPr="00BA6DA2">
        <w:rPr>
          <w:sz w:val="28"/>
          <w:szCs w:val="28"/>
        </w:rPr>
        <w:t>.</w:t>
      </w:r>
      <w:bookmarkEnd w:id="0"/>
    </w:p>
    <w:p w14:paraId="06C20398" w14:textId="77777777" w:rsidR="00CA6720" w:rsidRPr="002C055F" w:rsidRDefault="00CA6720" w:rsidP="00CA6720">
      <w:pPr>
        <w:pStyle w:val="a5"/>
        <w:tabs>
          <w:tab w:val="left" w:pos="709"/>
          <w:tab w:val="left" w:pos="993"/>
          <w:tab w:val="left" w:pos="1134"/>
        </w:tabs>
        <w:ind w:left="851" w:right="-7" w:firstLine="0"/>
        <w:rPr>
          <w:sz w:val="12"/>
          <w:szCs w:val="12"/>
        </w:rPr>
      </w:pPr>
    </w:p>
    <w:p w14:paraId="578150B0" w14:textId="0AB1FF55" w:rsidR="00481E8D" w:rsidRPr="00481E8D" w:rsidRDefault="00415B95" w:rsidP="00481E8D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sz w:val="27"/>
          <w:szCs w:val="27"/>
        </w:rPr>
      </w:pPr>
      <w:r>
        <w:rPr>
          <w:sz w:val="28"/>
          <w:szCs w:val="28"/>
        </w:rPr>
        <w:t xml:space="preserve">Затвердити Меморандум про співробітництво територіальних громад у формі партнерства в рамках національного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«Пліч-о-пліч»: згуртовані громади</w:t>
      </w:r>
      <w:r w:rsidR="00142B0D">
        <w:rPr>
          <w:sz w:val="28"/>
          <w:szCs w:val="28"/>
        </w:rPr>
        <w:t>»</w:t>
      </w:r>
      <w:r>
        <w:rPr>
          <w:sz w:val="28"/>
          <w:szCs w:val="28"/>
        </w:rPr>
        <w:t xml:space="preserve"> між Хорольською міською радою Лубенського району Полтавської області та Печенізькою селищною військовою адміністрацією Чугуївського району Харківської області</w:t>
      </w:r>
      <w:r w:rsidR="00481E8D">
        <w:rPr>
          <w:sz w:val="28"/>
          <w:szCs w:val="28"/>
        </w:rPr>
        <w:t>.</w:t>
      </w:r>
    </w:p>
    <w:p w14:paraId="32D7DDCA" w14:textId="77777777" w:rsidR="00415B95" w:rsidRPr="00415B95" w:rsidRDefault="00415B95" w:rsidP="00415B95">
      <w:pPr>
        <w:pStyle w:val="a5"/>
        <w:rPr>
          <w:sz w:val="12"/>
          <w:szCs w:val="12"/>
        </w:rPr>
      </w:pPr>
    </w:p>
    <w:p w14:paraId="04AC1494" w14:textId="0F984C13" w:rsidR="00B04E1D" w:rsidRPr="00481E8D" w:rsidRDefault="00481E8D" w:rsidP="009C543E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contextualSpacing/>
      </w:pPr>
      <w:r>
        <w:rPr>
          <w:sz w:val="28"/>
          <w:szCs w:val="28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42D542FA" w14:textId="77777777" w:rsidR="00481E8D" w:rsidRPr="00481E8D" w:rsidRDefault="00481E8D" w:rsidP="00481E8D">
      <w:pPr>
        <w:pStyle w:val="a5"/>
        <w:rPr>
          <w:sz w:val="12"/>
          <w:szCs w:val="12"/>
        </w:rPr>
      </w:pPr>
    </w:p>
    <w:p w14:paraId="7525B673" w14:textId="60DE6CC2" w:rsidR="00481E8D" w:rsidRPr="00BA6DA2" w:rsidRDefault="00481E8D" w:rsidP="009C543E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contextualSpacing/>
      </w:pPr>
      <w:r w:rsidRPr="00BA6DA2">
        <w:rPr>
          <w:sz w:val="28"/>
          <w:szCs w:val="28"/>
        </w:rPr>
        <w:t xml:space="preserve">Контроль за виконанням рішення покласти постійну комісію з питань </w:t>
      </w:r>
      <w:r>
        <w:rPr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B406F6">
        <w:rPr>
          <w:sz w:val="28"/>
          <w:szCs w:val="28"/>
        </w:rPr>
        <w:t>.</w:t>
      </w:r>
    </w:p>
    <w:p w14:paraId="468047C3" w14:textId="77777777" w:rsidR="00644E10" w:rsidRDefault="00644E10" w:rsidP="00F65A04">
      <w:pPr>
        <w:pStyle w:val="a3"/>
        <w:ind w:right="-7"/>
        <w:contextualSpacing/>
      </w:pPr>
    </w:p>
    <w:p w14:paraId="6502B832" w14:textId="77777777" w:rsidR="00430909" w:rsidRPr="00BA6DA2" w:rsidRDefault="00430909" w:rsidP="00F65A04">
      <w:pPr>
        <w:pStyle w:val="a3"/>
        <w:ind w:right="-7"/>
        <w:contextualSpacing/>
      </w:pPr>
    </w:p>
    <w:p w14:paraId="42FB8E54" w14:textId="09DB3B50" w:rsidR="009E06CA" w:rsidRDefault="00F65A04" w:rsidP="00BA6DA2">
      <w:pPr>
        <w:spacing w:line="360" w:lineRule="auto"/>
        <w:contextualSpacing/>
        <w:rPr>
          <w:sz w:val="28"/>
          <w:szCs w:val="28"/>
        </w:r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A6DA2" w:rsidRPr="00BA6DA2">
        <w:rPr>
          <w:sz w:val="28"/>
          <w:szCs w:val="28"/>
        </w:rPr>
        <w:t>ИН</w:t>
      </w:r>
    </w:p>
    <w:sectPr w:rsidR="009E06CA" w:rsidSect="00706E15">
      <w:footerReference w:type="default" r:id="rId8"/>
      <w:pgSz w:w="11900" w:h="16840"/>
      <w:pgMar w:top="284" w:right="560" w:bottom="0" w:left="1701" w:header="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4CD7F" w14:textId="77777777" w:rsidR="00F7227C" w:rsidRDefault="00F7227C" w:rsidP="00462AFA">
      <w:r>
        <w:separator/>
      </w:r>
    </w:p>
  </w:endnote>
  <w:endnote w:type="continuationSeparator" w:id="0">
    <w:p w14:paraId="3158E9C5" w14:textId="77777777" w:rsidR="00F7227C" w:rsidRDefault="00F7227C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9D1B2" w14:textId="77777777" w:rsidR="008F2B2D" w:rsidRDefault="0050081F">
    <w:pPr>
      <w:pStyle w:val="aa"/>
      <w:jc w:val="center"/>
    </w:pPr>
    <w:r>
      <w:fldChar w:fldCharType="begin"/>
    </w:r>
    <w:r w:rsidR="00BF493B">
      <w:instrText xml:space="preserve"> PAGE   \* MERGEFORMAT </w:instrText>
    </w:r>
    <w:r>
      <w:fldChar w:fldCharType="separate"/>
    </w:r>
    <w:r w:rsidR="009E06CA">
      <w:rPr>
        <w:noProof/>
      </w:rPr>
      <w:t>4</w:t>
    </w:r>
    <w:r>
      <w:rPr>
        <w:noProof/>
      </w:rPr>
      <w:fldChar w:fldCharType="end"/>
    </w:r>
  </w:p>
  <w:p w14:paraId="6C8E5EE5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20B2E" w14:textId="77777777" w:rsidR="00F7227C" w:rsidRDefault="00F7227C" w:rsidP="00462AFA">
      <w:r>
        <w:separator/>
      </w:r>
    </w:p>
  </w:footnote>
  <w:footnote w:type="continuationSeparator" w:id="0">
    <w:p w14:paraId="555C099E" w14:textId="77777777" w:rsidR="00F7227C" w:rsidRDefault="00F7227C" w:rsidP="0046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6CB798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65561610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3B0462FF">
            <wp:extent cx="142875" cy="142875"/>
            <wp:effectExtent l="0" t="0" r="0" b="0"/>
            <wp:docPr id="865561610" name="Рисунок 865561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B1A4722C"/>
    <w:lvl w:ilvl="0" w:tplc="702235C0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 w16cid:durableId="680160501">
    <w:abstractNumId w:val="2"/>
  </w:num>
  <w:num w:numId="2" w16cid:durableId="2089881887">
    <w:abstractNumId w:val="7"/>
  </w:num>
  <w:num w:numId="3" w16cid:durableId="1423573180">
    <w:abstractNumId w:val="4"/>
  </w:num>
  <w:num w:numId="4" w16cid:durableId="955940158">
    <w:abstractNumId w:val="3"/>
  </w:num>
  <w:num w:numId="5" w16cid:durableId="1322192404">
    <w:abstractNumId w:val="1"/>
  </w:num>
  <w:num w:numId="6" w16cid:durableId="180440657">
    <w:abstractNumId w:val="8"/>
  </w:num>
  <w:num w:numId="7" w16cid:durableId="496724468">
    <w:abstractNumId w:val="0"/>
  </w:num>
  <w:num w:numId="8" w16cid:durableId="1700934782">
    <w:abstractNumId w:val="9"/>
  </w:num>
  <w:num w:numId="9" w16cid:durableId="1819495560">
    <w:abstractNumId w:val="6"/>
  </w:num>
  <w:num w:numId="10" w16cid:durableId="308098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C7"/>
    <w:rsid w:val="00004BD3"/>
    <w:rsid w:val="00032F2C"/>
    <w:rsid w:val="000403E3"/>
    <w:rsid w:val="000569CA"/>
    <w:rsid w:val="00063854"/>
    <w:rsid w:val="0009508E"/>
    <w:rsid w:val="000A2CA9"/>
    <w:rsid w:val="000D45A6"/>
    <w:rsid w:val="000E1498"/>
    <w:rsid w:val="000E326F"/>
    <w:rsid w:val="000E50E1"/>
    <w:rsid w:val="00142B0D"/>
    <w:rsid w:val="00147BEC"/>
    <w:rsid w:val="0016086C"/>
    <w:rsid w:val="001622D2"/>
    <w:rsid w:val="001A14E7"/>
    <w:rsid w:val="001F5777"/>
    <w:rsid w:val="001F6181"/>
    <w:rsid w:val="0020016D"/>
    <w:rsid w:val="00227B10"/>
    <w:rsid w:val="00255A5E"/>
    <w:rsid w:val="0028381A"/>
    <w:rsid w:val="002974D3"/>
    <w:rsid w:val="002B1E3D"/>
    <w:rsid w:val="002C055F"/>
    <w:rsid w:val="002E052B"/>
    <w:rsid w:val="003142B6"/>
    <w:rsid w:val="00316D8B"/>
    <w:rsid w:val="003266E8"/>
    <w:rsid w:val="00332F0B"/>
    <w:rsid w:val="00360206"/>
    <w:rsid w:val="00362A18"/>
    <w:rsid w:val="003719D8"/>
    <w:rsid w:val="00383D31"/>
    <w:rsid w:val="003A0C00"/>
    <w:rsid w:val="003F1087"/>
    <w:rsid w:val="00415B95"/>
    <w:rsid w:val="004238E0"/>
    <w:rsid w:val="0042684B"/>
    <w:rsid w:val="00430909"/>
    <w:rsid w:val="00432C13"/>
    <w:rsid w:val="004403C4"/>
    <w:rsid w:val="0044091B"/>
    <w:rsid w:val="004614E0"/>
    <w:rsid w:val="00462AFA"/>
    <w:rsid w:val="00481E8D"/>
    <w:rsid w:val="00493B6A"/>
    <w:rsid w:val="00497482"/>
    <w:rsid w:val="00497E8E"/>
    <w:rsid w:val="004B0156"/>
    <w:rsid w:val="004F5052"/>
    <w:rsid w:val="0050081F"/>
    <w:rsid w:val="00504E4B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44E10"/>
    <w:rsid w:val="00670547"/>
    <w:rsid w:val="006761F7"/>
    <w:rsid w:val="00693D10"/>
    <w:rsid w:val="00695C02"/>
    <w:rsid w:val="006A2121"/>
    <w:rsid w:val="006A2C40"/>
    <w:rsid w:val="006B558E"/>
    <w:rsid w:val="006D5B43"/>
    <w:rsid w:val="006E5C5D"/>
    <w:rsid w:val="006F20F3"/>
    <w:rsid w:val="00706E15"/>
    <w:rsid w:val="007449CB"/>
    <w:rsid w:val="007450E2"/>
    <w:rsid w:val="00753887"/>
    <w:rsid w:val="00757317"/>
    <w:rsid w:val="007645B3"/>
    <w:rsid w:val="00776759"/>
    <w:rsid w:val="00783E10"/>
    <w:rsid w:val="007932B4"/>
    <w:rsid w:val="007935AD"/>
    <w:rsid w:val="007A37AC"/>
    <w:rsid w:val="007B0FE4"/>
    <w:rsid w:val="007C06D4"/>
    <w:rsid w:val="007C734B"/>
    <w:rsid w:val="0080415E"/>
    <w:rsid w:val="00811DA5"/>
    <w:rsid w:val="008339C0"/>
    <w:rsid w:val="00834B6A"/>
    <w:rsid w:val="00861746"/>
    <w:rsid w:val="00877F7E"/>
    <w:rsid w:val="008F2B2D"/>
    <w:rsid w:val="00907DF5"/>
    <w:rsid w:val="0093575A"/>
    <w:rsid w:val="00945DC7"/>
    <w:rsid w:val="00961E79"/>
    <w:rsid w:val="009777CE"/>
    <w:rsid w:val="00980124"/>
    <w:rsid w:val="009A19AD"/>
    <w:rsid w:val="009A30EF"/>
    <w:rsid w:val="009E06CA"/>
    <w:rsid w:val="009E1655"/>
    <w:rsid w:val="00A44BE2"/>
    <w:rsid w:val="00AB3F28"/>
    <w:rsid w:val="00AE733F"/>
    <w:rsid w:val="00AF7C25"/>
    <w:rsid w:val="00B034AB"/>
    <w:rsid w:val="00B04E1D"/>
    <w:rsid w:val="00B148C8"/>
    <w:rsid w:val="00B406F6"/>
    <w:rsid w:val="00B54ECF"/>
    <w:rsid w:val="00B67F0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493B"/>
    <w:rsid w:val="00C12502"/>
    <w:rsid w:val="00C34E4E"/>
    <w:rsid w:val="00C42E81"/>
    <w:rsid w:val="00C71282"/>
    <w:rsid w:val="00C811EE"/>
    <w:rsid w:val="00C87BBD"/>
    <w:rsid w:val="00CA5C51"/>
    <w:rsid w:val="00CA6720"/>
    <w:rsid w:val="00CB7075"/>
    <w:rsid w:val="00CF323B"/>
    <w:rsid w:val="00CF67A7"/>
    <w:rsid w:val="00D02AD5"/>
    <w:rsid w:val="00D4245D"/>
    <w:rsid w:val="00D74F76"/>
    <w:rsid w:val="00D7570A"/>
    <w:rsid w:val="00D77844"/>
    <w:rsid w:val="00DA39A3"/>
    <w:rsid w:val="00DB09C1"/>
    <w:rsid w:val="00DC6E16"/>
    <w:rsid w:val="00DD6685"/>
    <w:rsid w:val="00E2384B"/>
    <w:rsid w:val="00E43BF6"/>
    <w:rsid w:val="00E54195"/>
    <w:rsid w:val="00E61F84"/>
    <w:rsid w:val="00E73D87"/>
    <w:rsid w:val="00E90C18"/>
    <w:rsid w:val="00E935D0"/>
    <w:rsid w:val="00EA5CA8"/>
    <w:rsid w:val="00EA65A9"/>
    <w:rsid w:val="00ED65B0"/>
    <w:rsid w:val="00EF7C5F"/>
    <w:rsid w:val="00F25EDC"/>
    <w:rsid w:val="00F34356"/>
    <w:rsid w:val="00F65A04"/>
    <w:rsid w:val="00F7227C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389195"/>
  <w15:docId w15:val="{4DF63486-B0B6-4703-850A-6F9A505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59"/>
    <w:locked/>
    <w:rsid w:val="009E06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1774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17</cp:revision>
  <cp:lastPrinted>2025-04-15T06:06:00Z</cp:lastPrinted>
  <dcterms:created xsi:type="dcterms:W3CDTF">2025-04-15T05:33:00Z</dcterms:created>
  <dcterms:modified xsi:type="dcterms:W3CDTF">2025-04-30T07:16:00Z</dcterms:modified>
</cp:coreProperties>
</file>