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2DFF2F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1079175F" wp14:editId="10825F12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A3830C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32E71616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664722B5" w14:textId="77777777"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 РАДА</w:t>
      </w:r>
    </w:p>
    <w:p w14:paraId="520B55FD" w14:textId="77777777"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14:paraId="17EEBBC1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3CA5A3B8" w14:textId="4B6189E1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 w:rsidRPr="001B6014">
        <w:rPr>
          <w:sz w:val="28"/>
          <w:szCs w:val="28"/>
          <w:lang w:eastAsia="uk-UA"/>
        </w:rPr>
        <w:t xml:space="preserve"> </w:t>
      </w:r>
      <w:proofErr w:type="spellStart"/>
      <w:r w:rsidR="00AE5EE9">
        <w:rPr>
          <w:sz w:val="28"/>
          <w:szCs w:val="28"/>
          <w:lang w:val="ru-RU" w:eastAsia="uk-UA"/>
        </w:rPr>
        <w:t>ш</w:t>
      </w:r>
      <w:r w:rsidR="008A1106">
        <w:rPr>
          <w:sz w:val="28"/>
          <w:szCs w:val="28"/>
          <w:lang w:val="ru-RU" w:eastAsia="uk-UA"/>
        </w:rPr>
        <w:t>істдесят</w:t>
      </w:r>
      <w:proofErr w:type="spellEnd"/>
      <w:r w:rsidR="008A1106">
        <w:rPr>
          <w:sz w:val="28"/>
          <w:szCs w:val="28"/>
          <w:lang w:val="ru-RU" w:eastAsia="uk-UA"/>
        </w:rPr>
        <w:t xml:space="preserve"> </w:t>
      </w:r>
      <w:proofErr w:type="spellStart"/>
      <w:r w:rsidR="008A1106">
        <w:rPr>
          <w:sz w:val="28"/>
          <w:szCs w:val="28"/>
          <w:lang w:val="ru-RU" w:eastAsia="uk-UA"/>
        </w:rPr>
        <w:t>шоста</w:t>
      </w:r>
      <w:proofErr w:type="spellEnd"/>
      <w:r w:rsidR="008A1106">
        <w:rPr>
          <w:sz w:val="28"/>
          <w:szCs w:val="28"/>
          <w:lang w:val="ru-RU" w:eastAsia="uk-UA"/>
        </w:rPr>
        <w:t xml:space="preserve"> </w:t>
      </w:r>
      <w:proofErr w:type="spellStart"/>
      <w:r w:rsidR="008A1106">
        <w:rPr>
          <w:sz w:val="28"/>
          <w:szCs w:val="28"/>
          <w:lang w:val="ru-RU" w:eastAsia="uk-UA"/>
        </w:rPr>
        <w:t>позачергова</w:t>
      </w:r>
      <w:proofErr w:type="spellEnd"/>
      <w:r w:rsidR="007F495F">
        <w:rPr>
          <w:sz w:val="28"/>
          <w:szCs w:val="28"/>
          <w:lang w:val="ru-RU" w:eastAsia="uk-UA"/>
        </w:rPr>
        <w:t xml:space="preserve"> </w:t>
      </w:r>
      <w:r w:rsidRPr="001B6014">
        <w:rPr>
          <w:sz w:val="28"/>
          <w:szCs w:val="28"/>
          <w:lang w:eastAsia="uk-UA"/>
        </w:rPr>
        <w:t>сесія восьмого скликання</w:t>
      </w:r>
    </w:p>
    <w:p w14:paraId="3986A40F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7D50A199" w14:textId="77777777" w:rsidR="001B6014" w:rsidRPr="001B6014" w:rsidRDefault="008A1106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ПРОЄКТ</w:t>
      </w:r>
      <w:r w:rsidR="001B6014">
        <w:rPr>
          <w:b/>
          <w:sz w:val="28"/>
          <w:szCs w:val="28"/>
          <w:lang w:eastAsia="uk-UA"/>
        </w:rPr>
        <w:t xml:space="preserve"> </w:t>
      </w:r>
      <w:r w:rsidR="001B6014" w:rsidRPr="001B6014">
        <w:rPr>
          <w:b/>
          <w:sz w:val="28"/>
          <w:szCs w:val="28"/>
          <w:lang w:eastAsia="uk-UA"/>
        </w:rPr>
        <w:t>РІШЕННЯ</w:t>
      </w:r>
    </w:p>
    <w:p w14:paraId="195455BB" w14:textId="77777777" w:rsidR="00F172F7" w:rsidRDefault="00F172F7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14:paraId="5369B72E" w14:textId="77777777" w:rsidR="008A1106" w:rsidRPr="005240E4" w:rsidRDefault="008A1106" w:rsidP="008A1106">
      <w:pPr>
        <w:rPr>
          <w:sz w:val="28"/>
          <w:szCs w:val="28"/>
        </w:rPr>
      </w:pPr>
      <w:r w:rsidRPr="005240E4">
        <w:rPr>
          <w:sz w:val="28"/>
          <w:szCs w:val="28"/>
        </w:rPr>
        <w:t>10 лютого 2025 року</w:t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  <w:t xml:space="preserve">                          №__</w:t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  <w:r w:rsidRPr="005240E4">
        <w:rPr>
          <w:sz w:val="28"/>
          <w:szCs w:val="28"/>
        </w:rPr>
        <w:tab/>
      </w:r>
    </w:p>
    <w:p w14:paraId="19A54E28" w14:textId="77777777" w:rsidR="008A1106" w:rsidRPr="005240E4" w:rsidRDefault="008A1106" w:rsidP="008A1106">
      <w:pPr>
        <w:ind w:right="5385"/>
        <w:jc w:val="both"/>
        <w:rPr>
          <w:sz w:val="28"/>
          <w:szCs w:val="28"/>
        </w:rPr>
      </w:pPr>
      <w:r w:rsidRPr="005240E4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</w:t>
      </w:r>
      <w:r w:rsidRPr="005240E4">
        <w:rPr>
          <w:sz w:val="28"/>
          <w:szCs w:val="28"/>
        </w:rPr>
        <w:t xml:space="preserve"> Регламенту Хорольської  міської ради  Лубенського району Полтавської області восьмого скликання</w:t>
      </w:r>
    </w:p>
    <w:p w14:paraId="75B42454" w14:textId="77777777" w:rsidR="008A1106" w:rsidRPr="00894730" w:rsidRDefault="008A1106" w:rsidP="008A1106">
      <w:pPr>
        <w:rPr>
          <w:sz w:val="28"/>
          <w:szCs w:val="28"/>
        </w:rPr>
      </w:pPr>
    </w:p>
    <w:p w14:paraId="1AE29584" w14:textId="77777777" w:rsidR="008A1106" w:rsidRPr="00894730" w:rsidRDefault="008A1106" w:rsidP="008A1106">
      <w:pPr>
        <w:jc w:val="both"/>
        <w:rPr>
          <w:sz w:val="28"/>
          <w:szCs w:val="28"/>
        </w:rPr>
      </w:pPr>
      <w:r w:rsidRPr="00894730">
        <w:rPr>
          <w:sz w:val="28"/>
          <w:szCs w:val="28"/>
        </w:rPr>
        <w:tab/>
      </w:r>
      <w:r>
        <w:rPr>
          <w:sz w:val="28"/>
          <w:szCs w:val="28"/>
        </w:rPr>
        <w:t>Відповідно до ст. 26 Закону України про місцеве самоврядування в Україні», ст. 2, 208 регламенту Хорольської міської ради, затвердженого рішенням 7 сесії Хорольської міської ради 8 скликання від 26.02.2021 №196,  з метою недопущення порушення процедури прийняття рішень, міська рада</w:t>
      </w:r>
    </w:p>
    <w:p w14:paraId="018EAB1E" w14:textId="77777777" w:rsidR="008A1106" w:rsidRPr="00894730" w:rsidRDefault="008A1106" w:rsidP="008A1106">
      <w:pPr>
        <w:jc w:val="both"/>
        <w:rPr>
          <w:sz w:val="28"/>
          <w:szCs w:val="28"/>
        </w:rPr>
      </w:pPr>
    </w:p>
    <w:p w14:paraId="59476049" w14:textId="77777777" w:rsidR="008A1106" w:rsidRPr="000D01D9" w:rsidRDefault="008A1106" w:rsidP="008A1106">
      <w:pPr>
        <w:jc w:val="both"/>
        <w:rPr>
          <w:sz w:val="28"/>
          <w:szCs w:val="28"/>
        </w:rPr>
      </w:pPr>
      <w:r w:rsidRPr="000D01D9">
        <w:rPr>
          <w:sz w:val="28"/>
          <w:szCs w:val="28"/>
        </w:rPr>
        <w:t>ВИРІШИЛА</w:t>
      </w:r>
      <w:r>
        <w:rPr>
          <w:sz w:val="28"/>
          <w:szCs w:val="28"/>
        </w:rPr>
        <w:t>:</w:t>
      </w:r>
    </w:p>
    <w:p w14:paraId="2245A7D0" w14:textId="77777777" w:rsidR="008A1106" w:rsidRPr="00894730" w:rsidRDefault="008A1106" w:rsidP="008A1106">
      <w:pPr>
        <w:jc w:val="both"/>
        <w:rPr>
          <w:sz w:val="28"/>
          <w:szCs w:val="28"/>
        </w:rPr>
      </w:pPr>
    </w:p>
    <w:p w14:paraId="6543ACF4" w14:textId="77777777" w:rsidR="008A1106" w:rsidRPr="000D01D9" w:rsidRDefault="008A1106" w:rsidP="008A1106">
      <w:pPr>
        <w:jc w:val="both"/>
        <w:rPr>
          <w:sz w:val="28"/>
          <w:szCs w:val="28"/>
        </w:rPr>
      </w:pPr>
      <w:r w:rsidRPr="00894730">
        <w:rPr>
          <w:sz w:val="28"/>
          <w:szCs w:val="28"/>
        </w:rPr>
        <w:tab/>
      </w:r>
      <w:r w:rsidRPr="000D01D9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Регламенту Хорольської міської ради, затвердженого рішенням 7 сесії міської ради 8 скликання від 26.02.2021 №196 (далі Регламент) наступного змісту:</w:t>
      </w:r>
    </w:p>
    <w:p w14:paraId="704EF709" w14:textId="77777777" w:rsidR="008A1106" w:rsidRPr="000D01D9" w:rsidRDefault="008A1106" w:rsidP="008A1106">
      <w:pPr>
        <w:jc w:val="both"/>
        <w:rPr>
          <w:sz w:val="28"/>
          <w:szCs w:val="28"/>
        </w:rPr>
      </w:pPr>
      <w:r w:rsidRPr="000D01D9">
        <w:rPr>
          <w:sz w:val="28"/>
          <w:szCs w:val="28"/>
        </w:rPr>
        <w:t xml:space="preserve">          </w:t>
      </w:r>
    </w:p>
    <w:p w14:paraId="206811C7" w14:textId="77777777" w:rsidR="008A1106" w:rsidRDefault="008A1106" w:rsidP="008A1106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Викласти статтю 56 Регламенту в наступній редакції:</w:t>
      </w:r>
    </w:p>
    <w:p w14:paraId="537EBC5C" w14:textId="77777777" w:rsidR="008A1106" w:rsidRPr="00C0247A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47A">
        <w:rPr>
          <w:sz w:val="28"/>
          <w:szCs w:val="28"/>
        </w:rPr>
        <w:t>1. Рішення Ради з будь-якого питання приймається на її пленарному засіданні після його обговорення. Прийняття рішення без обговорення питання допускається лише в випадках, зазначених у цьому Регламенті.</w:t>
      </w:r>
    </w:p>
    <w:p w14:paraId="400CF0AF" w14:textId="77777777" w:rsidR="008A1106" w:rsidRPr="00C0247A" w:rsidRDefault="008A1106" w:rsidP="008A1106">
      <w:pPr>
        <w:ind w:firstLine="567"/>
        <w:jc w:val="both"/>
        <w:rPr>
          <w:sz w:val="28"/>
          <w:szCs w:val="28"/>
        </w:rPr>
      </w:pPr>
      <w:r w:rsidRPr="00C0247A">
        <w:rPr>
          <w:sz w:val="28"/>
          <w:szCs w:val="28"/>
        </w:rPr>
        <w:t>2. Рішення Ради про припинення обговорення на пленарному засіданні може прийматися, якщо за це проголосувала більшість від загального складу Ради.</w:t>
      </w:r>
    </w:p>
    <w:p w14:paraId="4B7A4C8E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 w:rsidRPr="00C0247A">
        <w:rPr>
          <w:sz w:val="28"/>
          <w:szCs w:val="28"/>
        </w:rPr>
        <w:t>3. Голосування здійснюється депутатами особисто в залі засідань або у відведеному для таємного голосування місці, крім випадків передбачених розділом VIII цього регламенту</w:t>
      </w:r>
      <w:r>
        <w:rPr>
          <w:sz w:val="28"/>
          <w:szCs w:val="28"/>
        </w:rPr>
        <w:t>.</w:t>
      </w:r>
    </w:p>
    <w:p w14:paraId="2DD7BB67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Голосування здійснюється депутатами через електронну систему голосування.</w:t>
      </w:r>
    </w:p>
    <w:p w14:paraId="483D33C3" w14:textId="77777777" w:rsidR="008A1106" w:rsidRPr="00C0247A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необхідних випадках Рада може прийняти рішення про незастосування системи електронного голосування та проведення голосування на відповідній сесії шляхом підняття рук та поіменного голосування. Таке рішення приймається щодо кожної сесії окремо.</w:t>
      </w:r>
    </w:p>
    <w:p w14:paraId="6EF79568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0247A">
        <w:rPr>
          <w:sz w:val="28"/>
          <w:szCs w:val="28"/>
        </w:rPr>
        <w:t>. Рішення, які не отримали необхідної більшості голосів на підтримку, вважаються відхиленими</w:t>
      </w:r>
      <w:r>
        <w:rPr>
          <w:sz w:val="28"/>
          <w:szCs w:val="28"/>
        </w:rPr>
        <w:t>»</w:t>
      </w:r>
      <w:r w:rsidRPr="00C0247A">
        <w:rPr>
          <w:sz w:val="28"/>
          <w:szCs w:val="28"/>
        </w:rPr>
        <w:t>.</w:t>
      </w:r>
    </w:p>
    <w:p w14:paraId="2B2BA142" w14:textId="77777777" w:rsidR="008A1106" w:rsidRDefault="008A1106" w:rsidP="008A1106">
      <w:pPr>
        <w:ind w:firstLine="567"/>
        <w:jc w:val="both"/>
        <w:rPr>
          <w:sz w:val="28"/>
          <w:szCs w:val="28"/>
        </w:rPr>
      </w:pPr>
    </w:p>
    <w:p w14:paraId="43D618CC" w14:textId="77777777" w:rsidR="008A1106" w:rsidRDefault="008A1106" w:rsidP="008A1106">
      <w:pPr>
        <w:ind w:firstLine="567"/>
        <w:jc w:val="both"/>
        <w:rPr>
          <w:sz w:val="28"/>
          <w:szCs w:val="28"/>
        </w:rPr>
      </w:pPr>
    </w:p>
    <w:p w14:paraId="07823051" w14:textId="77777777" w:rsidR="008A1106" w:rsidRDefault="008A1106" w:rsidP="008A1106">
      <w:pPr>
        <w:ind w:firstLine="567"/>
        <w:jc w:val="both"/>
        <w:rPr>
          <w:sz w:val="28"/>
          <w:szCs w:val="28"/>
        </w:rPr>
      </w:pPr>
    </w:p>
    <w:p w14:paraId="28843D9D" w14:textId="77777777" w:rsidR="008A1106" w:rsidRDefault="008A1106" w:rsidP="008A1106">
      <w:pPr>
        <w:ind w:firstLine="567"/>
        <w:jc w:val="both"/>
        <w:rPr>
          <w:sz w:val="28"/>
          <w:szCs w:val="28"/>
        </w:rPr>
      </w:pPr>
    </w:p>
    <w:p w14:paraId="743C6DA0" w14:textId="77777777" w:rsidR="008A1106" w:rsidRDefault="008A1106" w:rsidP="008A1106">
      <w:pPr>
        <w:ind w:firstLine="567"/>
        <w:jc w:val="both"/>
        <w:rPr>
          <w:sz w:val="28"/>
          <w:szCs w:val="28"/>
        </w:rPr>
      </w:pPr>
    </w:p>
    <w:p w14:paraId="4D4678CD" w14:textId="77777777" w:rsidR="008A1106" w:rsidRDefault="008A1106" w:rsidP="008A1106">
      <w:pPr>
        <w:ind w:firstLine="567"/>
        <w:jc w:val="both"/>
        <w:rPr>
          <w:sz w:val="28"/>
          <w:szCs w:val="28"/>
        </w:rPr>
      </w:pPr>
    </w:p>
    <w:p w14:paraId="23953D0C" w14:textId="77777777" w:rsidR="008A1106" w:rsidRDefault="008A1106" w:rsidP="008A1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35F3A">
        <w:rPr>
          <w:sz w:val="28"/>
          <w:szCs w:val="28"/>
        </w:rPr>
        <w:t>.</w:t>
      </w:r>
      <w:r>
        <w:rPr>
          <w:sz w:val="28"/>
          <w:szCs w:val="28"/>
        </w:rPr>
        <w:t>Викласти статтю 61 Регламенту в наступній редакції:</w:t>
      </w:r>
    </w:p>
    <w:p w14:paraId="2F53B067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«1. Голосування здійснюється депутатами через електронну систему голосування.</w:t>
      </w:r>
    </w:p>
    <w:p w14:paraId="38A33E5A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необхідних випадках Рада може прийняти рішення про незастосування системи електронного голосування та проведення голосування на відповідній сесії шляхом підняття рук та поіменного голосування. Таке рішення приймається щодо кожної сесії окремо.</w:t>
      </w:r>
    </w:p>
    <w:p w14:paraId="699BE1DA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 w:rsidRPr="007349F1">
        <w:rPr>
          <w:sz w:val="28"/>
          <w:szCs w:val="28"/>
        </w:rPr>
        <w:t xml:space="preserve">Поіменне голосування проводиться </w:t>
      </w:r>
      <w:r>
        <w:rPr>
          <w:sz w:val="28"/>
          <w:szCs w:val="28"/>
        </w:rPr>
        <w:t>шляхом зачитування представником лічильної комісії списку депутатів. Кожен депутат під час зачитування його прізвища оголошує своє рішення з варіантів, що ставляться на голосування. Члени лічильної комісії проводять підрахунок голосів та повідомляють результат голосування за кожен варіант, який заноситься до протоколу»</w:t>
      </w:r>
      <w:r w:rsidRPr="007349F1">
        <w:rPr>
          <w:sz w:val="28"/>
          <w:szCs w:val="28"/>
        </w:rPr>
        <w:t>.</w:t>
      </w:r>
    </w:p>
    <w:p w14:paraId="1C345C43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Відповідно до ст. 210 Регламенту зобов</w:t>
      </w:r>
      <w:r w:rsidRPr="00FF3931">
        <w:rPr>
          <w:sz w:val="28"/>
          <w:szCs w:val="28"/>
        </w:rPr>
        <w:t>’</w:t>
      </w:r>
      <w:r>
        <w:rPr>
          <w:sz w:val="28"/>
          <w:szCs w:val="28"/>
        </w:rPr>
        <w:t>язати апарат ради та виконком забезпечити організаційне, технічне та інше обслуговування роботи системи електронного голосування.</w:t>
      </w:r>
    </w:p>
    <w:p w14:paraId="1FC437AE" w14:textId="77777777" w:rsidR="008A1106" w:rsidRDefault="008A1106" w:rsidP="008A1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постійну комісію з питань регламенту, депутатської діяльності, гласності, законності та соціального захисту населення.</w:t>
      </w:r>
    </w:p>
    <w:p w14:paraId="4598D0AC" w14:textId="77777777" w:rsidR="008A1106" w:rsidRDefault="008A1106" w:rsidP="008A1106">
      <w:pPr>
        <w:ind w:firstLine="567"/>
        <w:jc w:val="both"/>
        <w:rPr>
          <w:sz w:val="28"/>
          <w:szCs w:val="28"/>
        </w:rPr>
      </w:pPr>
    </w:p>
    <w:p w14:paraId="128A34BF" w14:textId="77777777" w:rsidR="008A1106" w:rsidRPr="00CC4649" w:rsidRDefault="008A1106" w:rsidP="008A1106">
      <w:pPr>
        <w:ind w:firstLine="567"/>
        <w:jc w:val="both"/>
        <w:rPr>
          <w:sz w:val="28"/>
          <w:szCs w:val="28"/>
        </w:rPr>
      </w:pPr>
    </w:p>
    <w:p w14:paraId="5B164A31" w14:textId="77777777" w:rsidR="008A1106" w:rsidRPr="00894730" w:rsidRDefault="008A1106" w:rsidP="008A1106">
      <w:pPr>
        <w:jc w:val="both"/>
        <w:rPr>
          <w:sz w:val="28"/>
          <w:szCs w:val="28"/>
        </w:rPr>
      </w:pPr>
    </w:p>
    <w:p w14:paraId="01292C98" w14:textId="77777777" w:rsidR="008A1106" w:rsidRPr="00894730" w:rsidRDefault="008A1106" w:rsidP="008A1106">
      <w:pPr>
        <w:rPr>
          <w:sz w:val="28"/>
          <w:szCs w:val="28"/>
        </w:rPr>
      </w:pPr>
      <w:r w:rsidRPr="00894730">
        <w:rPr>
          <w:sz w:val="28"/>
          <w:szCs w:val="28"/>
        </w:rPr>
        <w:t>Міський голова                                                                           С</w:t>
      </w:r>
      <w:r>
        <w:rPr>
          <w:sz w:val="28"/>
          <w:szCs w:val="28"/>
        </w:rPr>
        <w:t>ергій ВОЛОШИН</w:t>
      </w:r>
      <w:r w:rsidRPr="00894730">
        <w:rPr>
          <w:sz w:val="28"/>
          <w:szCs w:val="28"/>
        </w:rPr>
        <w:t xml:space="preserve"> </w:t>
      </w:r>
    </w:p>
    <w:p w14:paraId="23A08130" w14:textId="77777777" w:rsidR="008A1106" w:rsidRPr="00894730" w:rsidRDefault="008A1106" w:rsidP="008A1106">
      <w:pPr>
        <w:rPr>
          <w:sz w:val="28"/>
          <w:szCs w:val="28"/>
        </w:rPr>
      </w:pPr>
    </w:p>
    <w:p w14:paraId="5F88CA3B" w14:textId="77777777" w:rsidR="008A1106" w:rsidRPr="00894730" w:rsidRDefault="008A1106" w:rsidP="008A1106">
      <w:pPr>
        <w:rPr>
          <w:sz w:val="28"/>
          <w:szCs w:val="28"/>
        </w:rPr>
      </w:pPr>
    </w:p>
    <w:p w14:paraId="1DC31CD4" w14:textId="77777777" w:rsidR="008A1106" w:rsidRDefault="008A1106" w:rsidP="008A1106">
      <w:pPr>
        <w:rPr>
          <w:sz w:val="28"/>
          <w:szCs w:val="28"/>
        </w:rPr>
      </w:pPr>
    </w:p>
    <w:p w14:paraId="6135B5A6" w14:textId="77777777" w:rsidR="008A1106" w:rsidRDefault="008A1106" w:rsidP="008A1106">
      <w:pPr>
        <w:rPr>
          <w:sz w:val="28"/>
          <w:szCs w:val="28"/>
        </w:rPr>
      </w:pPr>
    </w:p>
    <w:p w14:paraId="648689D4" w14:textId="77777777" w:rsidR="008A1106" w:rsidRDefault="008A1106" w:rsidP="008A1106">
      <w:pPr>
        <w:rPr>
          <w:sz w:val="28"/>
          <w:szCs w:val="28"/>
        </w:rPr>
      </w:pPr>
    </w:p>
    <w:p w14:paraId="186272C5" w14:textId="77777777" w:rsidR="008A1106" w:rsidRDefault="008A1106" w:rsidP="008A1106">
      <w:pPr>
        <w:rPr>
          <w:sz w:val="28"/>
          <w:szCs w:val="28"/>
        </w:rPr>
      </w:pPr>
    </w:p>
    <w:p w14:paraId="13D9A07F" w14:textId="77777777" w:rsidR="008A1106" w:rsidRDefault="008A1106" w:rsidP="008A1106">
      <w:pPr>
        <w:rPr>
          <w:sz w:val="28"/>
          <w:szCs w:val="28"/>
        </w:rPr>
      </w:pPr>
    </w:p>
    <w:p w14:paraId="1EEEF311" w14:textId="77777777" w:rsidR="008A1106" w:rsidRDefault="008A1106" w:rsidP="008A1106">
      <w:pPr>
        <w:rPr>
          <w:sz w:val="28"/>
          <w:szCs w:val="28"/>
        </w:rPr>
      </w:pPr>
    </w:p>
    <w:p w14:paraId="4FEF9F3A" w14:textId="77777777" w:rsidR="008A1106" w:rsidRDefault="008A1106" w:rsidP="008A1106">
      <w:pPr>
        <w:rPr>
          <w:sz w:val="28"/>
          <w:szCs w:val="28"/>
        </w:rPr>
      </w:pPr>
    </w:p>
    <w:p w14:paraId="36BC5BEC" w14:textId="77777777" w:rsidR="008A1106" w:rsidRDefault="008A1106" w:rsidP="008A1106">
      <w:pPr>
        <w:rPr>
          <w:sz w:val="28"/>
          <w:szCs w:val="28"/>
        </w:rPr>
      </w:pPr>
    </w:p>
    <w:p w14:paraId="731F3D21" w14:textId="77777777" w:rsidR="00E74AE9" w:rsidRPr="00902026" w:rsidRDefault="000C7135" w:rsidP="00751F0B">
      <w:pPr>
        <w:widowControl w:val="0"/>
        <w:tabs>
          <w:tab w:val="left" w:pos="709"/>
        </w:tabs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902026">
        <w:rPr>
          <w:rFonts w:eastAsia="Calibri"/>
          <w:sz w:val="28"/>
          <w:szCs w:val="28"/>
          <w:lang w:eastAsia="en-US"/>
        </w:rPr>
        <w:t xml:space="preserve"> </w:t>
      </w:r>
    </w:p>
    <w:sectPr w:rsidR="00E74AE9" w:rsidRPr="00902026" w:rsidSect="00902026">
      <w:pgSz w:w="11906" w:h="16838"/>
      <w:pgMar w:top="284" w:right="567" w:bottom="14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4F00BD4"/>
    <w:multiLevelType w:val="hybridMultilevel"/>
    <w:tmpl w:val="B666D5E8"/>
    <w:lvl w:ilvl="0" w:tplc="A4A62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7FD"/>
    <w:rsid w:val="000C42B9"/>
    <w:rsid w:val="000C7135"/>
    <w:rsid w:val="000D3278"/>
    <w:rsid w:val="00194A06"/>
    <w:rsid w:val="001B6014"/>
    <w:rsid w:val="001F31AB"/>
    <w:rsid w:val="0024008C"/>
    <w:rsid w:val="002747E3"/>
    <w:rsid w:val="002B58ED"/>
    <w:rsid w:val="003377EE"/>
    <w:rsid w:val="00377902"/>
    <w:rsid w:val="00386B56"/>
    <w:rsid w:val="003E08F9"/>
    <w:rsid w:val="004619F5"/>
    <w:rsid w:val="004A025D"/>
    <w:rsid w:val="0050629F"/>
    <w:rsid w:val="005672C3"/>
    <w:rsid w:val="005F3D84"/>
    <w:rsid w:val="005F5B57"/>
    <w:rsid w:val="00636356"/>
    <w:rsid w:val="0066589C"/>
    <w:rsid w:val="006934FF"/>
    <w:rsid w:val="00746328"/>
    <w:rsid w:val="00751F0B"/>
    <w:rsid w:val="007C5240"/>
    <w:rsid w:val="007F495F"/>
    <w:rsid w:val="00835860"/>
    <w:rsid w:val="008567FD"/>
    <w:rsid w:val="00866D50"/>
    <w:rsid w:val="008738AA"/>
    <w:rsid w:val="008A1106"/>
    <w:rsid w:val="008B2C64"/>
    <w:rsid w:val="00902026"/>
    <w:rsid w:val="0090673B"/>
    <w:rsid w:val="00961B30"/>
    <w:rsid w:val="00AE3884"/>
    <w:rsid w:val="00AE5EE9"/>
    <w:rsid w:val="00AF19B3"/>
    <w:rsid w:val="00B3669E"/>
    <w:rsid w:val="00B412D4"/>
    <w:rsid w:val="00B732C7"/>
    <w:rsid w:val="00B93F32"/>
    <w:rsid w:val="00C01ABA"/>
    <w:rsid w:val="00CB39E7"/>
    <w:rsid w:val="00D75266"/>
    <w:rsid w:val="00DC27F8"/>
    <w:rsid w:val="00E12EBC"/>
    <w:rsid w:val="00E67380"/>
    <w:rsid w:val="00E74AE9"/>
    <w:rsid w:val="00EC34C9"/>
    <w:rsid w:val="00F10DEB"/>
    <w:rsid w:val="00F172F7"/>
    <w:rsid w:val="00FA7250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F81137"/>
  <w15:docId w15:val="{C27F5B29-C1F1-40E2-86AE-E3340D8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pPr>
      <w:tabs>
        <w:tab w:val="center" w:pos="4677"/>
        <w:tab w:val="right" w:pos="9355"/>
      </w:tabs>
    </w:pPr>
  </w:style>
  <w:style w:type="paragraph" w:styleId="af5">
    <w:name w:val="footer"/>
    <w:basedOn w:val="a"/>
    <w:pPr>
      <w:tabs>
        <w:tab w:val="center" w:pos="4677"/>
        <w:tab w:val="right" w:pos="9355"/>
      </w:tabs>
    </w:pPr>
  </w:style>
  <w:style w:type="paragraph" w:styleId="af6">
    <w:name w:val="Balloon Text"/>
    <w:basedOn w:val="a"/>
    <w:rPr>
      <w:rFonts w:ascii="Segoe UI" w:hAnsi="Segoe UI" w:cs="Segoe UI"/>
      <w:sz w:val="18"/>
      <w:szCs w:val="18"/>
    </w:rPr>
  </w:style>
  <w:style w:type="paragraph" w:styleId="af7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8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</cp:lastModifiedBy>
  <cp:revision>33</cp:revision>
  <cp:lastPrinted>2024-08-02T08:13:00Z</cp:lastPrinted>
  <dcterms:created xsi:type="dcterms:W3CDTF">2022-01-27T15:57:00Z</dcterms:created>
  <dcterms:modified xsi:type="dcterms:W3CDTF">2025-02-06T13:26:00Z</dcterms:modified>
</cp:coreProperties>
</file>