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1A121" w14:textId="77777777" w:rsidR="003E069F" w:rsidRPr="00F0571E" w:rsidRDefault="003E069F" w:rsidP="003E069F">
      <w:pPr>
        <w:pStyle w:val="a3"/>
        <w:ind w:firstLine="0"/>
        <w:jc w:val="center"/>
        <w:rPr>
          <w:color w:val="000000" w:themeColor="text1"/>
          <w:w w:val="200"/>
          <w:szCs w:val="28"/>
          <w:lang w:val="ru-RU"/>
        </w:rPr>
      </w:pPr>
      <w:r w:rsidRPr="00F0571E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5658B160" wp14:editId="239996AE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F59C3" w14:textId="2073908B"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F0571E">
        <w:rPr>
          <w:b/>
          <w:color w:val="000000" w:themeColor="text1"/>
          <w:sz w:val="28"/>
          <w:szCs w:val="28"/>
        </w:rPr>
        <w:t>ХОРОЛЬСЬКА МІСЬКА РАДА</w:t>
      </w:r>
    </w:p>
    <w:p w14:paraId="49336176" w14:textId="77777777"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  <w:r w:rsidRPr="00F0571E">
        <w:rPr>
          <w:b/>
          <w:color w:val="000000" w:themeColor="text1"/>
          <w:sz w:val="28"/>
          <w:szCs w:val="28"/>
        </w:rPr>
        <w:t>ЛУБЕНСЬКОГО РАЙОНУ ПОЛТАВСЬКОЇ ОБЛАСТІ</w:t>
      </w:r>
    </w:p>
    <w:p w14:paraId="532EBA9E" w14:textId="77777777"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</w:p>
    <w:p w14:paraId="42BA1591" w14:textId="15DC667E" w:rsidR="003E069F" w:rsidRPr="00F0571E" w:rsidRDefault="007D2AF9" w:rsidP="003E069F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ш</w:t>
      </w:r>
      <w:r w:rsidR="00201A73" w:rsidRPr="00F0571E">
        <w:rPr>
          <w:color w:val="000000" w:themeColor="text1"/>
          <w:sz w:val="28"/>
          <w:szCs w:val="28"/>
        </w:rPr>
        <w:t xml:space="preserve">істдесят </w:t>
      </w:r>
      <w:r w:rsidR="00866815" w:rsidRPr="00F0571E">
        <w:rPr>
          <w:color w:val="000000" w:themeColor="text1"/>
          <w:sz w:val="28"/>
          <w:szCs w:val="28"/>
        </w:rPr>
        <w:t>четверта</w:t>
      </w:r>
      <w:r w:rsidR="00114A21" w:rsidRPr="00F0571E">
        <w:rPr>
          <w:color w:val="000000" w:themeColor="text1"/>
          <w:sz w:val="28"/>
          <w:szCs w:val="28"/>
        </w:rPr>
        <w:t xml:space="preserve"> </w:t>
      </w:r>
      <w:r w:rsidR="003E069F" w:rsidRPr="00F0571E">
        <w:rPr>
          <w:color w:val="000000" w:themeColor="text1"/>
          <w:sz w:val="28"/>
          <w:szCs w:val="28"/>
        </w:rPr>
        <w:t>сесія восьмого скликання</w:t>
      </w:r>
    </w:p>
    <w:p w14:paraId="77DA312A" w14:textId="77777777" w:rsidR="003E069F" w:rsidRPr="00F0571E" w:rsidRDefault="003E069F" w:rsidP="003E069F">
      <w:pPr>
        <w:jc w:val="center"/>
        <w:rPr>
          <w:b/>
          <w:color w:val="000000" w:themeColor="text1"/>
          <w:sz w:val="28"/>
          <w:szCs w:val="28"/>
        </w:rPr>
      </w:pPr>
    </w:p>
    <w:p w14:paraId="089D2221" w14:textId="647E6D13" w:rsidR="003E069F" w:rsidRPr="00F0571E" w:rsidRDefault="003E069F" w:rsidP="003E069F">
      <w:pPr>
        <w:jc w:val="center"/>
        <w:rPr>
          <w:color w:val="000000" w:themeColor="text1"/>
          <w:sz w:val="28"/>
          <w:szCs w:val="28"/>
        </w:rPr>
      </w:pPr>
      <w:r w:rsidRPr="00F0571E">
        <w:rPr>
          <w:b/>
          <w:color w:val="000000" w:themeColor="text1"/>
          <w:sz w:val="28"/>
          <w:szCs w:val="28"/>
        </w:rPr>
        <w:t>РІШЕННЯ</w:t>
      </w:r>
    </w:p>
    <w:p w14:paraId="0F3307DC" w14:textId="77777777" w:rsidR="003E069F" w:rsidRPr="00F0571E" w:rsidRDefault="003E069F" w:rsidP="003E069F">
      <w:pPr>
        <w:rPr>
          <w:b/>
          <w:color w:val="000000" w:themeColor="text1"/>
          <w:sz w:val="28"/>
          <w:szCs w:val="28"/>
        </w:rPr>
      </w:pPr>
    </w:p>
    <w:p w14:paraId="33C13B6B" w14:textId="387B5746" w:rsidR="003E069F" w:rsidRPr="00F0571E" w:rsidRDefault="007D2AF9" w:rsidP="003E069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</w:t>
      </w:r>
      <w:r w:rsidR="00DC26DF" w:rsidRPr="00F0571E">
        <w:rPr>
          <w:color w:val="000000" w:themeColor="text1"/>
          <w:sz w:val="28"/>
          <w:szCs w:val="28"/>
        </w:rPr>
        <w:t xml:space="preserve"> </w:t>
      </w:r>
      <w:r w:rsidR="008B6F15" w:rsidRPr="00F0571E">
        <w:rPr>
          <w:color w:val="000000" w:themeColor="text1"/>
          <w:sz w:val="28"/>
          <w:szCs w:val="28"/>
        </w:rPr>
        <w:t>грудня</w:t>
      </w:r>
      <w:r w:rsidR="003E069F" w:rsidRPr="00F0571E">
        <w:rPr>
          <w:color w:val="000000" w:themeColor="text1"/>
          <w:sz w:val="28"/>
          <w:szCs w:val="28"/>
        </w:rPr>
        <w:t xml:space="preserve"> 2024 року</w:t>
      </w:r>
      <w:r w:rsidR="003E069F" w:rsidRPr="00F0571E">
        <w:rPr>
          <w:color w:val="000000" w:themeColor="text1"/>
          <w:sz w:val="28"/>
          <w:szCs w:val="28"/>
        </w:rPr>
        <w:tab/>
        <w:t xml:space="preserve">                                                                       </w:t>
      </w:r>
      <w:r w:rsidR="00104FD6">
        <w:rPr>
          <w:color w:val="000000" w:themeColor="text1"/>
          <w:sz w:val="28"/>
          <w:szCs w:val="28"/>
        </w:rPr>
        <w:t xml:space="preserve">       </w:t>
      </w:r>
      <w:r w:rsidR="003E069F" w:rsidRPr="00F0571E">
        <w:rPr>
          <w:color w:val="000000" w:themeColor="text1"/>
          <w:sz w:val="28"/>
          <w:szCs w:val="28"/>
        </w:rPr>
        <w:t xml:space="preserve">     №</w:t>
      </w:r>
      <w:r>
        <w:rPr>
          <w:color w:val="000000" w:themeColor="text1"/>
          <w:sz w:val="28"/>
          <w:szCs w:val="28"/>
        </w:rPr>
        <w:t>3043</w:t>
      </w:r>
      <w:r w:rsidR="003E069F" w:rsidRPr="00F0571E">
        <w:rPr>
          <w:color w:val="000000" w:themeColor="text1"/>
          <w:sz w:val="28"/>
          <w:szCs w:val="28"/>
        </w:rPr>
        <w:t xml:space="preserve"> </w:t>
      </w:r>
    </w:p>
    <w:p w14:paraId="17115011" w14:textId="77777777" w:rsidR="003E069F" w:rsidRPr="00F0571E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14:paraId="0E3947A3" w14:textId="77777777" w:rsidR="003E069F" w:rsidRPr="00F0571E" w:rsidRDefault="003E069F" w:rsidP="003E069F">
      <w:pPr>
        <w:tabs>
          <w:tab w:val="left" w:pos="4860"/>
        </w:tabs>
        <w:ind w:right="5858"/>
        <w:jc w:val="both"/>
        <w:rPr>
          <w:bCs/>
          <w:color w:val="000000" w:themeColor="text1"/>
          <w:sz w:val="28"/>
        </w:rPr>
      </w:pPr>
    </w:p>
    <w:p w14:paraId="467DF92D" w14:textId="77777777" w:rsidR="003E069F" w:rsidRPr="00F0571E" w:rsidRDefault="003E069F" w:rsidP="003E069F">
      <w:pPr>
        <w:pStyle w:val="a5"/>
        <w:ind w:left="0" w:right="4778"/>
        <w:rPr>
          <w:color w:val="000000" w:themeColor="text1"/>
          <w:sz w:val="27"/>
          <w:szCs w:val="27"/>
        </w:rPr>
      </w:pPr>
      <w:r w:rsidRPr="00F0571E">
        <w:rPr>
          <w:bCs/>
          <w:color w:val="000000" w:themeColor="text1"/>
        </w:rPr>
        <w:t>Про затвердження технічної документації з нормативної грошової оцінки земельної ділянки</w:t>
      </w:r>
      <w:r w:rsidR="00DC26DF" w:rsidRPr="00F0571E">
        <w:rPr>
          <w:bCs/>
          <w:color w:val="000000" w:themeColor="text1"/>
        </w:rPr>
        <w:t xml:space="preserve"> (</w:t>
      </w:r>
      <w:r w:rsidR="00201A73" w:rsidRPr="00F0571E">
        <w:rPr>
          <w:bCs/>
          <w:color w:val="000000" w:themeColor="text1"/>
        </w:rPr>
        <w:t>1,7300</w:t>
      </w:r>
      <w:r w:rsidR="00B52DEB" w:rsidRPr="00F0571E">
        <w:rPr>
          <w:bCs/>
          <w:color w:val="000000" w:themeColor="text1"/>
        </w:rPr>
        <w:t xml:space="preserve"> га</w:t>
      </w:r>
      <w:r w:rsidR="00DC26DF" w:rsidRPr="00F0571E">
        <w:rPr>
          <w:bCs/>
          <w:color w:val="000000" w:themeColor="text1"/>
        </w:rPr>
        <w:t>)</w:t>
      </w:r>
    </w:p>
    <w:p w14:paraId="69CD1FB1" w14:textId="77777777" w:rsidR="003E069F" w:rsidRPr="00F0571E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14:paraId="7D45BC2A" w14:textId="77777777" w:rsidR="003E069F" w:rsidRPr="00F0571E" w:rsidRDefault="003E069F" w:rsidP="003E069F">
      <w:pPr>
        <w:pStyle w:val="a5"/>
        <w:ind w:left="0" w:firstLine="570"/>
        <w:rPr>
          <w:color w:val="000000" w:themeColor="text1"/>
          <w:szCs w:val="28"/>
        </w:rPr>
      </w:pPr>
    </w:p>
    <w:p w14:paraId="7750828D" w14:textId="7C2B442F" w:rsidR="003E069F" w:rsidRPr="00F0571E" w:rsidRDefault="003E069F" w:rsidP="003E069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F0571E">
        <w:rPr>
          <w:color w:val="000000" w:themeColor="text1"/>
          <w:sz w:val="28"/>
          <w:szCs w:val="28"/>
        </w:rPr>
        <w:t>,</w:t>
      </w:r>
      <w:r w:rsidRPr="00F0571E">
        <w:rPr>
          <w:color w:val="000000" w:themeColor="text1"/>
          <w:sz w:val="28"/>
          <w:szCs w:val="28"/>
        </w:rPr>
        <w:t xml:space="preserve"> </w:t>
      </w:r>
      <w:r w:rsidR="00114A21" w:rsidRPr="00F0571E">
        <w:rPr>
          <w:color w:val="000000" w:themeColor="text1"/>
          <w:sz w:val="28"/>
          <w:szCs w:val="28"/>
        </w:rPr>
        <w:t>п</w:t>
      </w:r>
      <w:r w:rsidRPr="00F0571E">
        <w:rPr>
          <w:color w:val="000000" w:themeColor="text1"/>
          <w:sz w:val="28"/>
          <w:szCs w:val="28"/>
        </w:rPr>
        <w:t>останови К</w:t>
      </w:r>
      <w:r w:rsidR="00114A21" w:rsidRPr="00F0571E">
        <w:rPr>
          <w:color w:val="000000" w:themeColor="text1"/>
          <w:sz w:val="28"/>
          <w:szCs w:val="28"/>
        </w:rPr>
        <w:t xml:space="preserve">абінету </w:t>
      </w:r>
      <w:r w:rsidRPr="00F0571E">
        <w:rPr>
          <w:color w:val="000000" w:themeColor="text1"/>
          <w:sz w:val="28"/>
          <w:szCs w:val="28"/>
        </w:rPr>
        <w:t>М</w:t>
      </w:r>
      <w:r w:rsidR="00114A21" w:rsidRPr="00F0571E">
        <w:rPr>
          <w:color w:val="000000" w:themeColor="text1"/>
          <w:sz w:val="28"/>
          <w:szCs w:val="28"/>
        </w:rPr>
        <w:t xml:space="preserve">іністрів </w:t>
      </w:r>
      <w:r w:rsidRPr="00F0571E">
        <w:rPr>
          <w:color w:val="000000" w:themeColor="text1"/>
          <w:sz w:val="28"/>
          <w:szCs w:val="28"/>
        </w:rPr>
        <w:t>У</w:t>
      </w:r>
      <w:r w:rsidR="00114A21" w:rsidRPr="00F0571E">
        <w:rPr>
          <w:color w:val="000000" w:themeColor="text1"/>
          <w:sz w:val="28"/>
          <w:szCs w:val="28"/>
        </w:rPr>
        <w:t>країни</w:t>
      </w:r>
      <w:r w:rsidRPr="00F0571E">
        <w:rPr>
          <w:color w:val="000000" w:themeColor="text1"/>
          <w:sz w:val="28"/>
          <w:szCs w:val="28"/>
        </w:rPr>
        <w:t xml:space="preserve"> </w:t>
      </w:r>
      <w:r w:rsidRPr="00F0571E">
        <w:rPr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7D2AF9">
        <w:rPr>
          <w:color w:val="000000" w:themeColor="text1"/>
          <w:sz w:val="28"/>
          <w:szCs w:val="28"/>
          <w:shd w:val="clear" w:color="auto" w:fill="FFFFFF"/>
        </w:rPr>
        <w:t>03.11.2021</w:t>
      </w:r>
      <w:r w:rsidRPr="00F0571E">
        <w:rPr>
          <w:color w:val="000000" w:themeColor="text1"/>
          <w:sz w:val="28"/>
          <w:szCs w:val="28"/>
          <w:shd w:val="clear" w:color="auto" w:fill="FFFFFF"/>
        </w:rPr>
        <w:t xml:space="preserve"> №1147 «Про затвердження Методики нормативно грошової оцінки земельних ділянок</w:t>
      </w:r>
      <w:r w:rsidRPr="00F0571E">
        <w:rPr>
          <w:color w:val="000000" w:themeColor="text1"/>
          <w:sz w:val="28"/>
          <w:szCs w:val="28"/>
        </w:rPr>
        <w:t>»</w:t>
      </w:r>
      <w:r w:rsidR="00114A21" w:rsidRPr="00F0571E">
        <w:rPr>
          <w:color w:val="000000" w:themeColor="text1"/>
          <w:sz w:val="28"/>
          <w:szCs w:val="28"/>
        </w:rPr>
        <w:t xml:space="preserve"> (зі змінами)</w:t>
      </w:r>
      <w:r w:rsidRPr="00F0571E">
        <w:rPr>
          <w:color w:val="000000" w:themeColor="text1"/>
          <w:sz w:val="28"/>
          <w:szCs w:val="28"/>
          <w:shd w:val="clear" w:color="auto" w:fill="E9F3FD"/>
        </w:rPr>
        <w:t xml:space="preserve">, </w:t>
      </w:r>
      <w:r w:rsidRPr="00F0571E">
        <w:rPr>
          <w:color w:val="000000" w:themeColor="text1"/>
          <w:sz w:val="28"/>
          <w:szCs w:val="28"/>
        </w:rPr>
        <w:t xml:space="preserve">розглянувши технічну документацію з нормативної грошової оцінки земельної ділянки, розроблену </w:t>
      </w:r>
      <w:r w:rsidR="00201A73" w:rsidRPr="00F0571E">
        <w:rPr>
          <w:color w:val="000000" w:themeColor="text1"/>
          <w:sz w:val="28"/>
          <w:szCs w:val="28"/>
        </w:rPr>
        <w:t>ТОВ «</w:t>
      </w:r>
      <w:r w:rsidR="003D40FD" w:rsidRPr="00F0571E">
        <w:rPr>
          <w:color w:val="000000" w:themeColor="text1"/>
          <w:sz w:val="28"/>
          <w:szCs w:val="28"/>
        </w:rPr>
        <w:t>ГОРИЗОНТ</w:t>
      </w:r>
      <w:r w:rsidR="00201A73" w:rsidRPr="00F0571E">
        <w:rPr>
          <w:color w:val="000000" w:themeColor="text1"/>
          <w:sz w:val="28"/>
          <w:szCs w:val="28"/>
        </w:rPr>
        <w:t>»</w:t>
      </w:r>
      <w:r w:rsidRPr="00F0571E">
        <w:rPr>
          <w:color w:val="000000" w:themeColor="text1"/>
          <w:sz w:val="28"/>
          <w:szCs w:val="28"/>
        </w:rPr>
        <w:t xml:space="preserve">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66AD5F9E" w14:textId="77777777" w:rsidR="003E069F" w:rsidRPr="00F0571E" w:rsidRDefault="003E069F" w:rsidP="003E069F">
      <w:pPr>
        <w:pStyle w:val="a5"/>
        <w:ind w:left="0" w:firstLine="720"/>
        <w:rPr>
          <w:b/>
          <w:color w:val="000000" w:themeColor="text1"/>
          <w:szCs w:val="28"/>
        </w:rPr>
      </w:pPr>
    </w:p>
    <w:p w14:paraId="243A2F1B" w14:textId="77777777" w:rsidR="003E069F" w:rsidRPr="00F0571E" w:rsidRDefault="003E069F" w:rsidP="003E069F">
      <w:pPr>
        <w:pStyle w:val="a5"/>
        <w:ind w:left="0"/>
        <w:rPr>
          <w:color w:val="000000" w:themeColor="text1"/>
          <w:szCs w:val="28"/>
        </w:rPr>
      </w:pPr>
      <w:r w:rsidRPr="00F0571E">
        <w:rPr>
          <w:color w:val="000000" w:themeColor="text1"/>
          <w:szCs w:val="28"/>
        </w:rPr>
        <w:t>ВИРІШИЛА:</w:t>
      </w:r>
    </w:p>
    <w:p w14:paraId="672DD834" w14:textId="77777777" w:rsidR="003E069F" w:rsidRPr="00F0571E" w:rsidRDefault="003E069F" w:rsidP="003E069F">
      <w:pPr>
        <w:pStyle w:val="a5"/>
        <w:ind w:left="0" w:firstLine="720"/>
        <w:rPr>
          <w:color w:val="000000" w:themeColor="text1"/>
          <w:szCs w:val="28"/>
        </w:rPr>
      </w:pPr>
    </w:p>
    <w:p w14:paraId="64CC21F9" w14:textId="70DDEADD" w:rsidR="003E069F" w:rsidRPr="00F0571E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  <w:r w:rsidRPr="00F0571E">
        <w:rPr>
          <w:color w:val="000000" w:themeColor="text1"/>
          <w:sz w:val="28"/>
          <w:szCs w:val="28"/>
        </w:rPr>
        <w:t>1.</w:t>
      </w:r>
      <w:r w:rsidRPr="007D2AF9">
        <w:rPr>
          <w:bCs/>
          <w:color w:val="000000" w:themeColor="text1"/>
          <w:sz w:val="28"/>
          <w:szCs w:val="28"/>
        </w:rPr>
        <w:t xml:space="preserve"> </w:t>
      </w:r>
      <w:r w:rsidRPr="00F0571E">
        <w:rPr>
          <w:color w:val="000000" w:themeColor="text1"/>
          <w:sz w:val="28"/>
          <w:szCs w:val="28"/>
        </w:rPr>
        <w:t xml:space="preserve">Затвердити технічну документацію з нормативної грошової оцінки земельної ділянки </w:t>
      </w:r>
      <w:r w:rsidR="003D40FD" w:rsidRPr="00F0571E">
        <w:rPr>
          <w:color w:val="000000" w:themeColor="text1"/>
          <w:sz w:val="28"/>
          <w:szCs w:val="28"/>
        </w:rPr>
        <w:t xml:space="preserve">комунальної власності кадастровий номер 5324881501:01:002:0036, </w:t>
      </w:r>
      <w:r w:rsidRPr="00F0571E">
        <w:rPr>
          <w:color w:val="000000" w:themeColor="text1"/>
          <w:sz w:val="28"/>
          <w:szCs w:val="28"/>
        </w:rPr>
        <w:t xml:space="preserve">площею </w:t>
      </w:r>
      <w:r w:rsidR="003D40FD" w:rsidRPr="00F0571E">
        <w:rPr>
          <w:color w:val="000000" w:themeColor="text1"/>
          <w:sz w:val="28"/>
          <w:szCs w:val="28"/>
        </w:rPr>
        <w:t>1,7300</w:t>
      </w:r>
      <w:r w:rsidR="000746F8" w:rsidRPr="00F0571E">
        <w:rPr>
          <w:color w:val="000000" w:themeColor="text1"/>
          <w:sz w:val="28"/>
          <w:szCs w:val="28"/>
        </w:rPr>
        <w:t xml:space="preserve"> га</w:t>
      </w:r>
      <w:r w:rsidR="003D40FD" w:rsidRPr="00F0571E">
        <w:rPr>
          <w:color w:val="000000" w:themeColor="text1"/>
          <w:sz w:val="28"/>
          <w:szCs w:val="28"/>
        </w:rPr>
        <w:t xml:space="preserve">, земель водного фонду, з цільовим призначенням 10.07 </w:t>
      </w:r>
      <w:r w:rsidR="007D2AF9">
        <w:rPr>
          <w:color w:val="000000" w:themeColor="text1"/>
          <w:sz w:val="28"/>
          <w:szCs w:val="28"/>
        </w:rPr>
        <w:t>–</w:t>
      </w:r>
      <w:r w:rsidR="003D40FD" w:rsidRPr="00F0571E">
        <w:rPr>
          <w:color w:val="000000" w:themeColor="text1"/>
          <w:sz w:val="28"/>
          <w:szCs w:val="28"/>
        </w:rPr>
        <w:t xml:space="preserve"> для рибогосподарських потреб</w:t>
      </w:r>
      <w:r w:rsidR="000746F8" w:rsidRPr="00F0571E">
        <w:rPr>
          <w:color w:val="000000" w:themeColor="text1"/>
          <w:sz w:val="28"/>
          <w:szCs w:val="28"/>
        </w:rPr>
        <w:t xml:space="preserve">, </w:t>
      </w:r>
      <w:r w:rsidR="003D40FD" w:rsidRPr="00F0571E">
        <w:rPr>
          <w:color w:val="000000" w:themeColor="text1"/>
          <w:sz w:val="28"/>
          <w:szCs w:val="28"/>
        </w:rPr>
        <w:t xml:space="preserve">яка знаходиться </w:t>
      </w:r>
      <w:r w:rsidR="008B6F15" w:rsidRPr="00F0571E">
        <w:rPr>
          <w:color w:val="000000" w:themeColor="text1"/>
          <w:sz w:val="28"/>
          <w:szCs w:val="28"/>
        </w:rPr>
        <w:t xml:space="preserve">в </w:t>
      </w:r>
      <w:r w:rsidR="003D40FD" w:rsidRPr="00F0571E">
        <w:rPr>
          <w:color w:val="000000" w:themeColor="text1"/>
          <w:sz w:val="28"/>
          <w:szCs w:val="28"/>
        </w:rPr>
        <w:t>межах с. Грушине,</w:t>
      </w:r>
      <w:r w:rsidR="000746F8" w:rsidRPr="00F0571E">
        <w:rPr>
          <w:color w:val="000000" w:themeColor="text1"/>
          <w:sz w:val="28"/>
          <w:szCs w:val="28"/>
        </w:rPr>
        <w:t xml:space="preserve"> на території Хорольської міської </w:t>
      </w:r>
      <w:r w:rsidR="003D40FD" w:rsidRPr="00F0571E">
        <w:rPr>
          <w:color w:val="000000" w:themeColor="text1"/>
          <w:sz w:val="28"/>
          <w:szCs w:val="28"/>
        </w:rPr>
        <w:t>ради Лубенського району Полтавської</w:t>
      </w:r>
      <w:r w:rsidR="000746F8" w:rsidRPr="00F0571E">
        <w:rPr>
          <w:color w:val="000000" w:themeColor="text1"/>
          <w:sz w:val="28"/>
          <w:szCs w:val="28"/>
        </w:rPr>
        <w:t>,</w:t>
      </w:r>
      <w:r w:rsidRPr="00F0571E">
        <w:rPr>
          <w:color w:val="000000" w:themeColor="text1"/>
          <w:sz w:val="28"/>
          <w:szCs w:val="28"/>
        </w:rPr>
        <w:t xml:space="preserve"> що станом на </w:t>
      </w:r>
      <w:r w:rsidR="003D40FD" w:rsidRPr="00F0571E">
        <w:rPr>
          <w:color w:val="000000" w:themeColor="text1"/>
          <w:sz w:val="28"/>
          <w:szCs w:val="28"/>
        </w:rPr>
        <w:t>01.01.2024</w:t>
      </w:r>
      <w:r w:rsidRPr="00F0571E">
        <w:rPr>
          <w:color w:val="000000" w:themeColor="text1"/>
          <w:sz w:val="28"/>
          <w:szCs w:val="28"/>
        </w:rPr>
        <w:t xml:space="preserve"> становить: </w:t>
      </w:r>
      <w:r w:rsidR="003D40FD" w:rsidRPr="00F0571E">
        <w:rPr>
          <w:color w:val="000000" w:themeColor="text1"/>
          <w:sz w:val="28"/>
          <w:szCs w:val="28"/>
        </w:rPr>
        <w:t>43</w:t>
      </w:r>
      <w:r w:rsidR="007D2AF9">
        <w:rPr>
          <w:color w:val="000000" w:themeColor="text1"/>
          <w:sz w:val="28"/>
          <w:szCs w:val="28"/>
        </w:rPr>
        <w:t xml:space="preserve"> </w:t>
      </w:r>
      <w:r w:rsidR="003D40FD" w:rsidRPr="00F0571E">
        <w:rPr>
          <w:color w:val="000000" w:themeColor="text1"/>
          <w:sz w:val="28"/>
          <w:szCs w:val="28"/>
        </w:rPr>
        <w:t>768,64</w:t>
      </w:r>
      <w:r w:rsidRPr="00F0571E">
        <w:rPr>
          <w:color w:val="000000" w:themeColor="text1"/>
          <w:sz w:val="28"/>
          <w:szCs w:val="28"/>
        </w:rPr>
        <w:t xml:space="preserve"> грн (</w:t>
      </w:r>
      <w:r w:rsidR="003D40FD" w:rsidRPr="00F0571E">
        <w:rPr>
          <w:color w:val="000000" w:themeColor="text1"/>
          <w:sz w:val="28"/>
          <w:szCs w:val="28"/>
        </w:rPr>
        <w:t>сорок три тисячі сімсот шістдесят вісім гривень 64 копійки</w:t>
      </w:r>
      <w:r w:rsidRPr="00F0571E">
        <w:rPr>
          <w:color w:val="000000" w:themeColor="text1"/>
          <w:sz w:val="28"/>
          <w:szCs w:val="28"/>
        </w:rPr>
        <w:t>).</w:t>
      </w:r>
    </w:p>
    <w:p w14:paraId="06403A8E" w14:textId="77777777" w:rsidR="003E069F" w:rsidRPr="00F0571E" w:rsidRDefault="003E069F" w:rsidP="003E069F">
      <w:pPr>
        <w:ind w:right="-57" w:firstLine="720"/>
        <w:jc w:val="both"/>
        <w:rPr>
          <w:color w:val="000000" w:themeColor="text1"/>
          <w:sz w:val="12"/>
          <w:szCs w:val="12"/>
        </w:rPr>
      </w:pPr>
    </w:p>
    <w:p w14:paraId="69131F0B" w14:textId="565F49C7" w:rsidR="003E069F" w:rsidRPr="00F0571E" w:rsidRDefault="003E069F" w:rsidP="003E069F">
      <w:pPr>
        <w:ind w:right="-57" w:firstLine="720"/>
        <w:jc w:val="both"/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</w:rPr>
        <w:t>2.</w:t>
      </w:r>
      <w:r w:rsidRPr="00F0571E">
        <w:rPr>
          <w:b/>
          <w:color w:val="000000" w:themeColor="text1"/>
          <w:sz w:val="28"/>
        </w:rPr>
        <w:t xml:space="preserve"> </w:t>
      </w:r>
      <w:r w:rsidRPr="00F0571E">
        <w:rPr>
          <w:color w:val="000000" w:themeColor="text1"/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F0571E">
        <w:rPr>
          <w:color w:val="000000" w:themeColor="text1"/>
          <w:sz w:val="28"/>
          <w:szCs w:val="28"/>
        </w:rPr>
        <w:t xml:space="preserve">, затвердженої постановою Кабінету Міністрів України </w:t>
      </w:r>
      <w:r w:rsidR="00114A21" w:rsidRPr="00F0571E">
        <w:rPr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7D2AF9">
        <w:rPr>
          <w:color w:val="000000" w:themeColor="text1"/>
          <w:sz w:val="28"/>
          <w:szCs w:val="28"/>
          <w:shd w:val="clear" w:color="auto" w:fill="FFFFFF"/>
        </w:rPr>
        <w:t>03.11.2021</w:t>
      </w:r>
      <w:r w:rsidR="00114A21" w:rsidRPr="00F0571E">
        <w:rPr>
          <w:color w:val="000000" w:themeColor="text1"/>
          <w:sz w:val="28"/>
          <w:szCs w:val="28"/>
          <w:shd w:val="clear" w:color="auto" w:fill="FFFFFF"/>
        </w:rPr>
        <w:t xml:space="preserve"> № 1147 (зі змінами),</w:t>
      </w:r>
      <w:r w:rsidRPr="00F0571E">
        <w:rPr>
          <w:color w:val="000000" w:themeColor="text1"/>
          <w:sz w:val="28"/>
          <w:szCs w:val="28"/>
        </w:rPr>
        <w:t xml:space="preserve"> нормативна грошова оцінка земельної ділянки </w:t>
      </w:r>
      <w:r w:rsidR="00114A21" w:rsidRPr="00F0571E">
        <w:rPr>
          <w:color w:val="000000" w:themeColor="text1"/>
          <w:sz w:val="28"/>
          <w:szCs w:val="28"/>
        </w:rPr>
        <w:t>підлягає індексації відповідно до</w:t>
      </w:r>
      <w:r w:rsidRPr="00F0571E">
        <w:rPr>
          <w:color w:val="000000" w:themeColor="text1"/>
          <w:sz w:val="28"/>
          <w:szCs w:val="28"/>
        </w:rPr>
        <w:t xml:space="preserve"> </w:t>
      </w:r>
      <w:r w:rsidR="00114A21" w:rsidRPr="00F0571E">
        <w:rPr>
          <w:color w:val="000000" w:themeColor="text1"/>
          <w:sz w:val="28"/>
          <w:szCs w:val="28"/>
        </w:rPr>
        <w:t xml:space="preserve">ст. </w:t>
      </w:r>
      <w:r w:rsidRPr="00F0571E">
        <w:rPr>
          <w:color w:val="000000" w:themeColor="text1"/>
          <w:sz w:val="28"/>
          <w:szCs w:val="28"/>
        </w:rPr>
        <w:t>289 розділу VIII Податкового кодексу України.</w:t>
      </w:r>
    </w:p>
    <w:p w14:paraId="1D9AD173" w14:textId="77777777" w:rsidR="008B6F15" w:rsidRPr="007D2AF9" w:rsidRDefault="008B6F15" w:rsidP="003E069F">
      <w:pPr>
        <w:ind w:firstLine="720"/>
        <w:jc w:val="both"/>
        <w:rPr>
          <w:color w:val="000000" w:themeColor="text1"/>
          <w:sz w:val="12"/>
          <w:szCs w:val="12"/>
        </w:rPr>
      </w:pPr>
    </w:p>
    <w:p w14:paraId="5761E432" w14:textId="77777777" w:rsidR="003E069F" w:rsidRPr="00F0571E" w:rsidRDefault="003E069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t>3. Оприлюднити дане рішення на офіційному сайті Хорольської міської ради.</w:t>
      </w:r>
    </w:p>
    <w:p w14:paraId="617C2D93" w14:textId="77777777" w:rsidR="003E069F" w:rsidRPr="00F0571E" w:rsidRDefault="003E069F" w:rsidP="003E069F">
      <w:pPr>
        <w:ind w:firstLine="720"/>
        <w:jc w:val="both"/>
        <w:rPr>
          <w:color w:val="000000" w:themeColor="text1"/>
          <w:sz w:val="12"/>
          <w:szCs w:val="12"/>
          <w:lang w:val="ru-RU"/>
        </w:rPr>
      </w:pPr>
    </w:p>
    <w:p w14:paraId="73ED5151" w14:textId="77777777" w:rsidR="003E069F" w:rsidRPr="00F0571E" w:rsidRDefault="00DC26DF" w:rsidP="003E069F">
      <w:pPr>
        <w:ind w:firstLine="720"/>
        <w:jc w:val="both"/>
        <w:rPr>
          <w:color w:val="000000" w:themeColor="text1"/>
          <w:sz w:val="28"/>
          <w:szCs w:val="28"/>
        </w:rPr>
      </w:pPr>
      <w:r w:rsidRPr="00F0571E">
        <w:rPr>
          <w:color w:val="000000" w:themeColor="text1"/>
          <w:sz w:val="28"/>
          <w:szCs w:val="28"/>
        </w:rPr>
        <w:lastRenderedPageBreak/>
        <w:t>4</w:t>
      </w:r>
      <w:r w:rsidR="003E069F" w:rsidRPr="00F0571E">
        <w:rPr>
          <w:color w:val="000000" w:themeColor="text1"/>
          <w:sz w:val="28"/>
          <w:szCs w:val="28"/>
        </w:rPr>
        <w:t xml:space="preserve">. Рекомендувати </w:t>
      </w:r>
      <w:r w:rsidR="003D40FD" w:rsidRPr="00F0571E">
        <w:rPr>
          <w:color w:val="000000" w:themeColor="text1"/>
          <w:sz w:val="28"/>
          <w:szCs w:val="28"/>
        </w:rPr>
        <w:t>ТОВ «ГОРИЗОНТ»</w:t>
      </w:r>
      <w:r w:rsidR="003E069F" w:rsidRPr="00F0571E">
        <w:rPr>
          <w:color w:val="000000" w:themeColor="text1"/>
          <w:sz w:val="28"/>
          <w:szCs w:val="28"/>
        </w:rPr>
        <w:t xml:space="preserve">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7255865C" w14:textId="77777777" w:rsidR="003E069F" w:rsidRPr="00F0571E" w:rsidRDefault="003E069F" w:rsidP="003E069F">
      <w:pPr>
        <w:ind w:firstLine="720"/>
        <w:jc w:val="both"/>
        <w:rPr>
          <w:color w:val="000000" w:themeColor="text1"/>
          <w:sz w:val="12"/>
          <w:szCs w:val="12"/>
        </w:rPr>
      </w:pPr>
    </w:p>
    <w:p w14:paraId="56107407" w14:textId="77777777" w:rsidR="003E069F" w:rsidRPr="00F0571E" w:rsidRDefault="00B52DEB" w:rsidP="003E069F">
      <w:pPr>
        <w:ind w:right="-57" w:firstLine="684"/>
        <w:jc w:val="both"/>
        <w:rPr>
          <w:color w:val="000000" w:themeColor="text1"/>
          <w:sz w:val="28"/>
        </w:rPr>
      </w:pPr>
      <w:r w:rsidRPr="00F0571E">
        <w:rPr>
          <w:color w:val="000000" w:themeColor="text1"/>
          <w:sz w:val="28"/>
          <w:szCs w:val="28"/>
        </w:rPr>
        <w:t>5</w:t>
      </w:r>
      <w:r w:rsidR="003E069F" w:rsidRPr="00F0571E">
        <w:rPr>
          <w:color w:val="000000" w:themeColor="text1"/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50400D14" w14:textId="77777777" w:rsidR="003E069F" w:rsidRPr="00F0571E" w:rsidRDefault="003E069F" w:rsidP="007D2AF9">
      <w:pPr>
        <w:ind w:right="-57"/>
        <w:jc w:val="both"/>
        <w:rPr>
          <w:color w:val="000000" w:themeColor="text1"/>
          <w:sz w:val="28"/>
          <w:szCs w:val="28"/>
        </w:rPr>
      </w:pPr>
    </w:p>
    <w:p w14:paraId="44429E9E" w14:textId="77777777" w:rsidR="003E069F" w:rsidRPr="00F0571E" w:rsidRDefault="003E069F" w:rsidP="007D2AF9">
      <w:pPr>
        <w:ind w:right="-2"/>
        <w:jc w:val="both"/>
        <w:rPr>
          <w:color w:val="000000" w:themeColor="text1"/>
          <w:sz w:val="28"/>
          <w:szCs w:val="28"/>
        </w:rPr>
      </w:pPr>
    </w:p>
    <w:p w14:paraId="4ACBF1E2" w14:textId="77777777" w:rsidR="003E069F" w:rsidRPr="00F0571E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  <w:szCs w:val="28"/>
        </w:rPr>
      </w:pPr>
    </w:p>
    <w:p w14:paraId="0D0B46D1" w14:textId="77777777" w:rsidR="003E069F" w:rsidRPr="00F0571E" w:rsidRDefault="003E069F" w:rsidP="003E069F">
      <w:pPr>
        <w:pStyle w:val="a3"/>
        <w:tabs>
          <w:tab w:val="left" w:pos="7020"/>
        </w:tabs>
        <w:ind w:firstLine="0"/>
        <w:rPr>
          <w:color w:val="000000" w:themeColor="text1"/>
        </w:rPr>
      </w:pPr>
      <w:r w:rsidRPr="00F0571E">
        <w:rPr>
          <w:color w:val="000000" w:themeColor="text1"/>
        </w:rPr>
        <w:t>Міський голова                                                                              Сергій ВОЛОШИН</w:t>
      </w:r>
    </w:p>
    <w:p w14:paraId="04A87FFE" w14:textId="77777777" w:rsidR="003E069F" w:rsidRPr="00F0571E" w:rsidRDefault="003E069F" w:rsidP="003E069F">
      <w:pPr>
        <w:rPr>
          <w:color w:val="000000" w:themeColor="text1"/>
        </w:rPr>
      </w:pPr>
    </w:p>
    <w:p w14:paraId="4F42F25D" w14:textId="77777777" w:rsidR="0009275C" w:rsidRPr="00F0571E" w:rsidRDefault="0009275C">
      <w:pPr>
        <w:rPr>
          <w:color w:val="000000" w:themeColor="text1"/>
        </w:rPr>
      </w:pPr>
    </w:p>
    <w:sectPr w:rsidR="0009275C" w:rsidRPr="00F0571E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58748" w14:textId="77777777" w:rsidR="00F64987" w:rsidRDefault="00F64987">
      <w:r>
        <w:separator/>
      </w:r>
    </w:p>
  </w:endnote>
  <w:endnote w:type="continuationSeparator" w:id="0">
    <w:p w14:paraId="31DB002D" w14:textId="77777777" w:rsidR="00F64987" w:rsidRDefault="00F6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5AECD" w14:textId="77777777" w:rsidR="00F64987" w:rsidRDefault="00F64987">
      <w:r>
        <w:separator/>
      </w:r>
    </w:p>
  </w:footnote>
  <w:footnote w:type="continuationSeparator" w:id="0">
    <w:p w14:paraId="09B0A25C" w14:textId="77777777" w:rsidR="00F64987" w:rsidRDefault="00F64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AC2F" w14:textId="77777777" w:rsidR="00B74326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2C5621D" w14:textId="77777777" w:rsidR="00B74326" w:rsidRDefault="00B7432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405704DA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815" w:rsidRPr="00866815">
          <w:rPr>
            <w:noProof/>
            <w:lang w:val="ru-RU"/>
          </w:rPr>
          <w:t>2</w:t>
        </w:r>
        <w:r>
          <w:fldChar w:fldCharType="end"/>
        </w:r>
      </w:p>
    </w:sdtContent>
  </w:sdt>
  <w:p w14:paraId="6561F36A" w14:textId="77777777" w:rsidR="00B74326" w:rsidRDefault="00B743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0C485C"/>
    <w:rsid w:val="000F45FC"/>
    <w:rsid w:val="00104FD6"/>
    <w:rsid w:val="00114A21"/>
    <w:rsid w:val="0013618B"/>
    <w:rsid w:val="00201A73"/>
    <w:rsid w:val="003D40FD"/>
    <w:rsid w:val="003E069F"/>
    <w:rsid w:val="00473E79"/>
    <w:rsid w:val="006E666B"/>
    <w:rsid w:val="007D2AF9"/>
    <w:rsid w:val="00840A81"/>
    <w:rsid w:val="00843777"/>
    <w:rsid w:val="00866815"/>
    <w:rsid w:val="00880023"/>
    <w:rsid w:val="008B6F15"/>
    <w:rsid w:val="00991CE3"/>
    <w:rsid w:val="00B52DEB"/>
    <w:rsid w:val="00B74326"/>
    <w:rsid w:val="00C57175"/>
    <w:rsid w:val="00D97ED5"/>
    <w:rsid w:val="00DC26DF"/>
    <w:rsid w:val="00E43399"/>
    <w:rsid w:val="00EC729B"/>
    <w:rsid w:val="00F0571E"/>
    <w:rsid w:val="00F1648D"/>
    <w:rsid w:val="00F64987"/>
    <w:rsid w:val="00FA0253"/>
    <w:rsid w:val="00FA66A8"/>
    <w:rsid w:val="00F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E530"/>
  <w15:docId w15:val="{9AA63D17-88A8-47CF-964A-F02E2B32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19</cp:revision>
  <cp:lastPrinted>2024-12-11T06:10:00Z</cp:lastPrinted>
  <dcterms:created xsi:type="dcterms:W3CDTF">2024-08-23T10:51:00Z</dcterms:created>
  <dcterms:modified xsi:type="dcterms:W3CDTF">2024-12-24T14:41:00Z</dcterms:modified>
</cp:coreProperties>
</file>