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F75F9" w14:textId="77777777" w:rsidR="0062431D" w:rsidRPr="009F78E7" w:rsidRDefault="0062431D" w:rsidP="0062431D">
      <w:pPr>
        <w:tabs>
          <w:tab w:val="left" w:pos="4820"/>
        </w:tabs>
        <w:spacing w:after="0"/>
        <w:jc w:val="center"/>
        <w:rPr>
          <w:rFonts w:eastAsia="Times New Roman" w:cs="Times New Roman"/>
          <w:kern w:val="0"/>
          <w:sz w:val="24"/>
          <w:szCs w:val="28"/>
          <w:lang w:val="uk-UA"/>
          <w14:ligatures w14:val="none"/>
        </w:rPr>
      </w:pPr>
      <w:r w:rsidRPr="009F78E7">
        <w:rPr>
          <w:rFonts w:eastAsia="Times New Roman" w:cs="Times New Roman"/>
          <w:b/>
          <w:bCs/>
          <w:noProof/>
          <w:kern w:val="0"/>
          <w:sz w:val="24"/>
          <w:szCs w:val="24"/>
          <w:lang w:val="uk-UA" w:eastAsia="ru-RU"/>
          <w14:ligatures w14:val="none"/>
        </w:rPr>
        <w:drawing>
          <wp:inline distT="0" distB="0" distL="0" distR="0" wp14:anchorId="24F5F039" wp14:editId="0A0D783A">
            <wp:extent cx="428625" cy="609600"/>
            <wp:effectExtent l="0" t="0" r="952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91DBA35" w14:textId="77777777" w:rsidR="0062431D" w:rsidRPr="009F78E7" w:rsidRDefault="0062431D" w:rsidP="0062431D">
      <w:pPr>
        <w:spacing w:after="0"/>
        <w:jc w:val="center"/>
        <w:rPr>
          <w:rFonts w:eastAsia="Times New Roman" w:cs="Times New Roman"/>
          <w:b/>
          <w:kern w:val="0"/>
          <w:szCs w:val="28"/>
          <w:lang w:val="uk-UA" w:eastAsia="ru-RU"/>
          <w14:ligatures w14:val="none"/>
        </w:rPr>
      </w:pPr>
      <w:r w:rsidRPr="009F78E7">
        <w:rPr>
          <w:rFonts w:eastAsia="Times New Roman" w:cs="Times New Roman"/>
          <w:b/>
          <w:kern w:val="0"/>
          <w:szCs w:val="28"/>
          <w:lang w:val="uk-UA" w:eastAsia="ru-RU"/>
          <w14:ligatures w14:val="none"/>
        </w:rPr>
        <w:t>ХОРОЛЬСЬКА МІСЬКА РАДА</w:t>
      </w:r>
    </w:p>
    <w:p w14:paraId="447D5A8C" w14:textId="77777777" w:rsidR="0062431D" w:rsidRPr="009F78E7" w:rsidRDefault="0062431D" w:rsidP="0062431D">
      <w:pPr>
        <w:spacing w:after="0"/>
        <w:jc w:val="center"/>
        <w:rPr>
          <w:rFonts w:eastAsia="Times New Roman" w:cs="Times New Roman"/>
          <w:b/>
          <w:kern w:val="0"/>
          <w:szCs w:val="28"/>
          <w:lang w:val="uk-UA" w:eastAsia="ru-RU"/>
          <w14:ligatures w14:val="none"/>
        </w:rPr>
      </w:pPr>
      <w:r w:rsidRPr="009F78E7">
        <w:rPr>
          <w:rFonts w:eastAsia="Times New Roman" w:cs="Times New Roman"/>
          <w:b/>
          <w:kern w:val="0"/>
          <w:szCs w:val="28"/>
          <w:lang w:val="uk-UA" w:eastAsia="ru-RU"/>
          <w14:ligatures w14:val="none"/>
        </w:rPr>
        <w:t>ЛУБЕНСЬКОГО РАЙОНУ ПОЛТАВСЬКОЇ ОБЛАСТІ</w:t>
      </w:r>
    </w:p>
    <w:p w14:paraId="180777CA" w14:textId="77777777" w:rsidR="0062431D" w:rsidRPr="009F78E7" w:rsidRDefault="0062431D" w:rsidP="0062431D">
      <w:pPr>
        <w:spacing w:after="0"/>
        <w:jc w:val="center"/>
        <w:rPr>
          <w:rFonts w:eastAsia="Times New Roman" w:cs="Times New Roman"/>
          <w:b/>
          <w:kern w:val="0"/>
          <w:szCs w:val="28"/>
          <w:lang w:val="uk-UA" w:eastAsia="ru-RU"/>
          <w14:ligatures w14:val="none"/>
        </w:rPr>
      </w:pPr>
    </w:p>
    <w:p w14:paraId="718B4C6F" w14:textId="42D917D4" w:rsidR="0062431D" w:rsidRPr="009F78E7" w:rsidRDefault="0062431D" w:rsidP="0062431D">
      <w:pPr>
        <w:spacing w:after="0"/>
        <w:jc w:val="center"/>
        <w:rPr>
          <w:rFonts w:eastAsia="Times New Roman" w:cs="Times New Roman"/>
          <w:kern w:val="0"/>
          <w:szCs w:val="28"/>
          <w:lang w:val="uk-UA" w:eastAsia="ru-RU"/>
          <w14:ligatures w14:val="none"/>
        </w:rPr>
      </w:pPr>
      <w:r w:rsidRPr="009F78E7">
        <w:rPr>
          <w:rFonts w:eastAsia="Times New Roman" w:cs="Times New Roman"/>
          <w:kern w:val="0"/>
          <w:szCs w:val="28"/>
          <w:lang w:val="uk-UA" w:eastAsia="ru-RU"/>
          <w14:ligatures w14:val="none"/>
        </w:rPr>
        <w:t xml:space="preserve"> шістдесят </w:t>
      </w:r>
      <w:r w:rsidR="006D37F3" w:rsidRPr="009F78E7">
        <w:rPr>
          <w:rFonts w:eastAsia="Times New Roman" w:cs="Times New Roman"/>
          <w:kern w:val="0"/>
          <w:szCs w:val="28"/>
          <w:lang w:val="uk-UA" w:eastAsia="ru-RU"/>
          <w14:ligatures w14:val="none"/>
        </w:rPr>
        <w:t>четверта</w:t>
      </w:r>
      <w:r w:rsidR="00925042" w:rsidRPr="009F78E7">
        <w:rPr>
          <w:rFonts w:eastAsia="Times New Roman" w:cs="Times New Roman"/>
          <w:kern w:val="0"/>
          <w:szCs w:val="28"/>
          <w:lang w:val="uk-UA" w:eastAsia="ru-RU"/>
          <w14:ligatures w14:val="none"/>
        </w:rPr>
        <w:t xml:space="preserve"> </w:t>
      </w:r>
      <w:r w:rsidRPr="009F78E7">
        <w:rPr>
          <w:rFonts w:eastAsia="Times New Roman" w:cs="Times New Roman"/>
          <w:kern w:val="0"/>
          <w:szCs w:val="28"/>
          <w:lang w:val="uk-UA" w:eastAsia="ru-RU"/>
          <w14:ligatures w14:val="none"/>
        </w:rPr>
        <w:t>сесія восьмого скликання</w:t>
      </w:r>
    </w:p>
    <w:p w14:paraId="0800262E" w14:textId="77777777" w:rsidR="0062431D" w:rsidRPr="009F78E7" w:rsidRDefault="0062431D" w:rsidP="0062431D">
      <w:pPr>
        <w:spacing w:after="0"/>
        <w:jc w:val="center"/>
        <w:rPr>
          <w:rFonts w:eastAsia="Times New Roman" w:cs="Times New Roman"/>
          <w:kern w:val="0"/>
          <w:szCs w:val="28"/>
          <w:lang w:val="uk-UA" w:eastAsia="ru-RU"/>
          <w14:ligatures w14:val="none"/>
        </w:rPr>
      </w:pPr>
    </w:p>
    <w:p w14:paraId="08C55CE6" w14:textId="6FF66A8A" w:rsidR="0062431D" w:rsidRPr="009F78E7" w:rsidRDefault="0062431D" w:rsidP="0062431D">
      <w:pPr>
        <w:spacing w:after="0"/>
        <w:jc w:val="center"/>
        <w:rPr>
          <w:rFonts w:eastAsia="Times New Roman" w:cs="Times New Roman"/>
          <w:b/>
          <w:kern w:val="0"/>
          <w:szCs w:val="28"/>
          <w:lang w:val="uk-UA" w:eastAsia="ru-RU"/>
          <w14:ligatures w14:val="none"/>
        </w:rPr>
      </w:pPr>
      <w:r w:rsidRPr="009F78E7">
        <w:rPr>
          <w:rFonts w:eastAsia="Times New Roman" w:cs="Times New Roman"/>
          <w:b/>
          <w:kern w:val="0"/>
          <w:szCs w:val="28"/>
          <w:lang w:val="uk-UA" w:eastAsia="ru-RU"/>
          <w14:ligatures w14:val="none"/>
        </w:rPr>
        <w:t xml:space="preserve"> РІШЕННЯ</w:t>
      </w:r>
    </w:p>
    <w:p w14:paraId="1689A126" w14:textId="77777777" w:rsidR="0062431D" w:rsidRPr="009F78E7" w:rsidRDefault="0062431D" w:rsidP="0062431D">
      <w:pPr>
        <w:spacing w:after="0"/>
        <w:rPr>
          <w:rFonts w:eastAsia="Times New Roman" w:cs="Times New Roman"/>
          <w:b/>
          <w:kern w:val="0"/>
          <w:szCs w:val="28"/>
          <w:lang w:val="uk-UA" w:eastAsia="ru-RU"/>
          <w14:ligatures w14:val="none"/>
        </w:rPr>
      </w:pPr>
    </w:p>
    <w:p w14:paraId="38F7EE1F" w14:textId="77777777" w:rsidR="0062431D" w:rsidRPr="009F78E7" w:rsidRDefault="0062431D" w:rsidP="0062431D">
      <w:pPr>
        <w:spacing w:after="0"/>
        <w:rPr>
          <w:rFonts w:eastAsia="Times New Roman" w:cs="Times New Roman"/>
          <w:b/>
          <w:kern w:val="0"/>
          <w:szCs w:val="28"/>
          <w:lang w:val="uk-UA" w:eastAsia="ru-RU"/>
          <w14:ligatures w14:val="none"/>
        </w:rPr>
      </w:pPr>
    </w:p>
    <w:p w14:paraId="1A76E166" w14:textId="7A7EE73E" w:rsidR="0062431D" w:rsidRPr="009F78E7" w:rsidRDefault="006D37F3" w:rsidP="0062431D">
      <w:pPr>
        <w:spacing w:after="0"/>
        <w:rPr>
          <w:rFonts w:eastAsia="Times New Roman" w:cs="Times New Roman"/>
          <w:bCs/>
          <w:color w:val="000000"/>
          <w:kern w:val="0"/>
          <w:szCs w:val="28"/>
          <w:lang w:val="uk-UA" w:eastAsia="ru-RU"/>
          <w14:ligatures w14:val="none"/>
        </w:rPr>
      </w:pPr>
      <w:r w:rsidRPr="009F78E7">
        <w:rPr>
          <w:rFonts w:eastAsia="Times New Roman" w:cs="Times New Roman"/>
          <w:bCs/>
          <w:kern w:val="0"/>
          <w:szCs w:val="28"/>
          <w:lang w:val="uk-UA" w:eastAsia="ru-RU"/>
          <w14:ligatures w14:val="none"/>
        </w:rPr>
        <w:t>20</w:t>
      </w:r>
      <w:r w:rsidR="0062431D" w:rsidRPr="009F78E7">
        <w:rPr>
          <w:rFonts w:eastAsia="Times New Roman" w:cs="Times New Roman"/>
          <w:bCs/>
          <w:kern w:val="0"/>
          <w:szCs w:val="28"/>
          <w:lang w:val="uk-UA" w:eastAsia="ru-RU"/>
          <w14:ligatures w14:val="none"/>
        </w:rPr>
        <w:t xml:space="preserve"> грудня 2024 року                                                                                         </w:t>
      </w:r>
      <w:r w:rsidR="00925042" w:rsidRPr="009F78E7">
        <w:rPr>
          <w:rFonts w:eastAsia="Times New Roman" w:cs="Times New Roman"/>
          <w:bCs/>
          <w:kern w:val="0"/>
          <w:szCs w:val="28"/>
          <w:lang w:val="uk-UA" w:eastAsia="ru-RU"/>
          <w14:ligatures w14:val="none"/>
        </w:rPr>
        <w:t xml:space="preserve"> </w:t>
      </w:r>
      <w:r w:rsidR="008E0C88" w:rsidRPr="009F78E7">
        <w:rPr>
          <w:rFonts w:eastAsia="Times New Roman" w:cs="Times New Roman"/>
          <w:bCs/>
          <w:kern w:val="0"/>
          <w:szCs w:val="28"/>
          <w:lang w:val="uk-UA" w:eastAsia="ru-RU"/>
          <w14:ligatures w14:val="none"/>
        </w:rPr>
        <w:t xml:space="preserve"> </w:t>
      </w:r>
      <w:r w:rsidR="0062431D" w:rsidRPr="009F78E7">
        <w:rPr>
          <w:rFonts w:eastAsia="Times New Roman" w:cs="Times New Roman"/>
          <w:bCs/>
          <w:kern w:val="0"/>
          <w:szCs w:val="28"/>
          <w:lang w:val="uk-UA" w:eastAsia="ru-RU"/>
          <w14:ligatures w14:val="none"/>
        </w:rPr>
        <w:t>№</w:t>
      </w:r>
      <w:r w:rsidR="00F95098" w:rsidRPr="009F78E7">
        <w:rPr>
          <w:rFonts w:eastAsia="Times New Roman" w:cs="Times New Roman"/>
          <w:bCs/>
          <w:kern w:val="0"/>
          <w:szCs w:val="28"/>
          <w:lang w:val="uk-UA" w:eastAsia="ru-RU"/>
          <w14:ligatures w14:val="none"/>
        </w:rPr>
        <w:t>3034</w:t>
      </w:r>
    </w:p>
    <w:p w14:paraId="5DB1BA21" w14:textId="77777777" w:rsidR="0062431D" w:rsidRPr="009F78E7" w:rsidRDefault="0062431D" w:rsidP="0062431D">
      <w:pPr>
        <w:spacing w:after="0"/>
        <w:rPr>
          <w:rFonts w:eastAsia="Times New Roman" w:cs="Times New Roman"/>
          <w:b/>
          <w:color w:val="000000"/>
          <w:kern w:val="0"/>
          <w:szCs w:val="28"/>
          <w:lang w:val="uk-UA" w:eastAsia="ru-RU"/>
          <w14:ligatures w14:val="none"/>
        </w:rPr>
      </w:pPr>
    </w:p>
    <w:p w14:paraId="063E670C" w14:textId="77777777" w:rsidR="0062431D" w:rsidRPr="009F78E7" w:rsidRDefault="0062431D" w:rsidP="0062431D">
      <w:pPr>
        <w:spacing w:after="0"/>
        <w:rPr>
          <w:rFonts w:eastAsia="Times New Roman" w:cs="Times New Roman"/>
          <w:b/>
          <w:color w:val="000000"/>
          <w:kern w:val="0"/>
          <w:szCs w:val="28"/>
          <w:lang w:val="uk-UA" w:eastAsia="ru-RU"/>
          <w14:ligatures w14:val="none"/>
        </w:rPr>
      </w:pPr>
    </w:p>
    <w:p w14:paraId="2303EFC8" w14:textId="672493D9" w:rsidR="0062431D" w:rsidRPr="009F78E7" w:rsidRDefault="0062431D" w:rsidP="002209BB">
      <w:pPr>
        <w:tabs>
          <w:tab w:val="left" w:pos="2290"/>
          <w:tab w:val="left" w:pos="4253"/>
        </w:tabs>
        <w:spacing w:after="0"/>
        <w:ind w:right="5385"/>
        <w:jc w:val="both"/>
        <w:rPr>
          <w:bCs/>
          <w:color w:val="000000"/>
          <w:kern w:val="0"/>
          <w:szCs w:val="28"/>
          <w:lang w:val="uk-UA"/>
          <w14:ligatures w14:val="none"/>
        </w:rPr>
      </w:pPr>
      <w:r w:rsidRPr="009F78E7">
        <w:rPr>
          <w:bCs/>
          <w:color w:val="000000"/>
          <w:kern w:val="0"/>
          <w:szCs w:val="28"/>
          <w:lang w:val="uk-UA"/>
          <w14:ligatures w14:val="none"/>
        </w:rPr>
        <w:t xml:space="preserve">Про </w:t>
      </w:r>
      <w:r w:rsidR="006D37F3" w:rsidRPr="009F78E7">
        <w:rPr>
          <w:bCs/>
          <w:color w:val="000000"/>
          <w:kern w:val="0"/>
          <w:szCs w:val="28"/>
          <w:lang w:val="uk-UA"/>
          <w14:ligatures w14:val="none"/>
        </w:rPr>
        <w:t>затвердження</w:t>
      </w:r>
      <w:r w:rsidRPr="009F78E7">
        <w:rPr>
          <w:bCs/>
          <w:color w:val="000000"/>
          <w:kern w:val="0"/>
          <w:szCs w:val="28"/>
          <w:lang w:val="uk-UA"/>
          <w14:ligatures w14:val="none"/>
        </w:rPr>
        <w:t xml:space="preserve"> Програми соціального і економічного розвитку Хорольської міської ради Лубенського району Полтавської області на 202</w:t>
      </w:r>
      <w:r w:rsidR="006D37F3" w:rsidRPr="009F78E7">
        <w:rPr>
          <w:bCs/>
          <w:color w:val="000000"/>
          <w:kern w:val="0"/>
          <w:szCs w:val="28"/>
          <w:lang w:val="uk-UA"/>
          <w14:ligatures w14:val="none"/>
        </w:rPr>
        <w:t>5</w:t>
      </w:r>
      <w:r w:rsidRPr="009F78E7">
        <w:rPr>
          <w:bCs/>
          <w:color w:val="000000"/>
          <w:kern w:val="0"/>
          <w:szCs w:val="28"/>
          <w:lang w:val="uk-UA"/>
          <w14:ligatures w14:val="none"/>
        </w:rPr>
        <w:t>-202</w:t>
      </w:r>
      <w:r w:rsidR="006D37F3" w:rsidRPr="009F78E7">
        <w:rPr>
          <w:bCs/>
          <w:color w:val="000000"/>
          <w:kern w:val="0"/>
          <w:szCs w:val="28"/>
          <w:lang w:val="uk-UA"/>
          <w14:ligatures w14:val="none"/>
        </w:rPr>
        <w:t>7</w:t>
      </w:r>
      <w:r w:rsidRPr="009F78E7">
        <w:rPr>
          <w:bCs/>
          <w:color w:val="000000"/>
          <w:kern w:val="0"/>
          <w:szCs w:val="28"/>
          <w:lang w:val="uk-UA"/>
          <w14:ligatures w14:val="none"/>
        </w:rPr>
        <w:t xml:space="preserve"> роки </w:t>
      </w:r>
    </w:p>
    <w:p w14:paraId="69129CE0" w14:textId="77777777" w:rsidR="0062431D" w:rsidRPr="009F78E7" w:rsidRDefault="0062431D" w:rsidP="0062431D">
      <w:pPr>
        <w:tabs>
          <w:tab w:val="left" w:pos="2290"/>
          <w:tab w:val="left" w:pos="3969"/>
        </w:tabs>
        <w:spacing w:after="0"/>
        <w:ind w:right="5669"/>
        <w:jc w:val="both"/>
        <w:rPr>
          <w:b/>
          <w:bCs/>
          <w:color w:val="000000"/>
          <w:kern w:val="0"/>
          <w:szCs w:val="28"/>
          <w:lang w:val="uk-UA"/>
          <w14:ligatures w14:val="none"/>
        </w:rPr>
      </w:pPr>
    </w:p>
    <w:p w14:paraId="0A1939AF" w14:textId="77777777" w:rsidR="0062431D" w:rsidRPr="009F78E7" w:rsidRDefault="0062431D" w:rsidP="0062431D">
      <w:pPr>
        <w:tabs>
          <w:tab w:val="left" w:pos="2290"/>
          <w:tab w:val="left" w:pos="3969"/>
        </w:tabs>
        <w:spacing w:after="0"/>
        <w:ind w:right="5669"/>
        <w:jc w:val="both"/>
        <w:rPr>
          <w:b/>
          <w:bCs/>
          <w:color w:val="000000"/>
          <w:kern w:val="0"/>
          <w:szCs w:val="28"/>
          <w:lang w:val="uk-UA"/>
          <w14:ligatures w14:val="none"/>
        </w:rPr>
      </w:pPr>
    </w:p>
    <w:p w14:paraId="04C6AF2B" w14:textId="699862E2" w:rsidR="0062431D" w:rsidRPr="009F78E7" w:rsidRDefault="0062431D" w:rsidP="0062431D">
      <w:pPr>
        <w:tabs>
          <w:tab w:val="left" w:pos="765"/>
        </w:tabs>
        <w:spacing w:after="0"/>
        <w:jc w:val="both"/>
        <w:rPr>
          <w:rFonts w:eastAsia="Times New Roman" w:cs="Times New Roman"/>
          <w:kern w:val="0"/>
          <w:szCs w:val="28"/>
          <w:lang w:val="uk-UA" w:eastAsia="ru-RU"/>
          <w14:ligatures w14:val="none"/>
        </w:rPr>
      </w:pPr>
      <w:r w:rsidRPr="009F78E7">
        <w:rPr>
          <w:rFonts w:eastAsia="Times New Roman" w:cs="Times New Roman"/>
          <w:kern w:val="0"/>
          <w:szCs w:val="28"/>
          <w:lang w:val="uk-UA" w:eastAsia="ru-RU"/>
          <w14:ligatures w14:val="none"/>
        </w:rPr>
        <w:tab/>
        <w:t>Відповідно до</w:t>
      </w:r>
      <w:r w:rsidR="006D37F3" w:rsidRPr="009F78E7">
        <w:rPr>
          <w:rFonts w:eastAsia="Times New Roman" w:cs="Times New Roman"/>
          <w:kern w:val="0"/>
          <w:szCs w:val="28"/>
          <w:lang w:val="uk-UA" w:eastAsia="ru-RU"/>
          <w14:ligatures w14:val="none"/>
        </w:rPr>
        <w:t xml:space="preserve"> ст.25, п.22</w:t>
      </w:r>
      <w:r w:rsidRPr="009F78E7">
        <w:rPr>
          <w:rFonts w:eastAsia="Times New Roman" w:cs="Times New Roman"/>
          <w:kern w:val="0"/>
          <w:szCs w:val="28"/>
          <w:lang w:val="uk-UA" w:eastAsia="ru-RU"/>
          <w14:ligatures w14:val="none"/>
        </w:rPr>
        <w:t xml:space="preserve"> ст. 26 Закону України «Про місцеве самоврядування в Україні», </w:t>
      </w:r>
      <w:r w:rsidR="00467BC2" w:rsidRPr="009F78E7">
        <w:rPr>
          <w:rFonts w:eastAsia="Times New Roman" w:cs="Times New Roman"/>
          <w:kern w:val="0"/>
          <w:szCs w:val="28"/>
          <w:lang w:val="uk-UA" w:eastAsia="ru-RU"/>
          <w14:ligatures w14:val="none"/>
        </w:rPr>
        <w:t>розглянувши «</w:t>
      </w:r>
      <w:r w:rsidR="00AB47C4" w:rsidRPr="009F78E7">
        <w:rPr>
          <w:rFonts w:eastAsia="Times New Roman" w:cs="Times New Roman"/>
          <w:kern w:val="0"/>
          <w:szCs w:val="28"/>
          <w:lang w:val="uk-UA" w:eastAsia="ru-RU"/>
          <w14:ligatures w14:val="none"/>
        </w:rPr>
        <w:t>П</w:t>
      </w:r>
      <w:r w:rsidR="00467BC2" w:rsidRPr="009F78E7">
        <w:rPr>
          <w:rFonts w:eastAsia="Times New Roman" w:cs="Times New Roman"/>
          <w:kern w:val="0"/>
          <w:szCs w:val="28"/>
          <w:lang w:val="uk-UA" w:eastAsia="ru-RU"/>
          <w14:ligatures w14:val="none"/>
        </w:rPr>
        <w:t>рограму соціального і</w:t>
      </w:r>
      <w:r w:rsidR="00B20A9E" w:rsidRPr="009F78E7">
        <w:rPr>
          <w:rFonts w:eastAsia="Times New Roman" w:cs="Times New Roman"/>
          <w:kern w:val="0"/>
          <w:szCs w:val="28"/>
          <w:lang w:val="uk-UA" w:eastAsia="ru-RU"/>
          <w14:ligatures w14:val="none"/>
        </w:rPr>
        <w:t xml:space="preserve"> </w:t>
      </w:r>
      <w:r w:rsidR="00467BC2" w:rsidRPr="009F78E7">
        <w:rPr>
          <w:rFonts w:eastAsia="Times New Roman" w:cs="Times New Roman"/>
          <w:kern w:val="0"/>
          <w:szCs w:val="28"/>
          <w:lang w:val="uk-UA" w:eastAsia="ru-RU"/>
          <w14:ligatures w14:val="none"/>
        </w:rPr>
        <w:t>економічного розвитку Хорольської міської ради Лубенського району Полтавської області на 2025-2027 роки»</w:t>
      </w:r>
      <w:r w:rsidRPr="009F78E7">
        <w:rPr>
          <w:rFonts w:eastAsia="Times New Roman" w:cs="Times New Roman"/>
          <w:kern w:val="0"/>
          <w:szCs w:val="28"/>
          <w:lang w:val="uk-UA" w:eastAsia="ru-RU"/>
          <w14:ligatures w14:val="none"/>
        </w:rPr>
        <w:t xml:space="preserve">, </w:t>
      </w:r>
      <w:r w:rsidRPr="009F78E7">
        <w:rPr>
          <w:rFonts w:eastAsia="Times New Roman" w:cs="Times New Roman"/>
          <w:color w:val="000000" w:themeColor="text1"/>
          <w:kern w:val="0"/>
          <w:szCs w:val="28"/>
          <w:lang w:val="uk-UA" w:eastAsia="ru-RU"/>
          <w14:ligatures w14:val="none"/>
        </w:rPr>
        <w:t>міська рада</w:t>
      </w:r>
    </w:p>
    <w:p w14:paraId="553AA7C3" w14:textId="77777777" w:rsidR="0062431D" w:rsidRPr="009F78E7" w:rsidRDefault="0062431D" w:rsidP="0062431D">
      <w:pPr>
        <w:tabs>
          <w:tab w:val="left" w:pos="765"/>
        </w:tabs>
        <w:spacing w:after="0"/>
        <w:jc w:val="both"/>
        <w:rPr>
          <w:rFonts w:eastAsia="Times New Roman" w:cs="Times New Roman"/>
          <w:kern w:val="0"/>
          <w:szCs w:val="28"/>
          <w:lang w:val="uk-UA" w:eastAsia="ru-RU"/>
          <w14:ligatures w14:val="none"/>
        </w:rPr>
      </w:pPr>
    </w:p>
    <w:p w14:paraId="4642C4F2" w14:textId="77777777" w:rsidR="0062431D" w:rsidRPr="009F78E7" w:rsidRDefault="0062431D" w:rsidP="0062431D">
      <w:pPr>
        <w:tabs>
          <w:tab w:val="left" w:pos="765"/>
        </w:tabs>
        <w:spacing w:after="0"/>
        <w:jc w:val="both"/>
        <w:rPr>
          <w:rFonts w:eastAsia="Times New Roman" w:cs="Times New Roman"/>
          <w:kern w:val="0"/>
          <w:szCs w:val="28"/>
          <w:lang w:val="uk-UA" w:eastAsia="ru-RU"/>
          <w14:ligatures w14:val="none"/>
        </w:rPr>
      </w:pPr>
      <w:r w:rsidRPr="009F78E7">
        <w:rPr>
          <w:rFonts w:eastAsia="Times New Roman" w:cs="Times New Roman"/>
          <w:kern w:val="0"/>
          <w:szCs w:val="28"/>
          <w:lang w:val="uk-UA" w:eastAsia="ru-RU"/>
          <w14:ligatures w14:val="none"/>
        </w:rPr>
        <w:t>ВИРІШИЛА:</w:t>
      </w:r>
    </w:p>
    <w:p w14:paraId="0A8A6157" w14:textId="77777777" w:rsidR="0062431D" w:rsidRPr="009F78E7" w:rsidRDefault="0062431D" w:rsidP="0062431D">
      <w:pPr>
        <w:spacing w:after="0" w:line="259" w:lineRule="auto"/>
        <w:jc w:val="center"/>
        <w:rPr>
          <w:rFonts w:eastAsia="Times New Roman" w:cs="Times New Roman"/>
          <w:b/>
          <w:bCs/>
          <w:kern w:val="0"/>
          <w:szCs w:val="28"/>
          <w:lang w:val="uk-UA" w:eastAsia="ru-RU"/>
          <w14:ligatures w14:val="none"/>
        </w:rPr>
      </w:pPr>
    </w:p>
    <w:p w14:paraId="62BC430D" w14:textId="75B92986" w:rsidR="00A4468C" w:rsidRPr="009F78E7" w:rsidRDefault="00A4468C" w:rsidP="00A4468C">
      <w:pPr>
        <w:pStyle w:val="ab"/>
        <w:numPr>
          <w:ilvl w:val="0"/>
          <w:numId w:val="1"/>
        </w:numPr>
        <w:autoSpaceDE w:val="0"/>
        <w:autoSpaceDN w:val="0"/>
        <w:adjustRightInd w:val="0"/>
        <w:spacing w:after="0"/>
        <w:ind w:left="0" w:right="-61" w:firstLine="709"/>
        <w:jc w:val="both"/>
        <w:rPr>
          <w:rFonts w:eastAsia="Times New Roman" w:cs="Times New Roman"/>
          <w:kern w:val="0"/>
          <w:szCs w:val="28"/>
          <w:lang w:val="uk-UA" w:eastAsia="ru-RU"/>
          <w14:ligatures w14:val="none"/>
        </w:rPr>
      </w:pPr>
      <w:r w:rsidRPr="009F78E7">
        <w:rPr>
          <w:rFonts w:eastAsia="Times New Roman" w:cs="Times New Roman"/>
          <w:kern w:val="0"/>
          <w:szCs w:val="28"/>
          <w:lang w:val="uk-UA" w:eastAsia="ru-RU"/>
          <w14:ligatures w14:val="none"/>
        </w:rPr>
        <w:t xml:space="preserve">Затвердити Програму соціального і економічного розвитку Хорольської міської ради Лубенського району </w:t>
      </w:r>
      <w:r w:rsidR="00AB47C4" w:rsidRPr="009F78E7">
        <w:rPr>
          <w:rFonts w:eastAsia="Times New Roman" w:cs="Times New Roman"/>
          <w:kern w:val="0"/>
          <w:szCs w:val="28"/>
          <w:lang w:val="uk-UA" w:eastAsia="ru-RU"/>
          <w14:ligatures w14:val="none"/>
        </w:rPr>
        <w:t>П</w:t>
      </w:r>
      <w:r w:rsidRPr="009F78E7">
        <w:rPr>
          <w:rFonts w:eastAsia="Times New Roman" w:cs="Times New Roman"/>
          <w:kern w:val="0"/>
          <w:szCs w:val="28"/>
          <w:lang w:val="uk-UA" w:eastAsia="ru-RU"/>
          <w14:ligatures w14:val="none"/>
        </w:rPr>
        <w:t xml:space="preserve">олтавської області на 2025-2027 роки </w:t>
      </w:r>
      <w:r w:rsidR="0062431D" w:rsidRPr="009F78E7">
        <w:rPr>
          <w:rFonts w:eastAsia="Times New Roman" w:cs="Times New Roman"/>
          <w:kern w:val="0"/>
          <w:szCs w:val="28"/>
          <w:lang w:val="uk-UA" w:eastAsia="ru-RU"/>
          <w14:ligatures w14:val="none"/>
        </w:rPr>
        <w:t xml:space="preserve"> (додається).</w:t>
      </w:r>
    </w:p>
    <w:p w14:paraId="4DB2895E" w14:textId="77777777" w:rsidR="00A4468C" w:rsidRPr="009F78E7" w:rsidRDefault="00A4468C" w:rsidP="00A4468C">
      <w:pPr>
        <w:autoSpaceDE w:val="0"/>
        <w:autoSpaceDN w:val="0"/>
        <w:adjustRightInd w:val="0"/>
        <w:spacing w:after="0"/>
        <w:ind w:right="-61"/>
        <w:jc w:val="both"/>
        <w:rPr>
          <w:rFonts w:eastAsia="Times New Roman" w:cs="Times New Roman"/>
          <w:kern w:val="0"/>
          <w:sz w:val="12"/>
          <w:szCs w:val="12"/>
          <w:lang w:val="uk-UA" w:eastAsia="ru-RU"/>
          <w14:ligatures w14:val="none"/>
        </w:rPr>
      </w:pPr>
    </w:p>
    <w:p w14:paraId="264A4AFC" w14:textId="127D3DA9" w:rsidR="00A4468C" w:rsidRPr="009F78E7" w:rsidRDefault="00A4468C" w:rsidP="00A4468C">
      <w:pPr>
        <w:pStyle w:val="ab"/>
        <w:numPr>
          <w:ilvl w:val="0"/>
          <w:numId w:val="1"/>
        </w:numPr>
        <w:autoSpaceDE w:val="0"/>
        <w:autoSpaceDN w:val="0"/>
        <w:adjustRightInd w:val="0"/>
        <w:spacing w:after="0"/>
        <w:ind w:left="0" w:right="-61" w:firstLine="709"/>
        <w:jc w:val="both"/>
        <w:rPr>
          <w:rFonts w:eastAsia="Times New Roman" w:cs="Times New Roman"/>
          <w:kern w:val="0"/>
          <w:szCs w:val="28"/>
          <w:lang w:val="uk-UA" w:eastAsia="ru-RU"/>
          <w14:ligatures w14:val="none"/>
        </w:rPr>
      </w:pPr>
      <w:r w:rsidRPr="009F78E7">
        <w:rPr>
          <w:rFonts w:eastAsia="Times New Roman" w:cs="Times New Roman"/>
          <w:kern w:val="0"/>
          <w:szCs w:val="28"/>
          <w:lang w:val="uk-UA" w:eastAsia="ru-RU"/>
          <w14:ligatures w14:val="none"/>
        </w:rPr>
        <w:t>Організацію виконання рішення покласти на виконавчий комітет Хорольської міської ради Лубенського району Полтавської області.</w:t>
      </w:r>
    </w:p>
    <w:p w14:paraId="39820012" w14:textId="77777777" w:rsidR="00A4468C" w:rsidRPr="009F78E7" w:rsidRDefault="00A4468C" w:rsidP="00A4468C">
      <w:pPr>
        <w:pStyle w:val="ab"/>
        <w:rPr>
          <w:rFonts w:eastAsia="Times New Roman" w:cs="Times New Roman"/>
          <w:kern w:val="0"/>
          <w:sz w:val="12"/>
          <w:szCs w:val="12"/>
          <w:lang w:val="uk-UA" w:eastAsia="ru-RU"/>
          <w14:ligatures w14:val="none"/>
        </w:rPr>
      </w:pPr>
    </w:p>
    <w:p w14:paraId="1DBB6798" w14:textId="1AF77767" w:rsidR="00A4468C" w:rsidRPr="009F78E7" w:rsidRDefault="00A4468C" w:rsidP="00A4468C">
      <w:pPr>
        <w:pStyle w:val="ab"/>
        <w:numPr>
          <w:ilvl w:val="0"/>
          <w:numId w:val="1"/>
        </w:numPr>
        <w:autoSpaceDE w:val="0"/>
        <w:autoSpaceDN w:val="0"/>
        <w:adjustRightInd w:val="0"/>
        <w:spacing w:after="0"/>
        <w:ind w:left="0" w:right="-61" w:firstLine="709"/>
        <w:jc w:val="both"/>
        <w:rPr>
          <w:rFonts w:eastAsia="Times New Roman" w:cs="Times New Roman"/>
          <w:kern w:val="0"/>
          <w:szCs w:val="28"/>
          <w:lang w:val="uk-UA" w:eastAsia="ru-RU"/>
          <w14:ligatures w14:val="none"/>
        </w:rPr>
      </w:pPr>
      <w:r w:rsidRPr="009F78E7">
        <w:rPr>
          <w:rFonts w:eastAsia="Times New Roman" w:cs="Times New Roman"/>
          <w:kern w:val="0"/>
          <w:szCs w:val="28"/>
          <w:lang w:val="uk-UA" w:eastAsia="ru-RU"/>
          <w14:ligatures w14:val="none"/>
        </w:rPr>
        <w:t>Контроль за виконанням покласти на постійну комісію з питань економічного розвитку, планування бюджету, залучення інвестицій та підприємництва.</w:t>
      </w:r>
    </w:p>
    <w:p w14:paraId="79C50FE2" w14:textId="056A86A6" w:rsidR="0062431D" w:rsidRPr="009F78E7" w:rsidRDefault="0062431D" w:rsidP="00A4468C">
      <w:pPr>
        <w:autoSpaceDE w:val="0"/>
        <w:autoSpaceDN w:val="0"/>
        <w:adjustRightInd w:val="0"/>
        <w:spacing w:after="0"/>
        <w:ind w:right="-61" w:firstLine="567"/>
        <w:jc w:val="both"/>
        <w:rPr>
          <w:rFonts w:eastAsia="Times New Roman" w:cs="Times New Roman"/>
          <w:kern w:val="0"/>
          <w:szCs w:val="28"/>
          <w:lang w:val="uk-UA" w:eastAsia="ru-RU"/>
          <w14:ligatures w14:val="none"/>
        </w:rPr>
      </w:pPr>
      <w:r w:rsidRPr="009F78E7">
        <w:rPr>
          <w:rFonts w:eastAsia="Times New Roman" w:cs="Times New Roman"/>
          <w:b/>
          <w:color w:val="000000"/>
          <w:kern w:val="0"/>
          <w:szCs w:val="28"/>
          <w:lang w:val="uk-UA" w:eastAsia="ru-RU"/>
          <w14:ligatures w14:val="none"/>
        </w:rPr>
        <w:tab/>
      </w:r>
    </w:p>
    <w:p w14:paraId="17FF43AB" w14:textId="77777777" w:rsidR="0062431D" w:rsidRPr="009F78E7" w:rsidRDefault="0062431D" w:rsidP="00A4468C">
      <w:pPr>
        <w:autoSpaceDE w:val="0"/>
        <w:autoSpaceDN w:val="0"/>
        <w:adjustRightInd w:val="0"/>
        <w:spacing w:after="0"/>
        <w:ind w:right="-61" w:firstLine="709"/>
        <w:jc w:val="both"/>
        <w:rPr>
          <w:rFonts w:eastAsia="Times New Roman" w:cs="Times New Roman"/>
          <w:kern w:val="0"/>
          <w:szCs w:val="28"/>
          <w:lang w:val="uk-UA" w:eastAsia="ru-RU"/>
          <w14:ligatures w14:val="none"/>
        </w:rPr>
      </w:pPr>
    </w:p>
    <w:p w14:paraId="757790E2" w14:textId="77777777" w:rsidR="0062431D" w:rsidRPr="009F78E7" w:rsidRDefault="0062431D" w:rsidP="0062431D">
      <w:pPr>
        <w:autoSpaceDE w:val="0"/>
        <w:autoSpaceDN w:val="0"/>
        <w:adjustRightInd w:val="0"/>
        <w:spacing w:after="0"/>
        <w:ind w:right="-61"/>
        <w:jc w:val="both"/>
        <w:rPr>
          <w:rFonts w:eastAsia="Times New Roman" w:cs="Times New Roman"/>
          <w:kern w:val="0"/>
          <w:szCs w:val="28"/>
          <w:lang w:val="uk-UA" w:eastAsia="ru-RU"/>
          <w14:ligatures w14:val="none"/>
        </w:rPr>
      </w:pPr>
    </w:p>
    <w:p w14:paraId="1A30A3FD" w14:textId="77777777" w:rsidR="00477F24" w:rsidRPr="009F78E7" w:rsidRDefault="0062431D" w:rsidP="0062431D">
      <w:pPr>
        <w:spacing w:line="259" w:lineRule="auto"/>
        <w:rPr>
          <w:rFonts w:eastAsia="Times New Roman" w:cs="Times New Roman"/>
          <w:color w:val="000000"/>
          <w:kern w:val="0"/>
          <w:sz w:val="24"/>
          <w:szCs w:val="28"/>
          <w:lang w:val="uk-UA" w:eastAsia="ru-RU"/>
          <w14:ligatures w14:val="none"/>
        </w:rPr>
      </w:pPr>
      <w:r w:rsidRPr="009F78E7">
        <w:rPr>
          <w:rFonts w:eastAsia="Times New Roman" w:cs="Times New Roman"/>
          <w:kern w:val="0"/>
          <w:szCs w:val="28"/>
          <w:lang w:val="uk-UA" w:eastAsia="ru-RU"/>
          <w14:ligatures w14:val="none"/>
        </w:rPr>
        <w:t xml:space="preserve">Міський голова                                                                           </w:t>
      </w:r>
      <w:r w:rsidR="008E0C88" w:rsidRPr="009F78E7">
        <w:rPr>
          <w:rFonts w:eastAsia="Times New Roman" w:cs="Times New Roman"/>
          <w:kern w:val="0"/>
          <w:szCs w:val="28"/>
          <w:lang w:val="uk-UA" w:eastAsia="ru-RU"/>
          <w14:ligatures w14:val="none"/>
        </w:rPr>
        <w:t xml:space="preserve">  </w:t>
      </w:r>
      <w:r w:rsidRPr="009F78E7">
        <w:rPr>
          <w:rFonts w:eastAsia="Times New Roman" w:cs="Times New Roman"/>
          <w:kern w:val="0"/>
          <w:szCs w:val="28"/>
          <w:lang w:val="uk-UA" w:eastAsia="ru-RU"/>
          <w14:ligatures w14:val="none"/>
        </w:rPr>
        <w:t>Сергій ВОЛОШИН</w:t>
      </w:r>
      <w:r w:rsidRPr="009F78E7">
        <w:rPr>
          <w:rFonts w:eastAsia="Times New Roman" w:cs="Times New Roman"/>
          <w:color w:val="000000"/>
          <w:kern w:val="0"/>
          <w:sz w:val="24"/>
          <w:szCs w:val="28"/>
          <w:lang w:val="uk-UA" w:eastAsia="ru-RU"/>
          <w14:ligatures w14:val="none"/>
        </w:rPr>
        <w:t xml:space="preserve">   </w:t>
      </w:r>
    </w:p>
    <w:p w14:paraId="7F6D9DF2" w14:textId="77777777" w:rsidR="00477F24" w:rsidRPr="009F78E7" w:rsidRDefault="0062431D" w:rsidP="00477F24">
      <w:pPr>
        <w:ind w:left="5529"/>
        <w:contextualSpacing/>
        <w:jc w:val="both"/>
        <w:rPr>
          <w:rFonts w:eastAsia="Times New Roman" w:cs="Times New Roman"/>
          <w:color w:val="000000"/>
          <w:kern w:val="0"/>
          <w:sz w:val="24"/>
          <w:szCs w:val="28"/>
          <w:lang w:val="uk-UA" w:eastAsia="ru-RU"/>
          <w14:ligatures w14:val="none"/>
        </w:rPr>
      </w:pPr>
      <w:r w:rsidRPr="009F78E7">
        <w:rPr>
          <w:rFonts w:eastAsia="Times New Roman" w:cs="Times New Roman"/>
          <w:color w:val="000000"/>
          <w:kern w:val="0"/>
          <w:sz w:val="24"/>
          <w:szCs w:val="28"/>
          <w:lang w:val="uk-UA" w:eastAsia="ru-RU"/>
          <w14:ligatures w14:val="none"/>
        </w:rPr>
        <w:t xml:space="preserve">                                </w:t>
      </w:r>
    </w:p>
    <w:p w14:paraId="683952F4" w14:textId="77777777" w:rsidR="00477F24" w:rsidRPr="009F78E7" w:rsidRDefault="00477F24" w:rsidP="00477F24">
      <w:pPr>
        <w:ind w:left="5529"/>
        <w:contextualSpacing/>
        <w:jc w:val="both"/>
        <w:rPr>
          <w:rFonts w:eastAsia="Times New Roman" w:cs="Times New Roman"/>
          <w:color w:val="000000"/>
          <w:kern w:val="0"/>
          <w:sz w:val="24"/>
          <w:szCs w:val="28"/>
          <w:lang w:val="uk-UA" w:eastAsia="ru-RU"/>
          <w14:ligatures w14:val="none"/>
        </w:rPr>
      </w:pPr>
    </w:p>
    <w:p w14:paraId="2B8D087B" w14:textId="77777777" w:rsidR="00477F24" w:rsidRPr="009F78E7" w:rsidRDefault="00477F24" w:rsidP="00477F24">
      <w:pPr>
        <w:ind w:left="5529"/>
        <w:contextualSpacing/>
        <w:jc w:val="both"/>
        <w:rPr>
          <w:rFonts w:eastAsia="Times New Roman" w:cs="Times New Roman"/>
          <w:color w:val="000000"/>
          <w:kern w:val="0"/>
          <w:sz w:val="24"/>
          <w:szCs w:val="28"/>
          <w:lang w:val="uk-UA" w:eastAsia="ru-RU"/>
          <w14:ligatures w14:val="none"/>
        </w:rPr>
      </w:pPr>
    </w:p>
    <w:p w14:paraId="4C69D006" w14:textId="77777777" w:rsidR="00C560C6" w:rsidRPr="009F78E7" w:rsidRDefault="00C560C6" w:rsidP="005E0216">
      <w:pPr>
        <w:spacing w:after="0"/>
        <w:ind w:firstLine="709"/>
        <w:jc w:val="center"/>
        <w:rPr>
          <w:sz w:val="36"/>
          <w:szCs w:val="36"/>
          <w:lang w:val="uk-UA"/>
        </w:rPr>
      </w:pPr>
    </w:p>
    <w:p w14:paraId="4906C49E" w14:textId="77777777" w:rsidR="00C560C6" w:rsidRPr="009F78E7" w:rsidRDefault="00C560C6" w:rsidP="005E0216">
      <w:pPr>
        <w:spacing w:after="0"/>
        <w:ind w:firstLine="709"/>
        <w:jc w:val="center"/>
        <w:rPr>
          <w:sz w:val="36"/>
          <w:szCs w:val="36"/>
          <w:lang w:val="uk-UA"/>
        </w:rPr>
      </w:pPr>
    </w:p>
    <w:p w14:paraId="76A7CAF7" w14:textId="77777777" w:rsidR="00C560C6" w:rsidRPr="009F78E7" w:rsidRDefault="00C560C6" w:rsidP="005E0216">
      <w:pPr>
        <w:spacing w:after="0"/>
        <w:ind w:firstLine="709"/>
        <w:jc w:val="center"/>
        <w:rPr>
          <w:sz w:val="36"/>
          <w:szCs w:val="36"/>
          <w:lang w:val="uk-UA"/>
        </w:rPr>
      </w:pPr>
    </w:p>
    <w:p w14:paraId="25D3346C" w14:textId="77777777" w:rsidR="00C560C6" w:rsidRPr="009F78E7" w:rsidRDefault="00C560C6" w:rsidP="005E0216">
      <w:pPr>
        <w:spacing w:after="0"/>
        <w:ind w:firstLine="709"/>
        <w:jc w:val="center"/>
        <w:rPr>
          <w:sz w:val="36"/>
          <w:szCs w:val="36"/>
          <w:lang w:val="uk-UA"/>
        </w:rPr>
      </w:pPr>
    </w:p>
    <w:p w14:paraId="2D07C7A8" w14:textId="77777777" w:rsidR="00C560C6" w:rsidRPr="009F78E7" w:rsidRDefault="00C560C6" w:rsidP="005E0216">
      <w:pPr>
        <w:spacing w:after="0"/>
        <w:ind w:firstLine="709"/>
        <w:jc w:val="center"/>
        <w:rPr>
          <w:sz w:val="36"/>
          <w:szCs w:val="36"/>
          <w:lang w:val="uk-UA"/>
        </w:rPr>
      </w:pPr>
    </w:p>
    <w:p w14:paraId="2EAC4C67" w14:textId="77777777" w:rsidR="00C560C6" w:rsidRPr="009F78E7" w:rsidRDefault="00C560C6" w:rsidP="005E0216">
      <w:pPr>
        <w:spacing w:after="0"/>
        <w:ind w:firstLine="709"/>
        <w:jc w:val="center"/>
        <w:rPr>
          <w:sz w:val="36"/>
          <w:szCs w:val="36"/>
          <w:lang w:val="uk-UA"/>
        </w:rPr>
      </w:pPr>
    </w:p>
    <w:p w14:paraId="303E78B3" w14:textId="77777777" w:rsidR="00C560C6" w:rsidRDefault="00C560C6" w:rsidP="005E0216">
      <w:pPr>
        <w:spacing w:after="0"/>
        <w:ind w:firstLine="709"/>
        <w:jc w:val="center"/>
        <w:rPr>
          <w:sz w:val="36"/>
          <w:szCs w:val="36"/>
          <w:lang w:val="uk-UA"/>
        </w:rPr>
      </w:pPr>
    </w:p>
    <w:p w14:paraId="245EF700" w14:textId="77777777" w:rsidR="00AB4F19" w:rsidRPr="009F78E7" w:rsidRDefault="00AB4F19" w:rsidP="005E0216">
      <w:pPr>
        <w:spacing w:after="0"/>
        <w:ind w:firstLine="709"/>
        <w:jc w:val="center"/>
        <w:rPr>
          <w:sz w:val="36"/>
          <w:szCs w:val="36"/>
          <w:lang w:val="uk-UA"/>
        </w:rPr>
      </w:pPr>
    </w:p>
    <w:p w14:paraId="613D076B" w14:textId="77777777" w:rsidR="00C560C6" w:rsidRPr="009F78E7" w:rsidRDefault="00C560C6" w:rsidP="005E0216">
      <w:pPr>
        <w:spacing w:after="0"/>
        <w:ind w:firstLine="709"/>
        <w:jc w:val="center"/>
        <w:rPr>
          <w:sz w:val="36"/>
          <w:szCs w:val="36"/>
          <w:lang w:val="uk-UA"/>
        </w:rPr>
      </w:pPr>
    </w:p>
    <w:p w14:paraId="40424864" w14:textId="67A93401" w:rsidR="005E0216" w:rsidRPr="009F78E7" w:rsidRDefault="005E0216" w:rsidP="00C560C6">
      <w:pPr>
        <w:spacing w:after="0"/>
        <w:jc w:val="center"/>
        <w:rPr>
          <w:sz w:val="36"/>
          <w:szCs w:val="36"/>
          <w:lang w:val="uk-UA"/>
        </w:rPr>
      </w:pPr>
      <w:r w:rsidRPr="009F78E7">
        <w:rPr>
          <w:sz w:val="36"/>
          <w:szCs w:val="36"/>
          <w:lang w:val="uk-UA"/>
        </w:rPr>
        <w:t>ПРОГРАМА</w:t>
      </w:r>
    </w:p>
    <w:p w14:paraId="49DFF4A7" w14:textId="77777777" w:rsidR="005E0216" w:rsidRPr="009F78E7" w:rsidRDefault="005E0216" w:rsidP="00C560C6">
      <w:pPr>
        <w:spacing w:after="0"/>
        <w:jc w:val="center"/>
        <w:rPr>
          <w:szCs w:val="28"/>
          <w:lang w:val="uk-UA"/>
        </w:rPr>
      </w:pPr>
      <w:r w:rsidRPr="009F78E7">
        <w:rPr>
          <w:szCs w:val="28"/>
          <w:lang w:val="uk-UA"/>
        </w:rPr>
        <w:t>СОЦІАЛЬНОГО І ЕКОНОМІЧНОГО РОЗВИТКУ</w:t>
      </w:r>
    </w:p>
    <w:p w14:paraId="3DC331B0" w14:textId="77777777" w:rsidR="005B05C8" w:rsidRPr="009F78E7" w:rsidRDefault="005E0216" w:rsidP="00C560C6">
      <w:pPr>
        <w:spacing w:after="0"/>
        <w:jc w:val="center"/>
        <w:rPr>
          <w:szCs w:val="28"/>
          <w:lang w:val="uk-UA"/>
        </w:rPr>
      </w:pPr>
      <w:r w:rsidRPr="009F78E7">
        <w:rPr>
          <w:szCs w:val="28"/>
          <w:lang w:val="uk-UA"/>
        </w:rPr>
        <w:t>ХОРОЛЬСЬКОЇ МІСЬКОЇ РАДИ</w:t>
      </w:r>
      <w:r w:rsidR="005B05C8" w:rsidRPr="009F78E7">
        <w:rPr>
          <w:szCs w:val="28"/>
          <w:lang w:val="uk-UA"/>
        </w:rPr>
        <w:t xml:space="preserve"> ЛУБЕНСЬКОГО РАЙОНУ </w:t>
      </w:r>
    </w:p>
    <w:p w14:paraId="2FB979B8" w14:textId="4C60EF25" w:rsidR="005E0216" w:rsidRPr="009F78E7" w:rsidRDefault="005B05C8" w:rsidP="00C560C6">
      <w:pPr>
        <w:spacing w:after="0"/>
        <w:jc w:val="center"/>
        <w:rPr>
          <w:szCs w:val="28"/>
          <w:lang w:val="uk-UA"/>
        </w:rPr>
      </w:pPr>
      <w:r w:rsidRPr="009F78E7">
        <w:rPr>
          <w:szCs w:val="28"/>
          <w:lang w:val="uk-UA"/>
        </w:rPr>
        <w:t>ПОЛТАВСЬКОЇ ОБЛАСТІ</w:t>
      </w:r>
      <w:r w:rsidR="005E0216" w:rsidRPr="009F78E7">
        <w:rPr>
          <w:szCs w:val="28"/>
          <w:lang w:val="uk-UA"/>
        </w:rPr>
        <w:t xml:space="preserve"> на 2025-2027 роки</w:t>
      </w:r>
    </w:p>
    <w:p w14:paraId="797F5385" w14:textId="77777777" w:rsidR="005E0216" w:rsidRPr="009F78E7" w:rsidRDefault="005E0216" w:rsidP="005E0216">
      <w:pPr>
        <w:spacing w:after="0"/>
        <w:ind w:firstLine="709"/>
        <w:jc w:val="center"/>
        <w:rPr>
          <w:szCs w:val="28"/>
          <w:lang w:val="uk-UA"/>
        </w:rPr>
      </w:pPr>
    </w:p>
    <w:p w14:paraId="24B400B1" w14:textId="77777777" w:rsidR="005E0216" w:rsidRPr="009F78E7" w:rsidRDefault="005E0216" w:rsidP="005E0216">
      <w:pPr>
        <w:spacing w:after="0"/>
        <w:ind w:firstLine="709"/>
        <w:jc w:val="center"/>
        <w:rPr>
          <w:szCs w:val="28"/>
          <w:lang w:val="uk-UA"/>
        </w:rPr>
      </w:pPr>
    </w:p>
    <w:p w14:paraId="288B4504" w14:textId="77777777" w:rsidR="005E0216" w:rsidRPr="009F78E7" w:rsidRDefault="005E0216" w:rsidP="005E0216">
      <w:pPr>
        <w:spacing w:after="0"/>
        <w:ind w:firstLine="709"/>
        <w:jc w:val="center"/>
        <w:rPr>
          <w:szCs w:val="28"/>
          <w:lang w:val="uk-UA"/>
        </w:rPr>
      </w:pPr>
    </w:p>
    <w:p w14:paraId="01E38592" w14:textId="77777777" w:rsidR="005E0216" w:rsidRPr="009F78E7" w:rsidRDefault="005E0216" w:rsidP="005E0216">
      <w:pPr>
        <w:spacing w:after="0"/>
        <w:ind w:firstLine="709"/>
        <w:jc w:val="center"/>
        <w:rPr>
          <w:szCs w:val="28"/>
          <w:lang w:val="uk-UA"/>
        </w:rPr>
      </w:pPr>
    </w:p>
    <w:p w14:paraId="1087E0B9" w14:textId="77777777" w:rsidR="005E0216" w:rsidRPr="009F78E7" w:rsidRDefault="005E0216" w:rsidP="005E0216">
      <w:pPr>
        <w:spacing w:after="0"/>
        <w:ind w:firstLine="709"/>
        <w:jc w:val="center"/>
        <w:rPr>
          <w:szCs w:val="28"/>
          <w:lang w:val="uk-UA"/>
        </w:rPr>
      </w:pPr>
    </w:p>
    <w:p w14:paraId="47C4D2E7" w14:textId="77777777" w:rsidR="005E0216" w:rsidRPr="009F78E7" w:rsidRDefault="005E0216" w:rsidP="005E0216">
      <w:pPr>
        <w:spacing w:after="0"/>
        <w:ind w:firstLine="709"/>
        <w:jc w:val="center"/>
        <w:rPr>
          <w:szCs w:val="28"/>
          <w:lang w:val="uk-UA"/>
        </w:rPr>
      </w:pPr>
    </w:p>
    <w:p w14:paraId="64DBD383" w14:textId="77777777" w:rsidR="005E0216" w:rsidRPr="009F78E7" w:rsidRDefault="005E0216" w:rsidP="005E0216">
      <w:pPr>
        <w:spacing w:after="0"/>
        <w:ind w:firstLine="709"/>
        <w:jc w:val="center"/>
        <w:rPr>
          <w:szCs w:val="28"/>
          <w:lang w:val="uk-UA"/>
        </w:rPr>
      </w:pPr>
    </w:p>
    <w:p w14:paraId="604E427F" w14:textId="77777777" w:rsidR="005E0216" w:rsidRPr="009F78E7" w:rsidRDefault="005E0216" w:rsidP="005E0216">
      <w:pPr>
        <w:spacing w:after="0"/>
        <w:ind w:firstLine="709"/>
        <w:jc w:val="center"/>
        <w:rPr>
          <w:szCs w:val="28"/>
          <w:lang w:val="uk-UA"/>
        </w:rPr>
      </w:pPr>
    </w:p>
    <w:p w14:paraId="3559F048" w14:textId="77777777" w:rsidR="005E0216" w:rsidRPr="009F78E7" w:rsidRDefault="005E0216" w:rsidP="005E0216">
      <w:pPr>
        <w:spacing w:after="0"/>
        <w:ind w:firstLine="709"/>
        <w:jc w:val="center"/>
        <w:rPr>
          <w:szCs w:val="28"/>
          <w:lang w:val="uk-UA"/>
        </w:rPr>
      </w:pPr>
    </w:p>
    <w:p w14:paraId="5663D472" w14:textId="77777777" w:rsidR="005E0216" w:rsidRPr="009F78E7" w:rsidRDefault="005E0216" w:rsidP="005E0216">
      <w:pPr>
        <w:spacing w:after="0"/>
        <w:ind w:firstLine="709"/>
        <w:jc w:val="center"/>
        <w:rPr>
          <w:szCs w:val="28"/>
          <w:lang w:val="uk-UA"/>
        </w:rPr>
      </w:pPr>
    </w:p>
    <w:p w14:paraId="4ED9EE88" w14:textId="77777777" w:rsidR="005E0216" w:rsidRPr="009F78E7" w:rsidRDefault="005E0216" w:rsidP="005E0216">
      <w:pPr>
        <w:spacing w:after="0"/>
        <w:ind w:firstLine="709"/>
        <w:jc w:val="center"/>
        <w:rPr>
          <w:szCs w:val="28"/>
          <w:lang w:val="uk-UA"/>
        </w:rPr>
      </w:pPr>
    </w:p>
    <w:p w14:paraId="19A0BE6F" w14:textId="77777777" w:rsidR="005E0216" w:rsidRPr="009F78E7" w:rsidRDefault="005E0216" w:rsidP="005E0216">
      <w:pPr>
        <w:spacing w:after="0"/>
        <w:ind w:firstLine="709"/>
        <w:jc w:val="center"/>
        <w:rPr>
          <w:szCs w:val="28"/>
          <w:lang w:val="uk-UA"/>
        </w:rPr>
      </w:pPr>
    </w:p>
    <w:p w14:paraId="46B678CC" w14:textId="77777777" w:rsidR="005E0216" w:rsidRPr="009F78E7" w:rsidRDefault="005E0216" w:rsidP="005E0216">
      <w:pPr>
        <w:spacing w:after="0"/>
        <w:ind w:firstLine="709"/>
        <w:jc w:val="center"/>
        <w:rPr>
          <w:szCs w:val="28"/>
          <w:lang w:val="uk-UA"/>
        </w:rPr>
      </w:pPr>
    </w:p>
    <w:p w14:paraId="61450718" w14:textId="77777777" w:rsidR="005E0216" w:rsidRPr="009F78E7" w:rsidRDefault="005E0216" w:rsidP="005E0216">
      <w:pPr>
        <w:spacing w:after="0"/>
        <w:ind w:firstLine="709"/>
        <w:jc w:val="center"/>
        <w:rPr>
          <w:szCs w:val="28"/>
          <w:lang w:val="uk-UA"/>
        </w:rPr>
      </w:pPr>
    </w:p>
    <w:p w14:paraId="302E0D85" w14:textId="77777777" w:rsidR="005E0216" w:rsidRPr="009F78E7" w:rsidRDefault="005E0216" w:rsidP="005E0216">
      <w:pPr>
        <w:spacing w:after="0"/>
        <w:ind w:firstLine="709"/>
        <w:jc w:val="center"/>
        <w:rPr>
          <w:szCs w:val="28"/>
          <w:lang w:val="uk-UA"/>
        </w:rPr>
      </w:pPr>
    </w:p>
    <w:p w14:paraId="71C96D12" w14:textId="77777777" w:rsidR="005E0216" w:rsidRPr="009F78E7" w:rsidRDefault="005E0216" w:rsidP="005E0216">
      <w:pPr>
        <w:spacing w:after="0"/>
        <w:ind w:firstLine="709"/>
        <w:jc w:val="center"/>
        <w:rPr>
          <w:szCs w:val="28"/>
          <w:lang w:val="uk-UA"/>
        </w:rPr>
      </w:pPr>
    </w:p>
    <w:p w14:paraId="576A4FDD" w14:textId="77777777" w:rsidR="005E0216" w:rsidRPr="009F78E7" w:rsidRDefault="005E0216" w:rsidP="005E0216">
      <w:pPr>
        <w:spacing w:after="0"/>
        <w:ind w:firstLine="709"/>
        <w:jc w:val="center"/>
        <w:rPr>
          <w:szCs w:val="28"/>
          <w:lang w:val="uk-UA"/>
        </w:rPr>
      </w:pPr>
    </w:p>
    <w:p w14:paraId="2486A2BC" w14:textId="77777777" w:rsidR="005E0216" w:rsidRPr="009F78E7" w:rsidRDefault="005E0216" w:rsidP="005E0216">
      <w:pPr>
        <w:spacing w:after="0"/>
        <w:ind w:firstLine="709"/>
        <w:jc w:val="center"/>
        <w:rPr>
          <w:szCs w:val="28"/>
          <w:lang w:val="uk-UA"/>
        </w:rPr>
      </w:pPr>
    </w:p>
    <w:p w14:paraId="5C1DCAC8" w14:textId="77777777" w:rsidR="005E0216" w:rsidRPr="009F78E7" w:rsidRDefault="005E0216" w:rsidP="005E0216">
      <w:pPr>
        <w:spacing w:after="0"/>
        <w:ind w:firstLine="709"/>
        <w:jc w:val="center"/>
        <w:rPr>
          <w:szCs w:val="28"/>
          <w:lang w:val="uk-UA"/>
        </w:rPr>
      </w:pPr>
    </w:p>
    <w:p w14:paraId="7DF9353E" w14:textId="77777777" w:rsidR="005E0216" w:rsidRPr="009F78E7" w:rsidRDefault="005E0216" w:rsidP="005E0216">
      <w:pPr>
        <w:spacing w:after="0"/>
        <w:ind w:firstLine="709"/>
        <w:jc w:val="center"/>
        <w:rPr>
          <w:szCs w:val="28"/>
          <w:lang w:val="uk-UA"/>
        </w:rPr>
      </w:pPr>
    </w:p>
    <w:p w14:paraId="5C7C7C84" w14:textId="77777777" w:rsidR="005E0216" w:rsidRPr="009F78E7" w:rsidRDefault="005E0216" w:rsidP="005E0216">
      <w:pPr>
        <w:spacing w:after="0"/>
        <w:ind w:firstLine="709"/>
        <w:jc w:val="center"/>
        <w:rPr>
          <w:szCs w:val="28"/>
          <w:lang w:val="uk-UA"/>
        </w:rPr>
      </w:pPr>
    </w:p>
    <w:p w14:paraId="2EC1AA7F" w14:textId="77777777" w:rsidR="005E0216" w:rsidRPr="009F78E7" w:rsidRDefault="005E0216" w:rsidP="005E0216">
      <w:pPr>
        <w:spacing w:after="0"/>
        <w:ind w:firstLine="709"/>
        <w:jc w:val="center"/>
        <w:rPr>
          <w:szCs w:val="28"/>
          <w:lang w:val="uk-UA"/>
        </w:rPr>
      </w:pPr>
    </w:p>
    <w:p w14:paraId="56B69C1B" w14:textId="77777777" w:rsidR="005E0216" w:rsidRPr="009F78E7" w:rsidRDefault="005E0216" w:rsidP="005E0216">
      <w:pPr>
        <w:spacing w:after="0"/>
        <w:ind w:firstLine="709"/>
        <w:jc w:val="center"/>
        <w:rPr>
          <w:szCs w:val="28"/>
          <w:lang w:val="uk-UA"/>
        </w:rPr>
      </w:pPr>
    </w:p>
    <w:p w14:paraId="368FAD13" w14:textId="77777777" w:rsidR="005E0216" w:rsidRPr="009F78E7" w:rsidRDefault="005E0216" w:rsidP="005E0216">
      <w:pPr>
        <w:spacing w:after="0"/>
        <w:ind w:firstLine="709"/>
        <w:jc w:val="center"/>
        <w:rPr>
          <w:szCs w:val="28"/>
          <w:lang w:val="uk-UA"/>
        </w:rPr>
      </w:pPr>
    </w:p>
    <w:p w14:paraId="40EF6FA5" w14:textId="77777777" w:rsidR="005E0216" w:rsidRPr="009F78E7" w:rsidRDefault="005E0216" w:rsidP="005E0216">
      <w:pPr>
        <w:spacing w:after="0"/>
        <w:ind w:firstLine="709"/>
        <w:jc w:val="center"/>
        <w:rPr>
          <w:szCs w:val="28"/>
          <w:lang w:val="uk-UA"/>
        </w:rPr>
      </w:pPr>
    </w:p>
    <w:p w14:paraId="3C9ADA31" w14:textId="77777777" w:rsidR="005E0216" w:rsidRPr="009F78E7" w:rsidRDefault="005E0216" w:rsidP="005E0216">
      <w:pPr>
        <w:spacing w:after="0"/>
        <w:ind w:firstLine="709"/>
        <w:jc w:val="center"/>
        <w:rPr>
          <w:szCs w:val="28"/>
          <w:lang w:val="uk-UA"/>
        </w:rPr>
      </w:pPr>
    </w:p>
    <w:p w14:paraId="1BB16E0F" w14:textId="77777777" w:rsidR="005E0216" w:rsidRPr="009F78E7" w:rsidRDefault="005E0216" w:rsidP="005E0216">
      <w:pPr>
        <w:spacing w:after="0"/>
        <w:ind w:firstLine="709"/>
        <w:jc w:val="center"/>
        <w:rPr>
          <w:szCs w:val="28"/>
          <w:lang w:val="uk-UA"/>
        </w:rPr>
      </w:pPr>
    </w:p>
    <w:p w14:paraId="00D7EA47" w14:textId="77777777" w:rsidR="005E0216" w:rsidRPr="009F78E7" w:rsidRDefault="005E0216" w:rsidP="005E0216">
      <w:pPr>
        <w:spacing w:after="0"/>
        <w:ind w:firstLine="709"/>
        <w:jc w:val="center"/>
        <w:rPr>
          <w:szCs w:val="28"/>
          <w:lang w:val="uk-UA"/>
        </w:rPr>
      </w:pPr>
    </w:p>
    <w:p w14:paraId="6FE21C18" w14:textId="77777777" w:rsidR="00983336" w:rsidRPr="009F78E7" w:rsidRDefault="00983336" w:rsidP="005E0216">
      <w:pPr>
        <w:spacing w:after="0"/>
        <w:ind w:firstLine="709"/>
        <w:jc w:val="center"/>
        <w:rPr>
          <w:szCs w:val="28"/>
          <w:lang w:val="uk-UA"/>
        </w:rPr>
      </w:pPr>
    </w:p>
    <w:p w14:paraId="361F88AF" w14:textId="77777777" w:rsidR="00983336" w:rsidRPr="009F78E7" w:rsidRDefault="00983336" w:rsidP="00983336">
      <w:pPr>
        <w:spacing w:after="0"/>
        <w:jc w:val="center"/>
        <w:rPr>
          <w:szCs w:val="28"/>
          <w:lang w:val="uk-UA"/>
        </w:rPr>
      </w:pPr>
    </w:p>
    <w:p w14:paraId="19A46B7E" w14:textId="77777777" w:rsidR="00983336" w:rsidRPr="009F78E7" w:rsidRDefault="00983336" w:rsidP="00983336">
      <w:pPr>
        <w:spacing w:after="0"/>
        <w:jc w:val="center"/>
        <w:rPr>
          <w:szCs w:val="28"/>
          <w:lang w:val="uk-UA"/>
        </w:rPr>
      </w:pPr>
    </w:p>
    <w:p w14:paraId="76435B70" w14:textId="53BC8D0D" w:rsidR="005E0216" w:rsidRPr="009F78E7" w:rsidRDefault="005E0216" w:rsidP="00983336">
      <w:pPr>
        <w:spacing w:after="0"/>
        <w:jc w:val="center"/>
        <w:rPr>
          <w:szCs w:val="28"/>
          <w:lang w:val="uk-UA"/>
        </w:rPr>
      </w:pPr>
      <w:r w:rsidRPr="009F78E7">
        <w:rPr>
          <w:szCs w:val="28"/>
          <w:lang w:val="uk-UA"/>
        </w:rPr>
        <w:t>м. Хорол 2024</w:t>
      </w:r>
    </w:p>
    <w:p w14:paraId="3C32480D" w14:textId="77777777" w:rsidR="00370E98" w:rsidRPr="009F78E7" w:rsidRDefault="005E0216" w:rsidP="00370E98">
      <w:pPr>
        <w:spacing w:after="0"/>
        <w:ind w:left="5812" w:firstLine="5"/>
        <w:jc w:val="both"/>
        <w:rPr>
          <w:sz w:val="24"/>
          <w:szCs w:val="24"/>
          <w:lang w:val="uk-UA"/>
        </w:rPr>
      </w:pPr>
      <w:r w:rsidRPr="009F78E7">
        <w:rPr>
          <w:sz w:val="24"/>
          <w:szCs w:val="24"/>
          <w:lang w:val="uk-UA"/>
        </w:rPr>
        <w:lastRenderedPageBreak/>
        <w:t>Додаток 1</w:t>
      </w:r>
    </w:p>
    <w:p w14:paraId="7FF17F7C" w14:textId="77777777" w:rsidR="00370E98" w:rsidRPr="009F78E7" w:rsidRDefault="005E0216" w:rsidP="00370E98">
      <w:pPr>
        <w:spacing w:after="0"/>
        <w:ind w:left="5812" w:firstLine="5"/>
        <w:jc w:val="both"/>
        <w:rPr>
          <w:sz w:val="24"/>
          <w:szCs w:val="24"/>
          <w:lang w:val="uk-UA"/>
        </w:rPr>
      </w:pPr>
      <w:r w:rsidRPr="009F78E7">
        <w:rPr>
          <w:sz w:val="24"/>
          <w:szCs w:val="24"/>
          <w:lang w:val="uk-UA"/>
        </w:rPr>
        <w:t>до рішення шістдесят четвертої сесії</w:t>
      </w:r>
      <w:r w:rsidR="00370E98" w:rsidRPr="009F78E7">
        <w:rPr>
          <w:sz w:val="24"/>
          <w:szCs w:val="24"/>
          <w:lang w:val="uk-UA"/>
        </w:rPr>
        <w:t xml:space="preserve"> </w:t>
      </w:r>
      <w:r w:rsidRPr="009F78E7">
        <w:rPr>
          <w:sz w:val="24"/>
          <w:szCs w:val="24"/>
          <w:lang w:val="uk-UA"/>
        </w:rPr>
        <w:t xml:space="preserve">Хорольської міської ради </w:t>
      </w:r>
      <w:r w:rsidR="00983336" w:rsidRPr="009F78E7">
        <w:rPr>
          <w:sz w:val="24"/>
          <w:szCs w:val="24"/>
          <w:lang w:val="uk-UA"/>
        </w:rPr>
        <w:t>Лубенського</w:t>
      </w:r>
      <w:r w:rsidR="00370E98" w:rsidRPr="009F78E7">
        <w:rPr>
          <w:sz w:val="24"/>
          <w:szCs w:val="24"/>
          <w:lang w:val="uk-UA"/>
        </w:rPr>
        <w:t xml:space="preserve"> </w:t>
      </w:r>
      <w:r w:rsidR="00983336" w:rsidRPr="009F78E7">
        <w:rPr>
          <w:sz w:val="24"/>
          <w:szCs w:val="24"/>
          <w:lang w:val="uk-UA"/>
        </w:rPr>
        <w:t>району Полтавської області восьмого</w:t>
      </w:r>
      <w:r w:rsidR="00370E98" w:rsidRPr="009F78E7">
        <w:rPr>
          <w:sz w:val="24"/>
          <w:szCs w:val="24"/>
          <w:lang w:val="uk-UA"/>
        </w:rPr>
        <w:t xml:space="preserve"> </w:t>
      </w:r>
      <w:r w:rsidR="00983336" w:rsidRPr="009F78E7">
        <w:rPr>
          <w:sz w:val="24"/>
          <w:szCs w:val="24"/>
          <w:lang w:val="uk-UA"/>
        </w:rPr>
        <w:t xml:space="preserve">скликання </w:t>
      </w:r>
    </w:p>
    <w:p w14:paraId="00255613" w14:textId="3633E553" w:rsidR="00983336" w:rsidRPr="009F78E7" w:rsidRDefault="00983336" w:rsidP="00370E98">
      <w:pPr>
        <w:spacing w:after="0"/>
        <w:ind w:left="5812" w:firstLine="5"/>
        <w:jc w:val="both"/>
        <w:rPr>
          <w:sz w:val="24"/>
          <w:szCs w:val="24"/>
          <w:lang w:val="uk-UA"/>
        </w:rPr>
      </w:pPr>
      <w:r w:rsidRPr="009F78E7">
        <w:rPr>
          <w:sz w:val="24"/>
          <w:szCs w:val="24"/>
          <w:lang w:val="uk-UA"/>
        </w:rPr>
        <w:t>від 20.12.2024 №3034</w:t>
      </w:r>
    </w:p>
    <w:p w14:paraId="0DC02EAA" w14:textId="77777777" w:rsidR="00370E98" w:rsidRPr="009F78E7" w:rsidRDefault="00370E98" w:rsidP="00B77B9A">
      <w:pPr>
        <w:spacing w:after="0"/>
        <w:jc w:val="center"/>
        <w:rPr>
          <w:szCs w:val="28"/>
          <w:lang w:val="uk-UA"/>
        </w:rPr>
      </w:pPr>
    </w:p>
    <w:p w14:paraId="19BD979B" w14:textId="1AAD847B" w:rsidR="005E0216" w:rsidRPr="009F78E7" w:rsidRDefault="005E0216" w:rsidP="00B77B9A">
      <w:pPr>
        <w:spacing w:after="0"/>
        <w:jc w:val="center"/>
        <w:rPr>
          <w:szCs w:val="28"/>
          <w:lang w:val="uk-UA"/>
        </w:rPr>
      </w:pPr>
      <w:r w:rsidRPr="009F78E7">
        <w:rPr>
          <w:szCs w:val="28"/>
          <w:lang w:val="uk-UA"/>
        </w:rPr>
        <w:t>ПАСПОРТ</w:t>
      </w:r>
    </w:p>
    <w:p w14:paraId="196DE1E3" w14:textId="77777777" w:rsidR="005E0216" w:rsidRPr="009F78E7" w:rsidRDefault="005E0216" w:rsidP="00B77B9A">
      <w:pPr>
        <w:spacing w:after="0"/>
        <w:jc w:val="center"/>
        <w:rPr>
          <w:szCs w:val="28"/>
          <w:lang w:val="uk-UA"/>
        </w:rPr>
      </w:pPr>
      <w:r w:rsidRPr="009F78E7">
        <w:rPr>
          <w:szCs w:val="28"/>
          <w:lang w:val="uk-UA"/>
        </w:rPr>
        <w:t>Програми соціального і економічного розвитку</w:t>
      </w:r>
    </w:p>
    <w:p w14:paraId="277F8D5E" w14:textId="77777777" w:rsidR="005E0216" w:rsidRPr="009F78E7" w:rsidRDefault="005E0216" w:rsidP="00B77B9A">
      <w:pPr>
        <w:spacing w:after="0"/>
        <w:jc w:val="center"/>
        <w:rPr>
          <w:szCs w:val="28"/>
          <w:lang w:val="uk-UA"/>
        </w:rPr>
      </w:pPr>
      <w:r w:rsidRPr="009F78E7">
        <w:rPr>
          <w:szCs w:val="28"/>
          <w:lang w:val="uk-UA"/>
        </w:rPr>
        <w:t>Хорольської міської ради Лубенського району Полтавської області</w:t>
      </w:r>
    </w:p>
    <w:p w14:paraId="635F2910" w14:textId="20CAEA47" w:rsidR="005E0216" w:rsidRPr="009F78E7" w:rsidRDefault="005E0216" w:rsidP="00B77B9A">
      <w:pPr>
        <w:spacing w:after="0"/>
        <w:jc w:val="center"/>
        <w:rPr>
          <w:szCs w:val="28"/>
          <w:lang w:val="uk-UA"/>
        </w:rPr>
      </w:pPr>
      <w:r w:rsidRPr="009F78E7">
        <w:rPr>
          <w:szCs w:val="28"/>
          <w:lang w:val="uk-UA"/>
        </w:rPr>
        <w:t>на 2025-2027 роки</w:t>
      </w:r>
    </w:p>
    <w:p w14:paraId="54B72374" w14:textId="77777777" w:rsidR="005E0216" w:rsidRPr="009F78E7" w:rsidRDefault="005E0216" w:rsidP="005E0216">
      <w:pPr>
        <w:spacing w:after="0"/>
        <w:ind w:firstLine="709"/>
        <w:jc w:val="center"/>
        <w:rPr>
          <w:szCs w:val="28"/>
          <w:lang w:val="uk-UA"/>
        </w:rPr>
      </w:pPr>
    </w:p>
    <w:tbl>
      <w:tblPr>
        <w:tblStyle w:val="ae"/>
        <w:tblW w:w="0" w:type="auto"/>
        <w:tblLook w:val="04A0" w:firstRow="1" w:lastRow="0" w:firstColumn="1" w:lastColumn="0" w:noHBand="0" w:noVBand="1"/>
      </w:tblPr>
      <w:tblGrid>
        <w:gridCol w:w="566"/>
        <w:gridCol w:w="2410"/>
        <w:gridCol w:w="6517"/>
      </w:tblGrid>
      <w:tr w:rsidR="005E0216" w:rsidRPr="009F78E7" w14:paraId="1FEAF623" w14:textId="77777777" w:rsidTr="00370E98">
        <w:tc>
          <w:tcPr>
            <w:tcW w:w="566" w:type="dxa"/>
          </w:tcPr>
          <w:p w14:paraId="10D7EE6A" w14:textId="28949B9B" w:rsidR="005E0216" w:rsidRPr="009F78E7" w:rsidRDefault="005E0216" w:rsidP="005E0216">
            <w:pPr>
              <w:jc w:val="center"/>
              <w:rPr>
                <w:szCs w:val="28"/>
                <w:lang w:val="uk-UA"/>
              </w:rPr>
            </w:pPr>
            <w:r w:rsidRPr="009F78E7">
              <w:rPr>
                <w:szCs w:val="28"/>
                <w:lang w:val="uk-UA"/>
              </w:rPr>
              <w:t>1</w:t>
            </w:r>
          </w:p>
        </w:tc>
        <w:tc>
          <w:tcPr>
            <w:tcW w:w="2410" w:type="dxa"/>
          </w:tcPr>
          <w:p w14:paraId="46E200BF" w14:textId="77777777" w:rsidR="005E0216" w:rsidRPr="009F78E7" w:rsidRDefault="005E0216" w:rsidP="005E0216">
            <w:pPr>
              <w:jc w:val="both"/>
              <w:rPr>
                <w:szCs w:val="28"/>
                <w:lang w:val="uk-UA"/>
              </w:rPr>
            </w:pPr>
            <w:r w:rsidRPr="009F78E7">
              <w:rPr>
                <w:szCs w:val="28"/>
                <w:lang w:val="uk-UA"/>
              </w:rPr>
              <w:t>Ініціатор розроблення Програми</w:t>
            </w:r>
          </w:p>
        </w:tc>
        <w:tc>
          <w:tcPr>
            <w:tcW w:w="6517" w:type="dxa"/>
            <w:vAlign w:val="center"/>
          </w:tcPr>
          <w:p w14:paraId="6743679E" w14:textId="5316EC0B" w:rsidR="005E0216" w:rsidRPr="009F78E7" w:rsidRDefault="005E0216" w:rsidP="00370E98">
            <w:pPr>
              <w:jc w:val="both"/>
              <w:rPr>
                <w:szCs w:val="28"/>
                <w:lang w:val="uk-UA"/>
              </w:rPr>
            </w:pPr>
            <w:r w:rsidRPr="009F78E7">
              <w:rPr>
                <w:szCs w:val="28"/>
                <w:lang w:val="uk-UA"/>
              </w:rPr>
              <w:t>Хорольська міська рада, Виконавчий комітет Хорольської міської ради Лубенського району Полтавської області</w:t>
            </w:r>
          </w:p>
        </w:tc>
      </w:tr>
      <w:tr w:rsidR="005E0216" w:rsidRPr="009F78E7" w14:paraId="4AFE9A9D" w14:textId="77777777" w:rsidTr="00370E98">
        <w:tc>
          <w:tcPr>
            <w:tcW w:w="566" w:type="dxa"/>
          </w:tcPr>
          <w:p w14:paraId="13F1591C" w14:textId="682255CF" w:rsidR="005E0216" w:rsidRPr="009F78E7" w:rsidRDefault="005E0216" w:rsidP="005E0216">
            <w:pPr>
              <w:jc w:val="center"/>
              <w:rPr>
                <w:szCs w:val="28"/>
                <w:lang w:val="uk-UA"/>
              </w:rPr>
            </w:pPr>
            <w:r w:rsidRPr="009F78E7">
              <w:rPr>
                <w:szCs w:val="28"/>
                <w:lang w:val="uk-UA"/>
              </w:rPr>
              <w:t>2</w:t>
            </w:r>
          </w:p>
        </w:tc>
        <w:tc>
          <w:tcPr>
            <w:tcW w:w="2410" w:type="dxa"/>
          </w:tcPr>
          <w:p w14:paraId="2CF44A16" w14:textId="77777777" w:rsidR="005E0216" w:rsidRPr="009F78E7" w:rsidRDefault="005E0216" w:rsidP="005E0216">
            <w:pPr>
              <w:jc w:val="both"/>
              <w:rPr>
                <w:szCs w:val="28"/>
                <w:lang w:val="uk-UA"/>
              </w:rPr>
            </w:pPr>
            <w:r w:rsidRPr="009F78E7">
              <w:rPr>
                <w:szCs w:val="28"/>
                <w:lang w:val="uk-UA"/>
              </w:rPr>
              <w:t>Дата, номер і назва документа про розроблення Програми</w:t>
            </w:r>
          </w:p>
        </w:tc>
        <w:tc>
          <w:tcPr>
            <w:tcW w:w="6517" w:type="dxa"/>
            <w:vAlign w:val="center"/>
          </w:tcPr>
          <w:p w14:paraId="32CAE956" w14:textId="77777777" w:rsidR="005E0216" w:rsidRPr="009F78E7" w:rsidRDefault="005E0216" w:rsidP="00370E98">
            <w:pPr>
              <w:jc w:val="both"/>
              <w:rPr>
                <w:szCs w:val="28"/>
                <w:lang w:val="uk-UA"/>
              </w:rPr>
            </w:pPr>
            <w:r w:rsidRPr="009F78E7">
              <w:rPr>
                <w:szCs w:val="28"/>
                <w:lang w:val="uk-UA"/>
              </w:rPr>
              <w:t xml:space="preserve">Рішення шістдесят четвертої сесії Хорольської міської ради восьмого скликання від 20.12.2024 </w:t>
            </w:r>
          </w:p>
          <w:p w14:paraId="2D665CB0" w14:textId="2F596659" w:rsidR="005E0216" w:rsidRPr="009F78E7" w:rsidRDefault="005E0216" w:rsidP="00370E98">
            <w:pPr>
              <w:jc w:val="both"/>
              <w:rPr>
                <w:szCs w:val="28"/>
                <w:lang w:val="uk-UA"/>
              </w:rPr>
            </w:pPr>
            <w:r w:rsidRPr="009F78E7">
              <w:rPr>
                <w:szCs w:val="28"/>
                <w:lang w:val="uk-UA"/>
              </w:rPr>
              <w:t xml:space="preserve"> №3034 «Про затвердження Програми соціального і економічного розвитку Хорольської міської ради Лубенського району Полтавської області на 2025-2027 роки»</w:t>
            </w:r>
          </w:p>
        </w:tc>
      </w:tr>
      <w:tr w:rsidR="005E0216" w:rsidRPr="009F78E7" w14:paraId="37AF5D2F" w14:textId="77777777" w:rsidTr="00370E98">
        <w:tc>
          <w:tcPr>
            <w:tcW w:w="566" w:type="dxa"/>
          </w:tcPr>
          <w:p w14:paraId="247E483D" w14:textId="0842D180" w:rsidR="005E0216" w:rsidRPr="009F78E7" w:rsidRDefault="005E0216" w:rsidP="005E0216">
            <w:pPr>
              <w:jc w:val="center"/>
              <w:rPr>
                <w:szCs w:val="28"/>
                <w:lang w:val="uk-UA"/>
              </w:rPr>
            </w:pPr>
            <w:r w:rsidRPr="009F78E7">
              <w:rPr>
                <w:szCs w:val="28"/>
                <w:lang w:val="uk-UA"/>
              </w:rPr>
              <w:t>3</w:t>
            </w:r>
          </w:p>
        </w:tc>
        <w:tc>
          <w:tcPr>
            <w:tcW w:w="2410" w:type="dxa"/>
          </w:tcPr>
          <w:p w14:paraId="1BA5FF6A" w14:textId="77777777" w:rsidR="005E0216" w:rsidRPr="009F78E7" w:rsidRDefault="005E0216" w:rsidP="005E0216">
            <w:pPr>
              <w:jc w:val="both"/>
              <w:rPr>
                <w:szCs w:val="28"/>
                <w:lang w:val="uk-UA"/>
              </w:rPr>
            </w:pPr>
            <w:r w:rsidRPr="009F78E7">
              <w:rPr>
                <w:szCs w:val="28"/>
                <w:lang w:val="uk-UA"/>
              </w:rPr>
              <w:t>Розробники Програми</w:t>
            </w:r>
          </w:p>
        </w:tc>
        <w:tc>
          <w:tcPr>
            <w:tcW w:w="6517" w:type="dxa"/>
            <w:vAlign w:val="center"/>
          </w:tcPr>
          <w:p w14:paraId="4A444246" w14:textId="77777777" w:rsidR="005E0216" w:rsidRPr="009F78E7" w:rsidRDefault="005E0216" w:rsidP="00370E98">
            <w:pPr>
              <w:jc w:val="both"/>
              <w:rPr>
                <w:szCs w:val="28"/>
                <w:lang w:val="uk-UA"/>
              </w:rPr>
            </w:pPr>
            <w:r w:rsidRPr="009F78E7">
              <w:rPr>
                <w:szCs w:val="28"/>
                <w:lang w:val="uk-UA"/>
              </w:rPr>
              <w:t>Хорольська міська рада Лубенського району Полтавської області</w:t>
            </w:r>
          </w:p>
        </w:tc>
      </w:tr>
      <w:tr w:rsidR="005E0216" w:rsidRPr="009F78E7" w14:paraId="012E2EC7" w14:textId="77777777" w:rsidTr="00370E98">
        <w:tc>
          <w:tcPr>
            <w:tcW w:w="566" w:type="dxa"/>
          </w:tcPr>
          <w:p w14:paraId="5D96A12D" w14:textId="066BD32D" w:rsidR="005E0216" w:rsidRPr="009F78E7" w:rsidRDefault="005E0216" w:rsidP="005E0216">
            <w:pPr>
              <w:jc w:val="center"/>
              <w:rPr>
                <w:szCs w:val="28"/>
                <w:lang w:val="uk-UA"/>
              </w:rPr>
            </w:pPr>
            <w:r w:rsidRPr="009F78E7">
              <w:rPr>
                <w:szCs w:val="28"/>
                <w:lang w:val="uk-UA"/>
              </w:rPr>
              <w:t>4</w:t>
            </w:r>
          </w:p>
        </w:tc>
        <w:tc>
          <w:tcPr>
            <w:tcW w:w="2410" w:type="dxa"/>
          </w:tcPr>
          <w:p w14:paraId="76B211A9" w14:textId="77777777" w:rsidR="005E0216" w:rsidRPr="009F78E7" w:rsidRDefault="005E0216" w:rsidP="005E0216">
            <w:pPr>
              <w:jc w:val="both"/>
              <w:rPr>
                <w:szCs w:val="28"/>
                <w:lang w:val="uk-UA"/>
              </w:rPr>
            </w:pPr>
            <w:proofErr w:type="spellStart"/>
            <w:r w:rsidRPr="009F78E7">
              <w:rPr>
                <w:szCs w:val="28"/>
                <w:lang w:val="uk-UA"/>
              </w:rPr>
              <w:t>Співрозробники</w:t>
            </w:r>
            <w:proofErr w:type="spellEnd"/>
            <w:r w:rsidRPr="009F78E7">
              <w:rPr>
                <w:szCs w:val="28"/>
                <w:lang w:val="uk-UA"/>
              </w:rPr>
              <w:t xml:space="preserve"> Програми</w:t>
            </w:r>
          </w:p>
        </w:tc>
        <w:tc>
          <w:tcPr>
            <w:tcW w:w="6517" w:type="dxa"/>
            <w:vAlign w:val="center"/>
          </w:tcPr>
          <w:p w14:paraId="285C8A30" w14:textId="77777777" w:rsidR="005E0216" w:rsidRPr="009F78E7" w:rsidRDefault="005E0216" w:rsidP="00370E98">
            <w:pPr>
              <w:jc w:val="both"/>
              <w:rPr>
                <w:szCs w:val="28"/>
                <w:lang w:val="uk-UA"/>
              </w:rPr>
            </w:pPr>
            <w:r w:rsidRPr="009F78E7">
              <w:rPr>
                <w:szCs w:val="28"/>
                <w:lang w:val="uk-UA"/>
              </w:rPr>
              <w:t>Підприємства, установи та організації  Хорольської міської територіальної громади</w:t>
            </w:r>
          </w:p>
        </w:tc>
      </w:tr>
      <w:tr w:rsidR="005E0216" w:rsidRPr="009F78E7" w14:paraId="25E77642" w14:textId="77777777" w:rsidTr="00370E98">
        <w:tc>
          <w:tcPr>
            <w:tcW w:w="566" w:type="dxa"/>
          </w:tcPr>
          <w:p w14:paraId="63C54BE0" w14:textId="7191173F" w:rsidR="005E0216" w:rsidRPr="009F78E7" w:rsidRDefault="005E0216" w:rsidP="005E0216">
            <w:pPr>
              <w:jc w:val="center"/>
              <w:rPr>
                <w:szCs w:val="28"/>
                <w:lang w:val="uk-UA"/>
              </w:rPr>
            </w:pPr>
            <w:r w:rsidRPr="009F78E7">
              <w:rPr>
                <w:szCs w:val="28"/>
                <w:lang w:val="uk-UA"/>
              </w:rPr>
              <w:t>5</w:t>
            </w:r>
          </w:p>
        </w:tc>
        <w:tc>
          <w:tcPr>
            <w:tcW w:w="2410" w:type="dxa"/>
          </w:tcPr>
          <w:p w14:paraId="22FCCA70" w14:textId="77777777" w:rsidR="005E0216" w:rsidRPr="009F78E7" w:rsidRDefault="005E0216" w:rsidP="005E0216">
            <w:pPr>
              <w:jc w:val="both"/>
              <w:rPr>
                <w:szCs w:val="28"/>
                <w:lang w:val="uk-UA"/>
              </w:rPr>
            </w:pPr>
            <w:r w:rsidRPr="009F78E7">
              <w:rPr>
                <w:szCs w:val="28"/>
                <w:lang w:val="uk-UA"/>
              </w:rPr>
              <w:t>Відповідальний виконавець Програми</w:t>
            </w:r>
          </w:p>
        </w:tc>
        <w:tc>
          <w:tcPr>
            <w:tcW w:w="6517" w:type="dxa"/>
            <w:vAlign w:val="center"/>
          </w:tcPr>
          <w:p w14:paraId="56EEE581" w14:textId="77777777" w:rsidR="005E0216" w:rsidRPr="009F78E7" w:rsidRDefault="005E0216" w:rsidP="00370E98">
            <w:pPr>
              <w:jc w:val="both"/>
              <w:rPr>
                <w:szCs w:val="28"/>
                <w:lang w:val="uk-UA"/>
              </w:rPr>
            </w:pPr>
            <w:r w:rsidRPr="009F78E7">
              <w:rPr>
                <w:szCs w:val="28"/>
                <w:lang w:val="uk-UA"/>
              </w:rPr>
              <w:t>Хорольська міська рада Лубенського району Полтавської області</w:t>
            </w:r>
          </w:p>
        </w:tc>
      </w:tr>
      <w:tr w:rsidR="005E0216" w:rsidRPr="009F78E7" w14:paraId="255816CC" w14:textId="77777777" w:rsidTr="005B05C8">
        <w:tc>
          <w:tcPr>
            <w:tcW w:w="566" w:type="dxa"/>
          </w:tcPr>
          <w:p w14:paraId="3BB08723" w14:textId="6635CB0A" w:rsidR="005E0216" w:rsidRPr="009F78E7" w:rsidRDefault="005E0216" w:rsidP="005E0216">
            <w:pPr>
              <w:jc w:val="center"/>
              <w:rPr>
                <w:szCs w:val="28"/>
                <w:lang w:val="uk-UA"/>
              </w:rPr>
            </w:pPr>
            <w:r w:rsidRPr="009F78E7">
              <w:rPr>
                <w:szCs w:val="28"/>
                <w:lang w:val="uk-UA"/>
              </w:rPr>
              <w:t>6</w:t>
            </w:r>
          </w:p>
        </w:tc>
        <w:tc>
          <w:tcPr>
            <w:tcW w:w="2410" w:type="dxa"/>
          </w:tcPr>
          <w:p w14:paraId="7E3D164A" w14:textId="77777777" w:rsidR="005E0216" w:rsidRPr="009F78E7" w:rsidRDefault="005E0216" w:rsidP="005E0216">
            <w:pPr>
              <w:jc w:val="both"/>
              <w:rPr>
                <w:szCs w:val="28"/>
                <w:lang w:val="uk-UA"/>
              </w:rPr>
            </w:pPr>
            <w:r w:rsidRPr="009F78E7">
              <w:rPr>
                <w:szCs w:val="28"/>
                <w:lang w:val="uk-UA"/>
              </w:rPr>
              <w:t>Учасники Програми</w:t>
            </w:r>
          </w:p>
        </w:tc>
        <w:tc>
          <w:tcPr>
            <w:tcW w:w="6517" w:type="dxa"/>
          </w:tcPr>
          <w:p w14:paraId="088D0727" w14:textId="77777777" w:rsidR="005E0216" w:rsidRPr="009F78E7" w:rsidRDefault="005E0216" w:rsidP="005E0216">
            <w:pPr>
              <w:jc w:val="both"/>
              <w:rPr>
                <w:szCs w:val="28"/>
                <w:lang w:val="uk-UA"/>
              </w:rPr>
            </w:pPr>
            <w:r w:rsidRPr="009F78E7">
              <w:rPr>
                <w:szCs w:val="28"/>
                <w:lang w:val="uk-UA"/>
              </w:rPr>
              <w:t>Хорольська міська рада, підприємства, установи і організації  Хорольської міської ради</w:t>
            </w:r>
          </w:p>
        </w:tc>
      </w:tr>
      <w:tr w:rsidR="005E0216" w:rsidRPr="009F78E7" w14:paraId="3ABCDD25" w14:textId="77777777" w:rsidTr="00370E98">
        <w:tc>
          <w:tcPr>
            <w:tcW w:w="566" w:type="dxa"/>
          </w:tcPr>
          <w:p w14:paraId="3F6F495B" w14:textId="38BB21EA" w:rsidR="005E0216" w:rsidRPr="009F78E7" w:rsidRDefault="005E0216" w:rsidP="005E0216">
            <w:pPr>
              <w:jc w:val="center"/>
              <w:rPr>
                <w:szCs w:val="28"/>
                <w:lang w:val="uk-UA"/>
              </w:rPr>
            </w:pPr>
            <w:r w:rsidRPr="009F78E7">
              <w:rPr>
                <w:szCs w:val="28"/>
                <w:lang w:val="uk-UA"/>
              </w:rPr>
              <w:t>7</w:t>
            </w:r>
          </w:p>
        </w:tc>
        <w:tc>
          <w:tcPr>
            <w:tcW w:w="2410" w:type="dxa"/>
          </w:tcPr>
          <w:p w14:paraId="2B5DF935" w14:textId="77777777" w:rsidR="005E0216" w:rsidRPr="009F78E7" w:rsidRDefault="005E0216" w:rsidP="005E0216">
            <w:pPr>
              <w:jc w:val="both"/>
              <w:rPr>
                <w:szCs w:val="28"/>
                <w:lang w:val="uk-UA"/>
              </w:rPr>
            </w:pPr>
            <w:r w:rsidRPr="009F78E7">
              <w:rPr>
                <w:szCs w:val="28"/>
                <w:lang w:val="uk-UA"/>
              </w:rPr>
              <w:t>Термін реалізації</w:t>
            </w:r>
          </w:p>
        </w:tc>
        <w:tc>
          <w:tcPr>
            <w:tcW w:w="6517" w:type="dxa"/>
            <w:vAlign w:val="center"/>
          </w:tcPr>
          <w:p w14:paraId="4F2E353A" w14:textId="7B8A835E" w:rsidR="005E0216" w:rsidRPr="009F78E7" w:rsidRDefault="005E0216" w:rsidP="005E0216">
            <w:pPr>
              <w:jc w:val="both"/>
              <w:rPr>
                <w:szCs w:val="28"/>
                <w:lang w:val="uk-UA"/>
              </w:rPr>
            </w:pPr>
            <w:r w:rsidRPr="009F78E7">
              <w:rPr>
                <w:szCs w:val="28"/>
                <w:lang w:val="uk-UA"/>
              </w:rPr>
              <w:t>2025</w:t>
            </w:r>
            <w:r w:rsidR="00370E98" w:rsidRPr="009F78E7">
              <w:rPr>
                <w:szCs w:val="28"/>
                <w:lang w:val="uk-UA"/>
              </w:rPr>
              <w:t>-</w:t>
            </w:r>
            <w:r w:rsidRPr="009F78E7">
              <w:rPr>
                <w:szCs w:val="28"/>
                <w:lang w:val="uk-UA"/>
              </w:rPr>
              <w:t>2027 роки</w:t>
            </w:r>
          </w:p>
        </w:tc>
      </w:tr>
      <w:tr w:rsidR="005E0216" w:rsidRPr="009F78E7" w14:paraId="48A5E5A9" w14:textId="77777777" w:rsidTr="00370E98">
        <w:tc>
          <w:tcPr>
            <w:tcW w:w="566" w:type="dxa"/>
          </w:tcPr>
          <w:p w14:paraId="7A7C9D91" w14:textId="7E10DB55" w:rsidR="005E0216" w:rsidRPr="009F78E7" w:rsidRDefault="005E0216" w:rsidP="005E0216">
            <w:pPr>
              <w:jc w:val="center"/>
              <w:rPr>
                <w:szCs w:val="28"/>
                <w:lang w:val="uk-UA"/>
              </w:rPr>
            </w:pPr>
            <w:r w:rsidRPr="009F78E7">
              <w:rPr>
                <w:szCs w:val="28"/>
                <w:lang w:val="uk-UA"/>
              </w:rPr>
              <w:t>7.1</w:t>
            </w:r>
          </w:p>
        </w:tc>
        <w:tc>
          <w:tcPr>
            <w:tcW w:w="2410" w:type="dxa"/>
          </w:tcPr>
          <w:p w14:paraId="19B5CEAC" w14:textId="77777777" w:rsidR="005E0216" w:rsidRPr="009F78E7" w:rsidRDefault="005E0216" w:rsidP="005E0216">
            <w:pPr>
              <w:jc w:val="both"/>
              <w:rPr>
                <w:szCs w:val="28"/>
                <w:lang w:val="uk-UA"/>
              </w:rPr>
            </w:pPr>
            <w:r w:rsidRPr="009F78E7">
              <w:rPr>
                <w:szCs w:val="28"/>
                <w:lang w:val="uk-UA"/>
              </w:rPr>
              <w:t>Етапи виконання Програми</w:t>
            </w:r>
          </w:p>
        </w:tc>
        <w:tc>
          <w:tcPr>
            <w:tcW w:w="6517" w:type="dxa"/>
            <w:vAlign w:val="center"/>
          </w:tcPr>
          <w:p w14:paraId="6EC64DDC" w14:textId="7E3AC30B" w:rsidR="005E0216" w:rsidRPr="009F78E7" w:rsidRDefault="005E0216" w:rsidP="005E0216">
            <w:pPr>
              <w:jc w:val="both"/>
              <w:rPr>
                <w:szCs w:val="28"/>
                <w:lang w:val="uk-UA"/>
              </w:rPr>
            </w:pPr>
            <w:r w:rsidRPr="009F78E7">
              <w:rPr>
                <w:szCs w:val="28"/>
                <w:lang w:val="uk-UA"/>
              </w:rPr>
              <w:t>2025</w:t>
            </w:r>
            <w:r w:rsidR="00370E98" w:rsidRPr="009F78E7">
              <w:rPr>
                <w:szCs w:val="28"/>
                <w:lang w:val="uk-UA"/>
              </w:rPr>
              <w:t>-</w:t>
            </w:r>
            <w:r w:rsidRPr="009F78E7">
              <w:rPr>
                <w:szCs w:val="28"/>
                <w:lang w:val="uk-UA"/>
              </w:rPr>
              <w:t>2027 роки</w:t>
            </w:r>
          </w:p>
        </w:tc>
      </w:tr>
      <w:tr w:rsidR="005E0216" w:rsidRPr="009F78E7" w14:paraId="7849F2C5" w14:textId="77777777" w:rsidTr="005B05C8">
        <w:tc>
          <w:tcPr>
            <w:tcW w:w="566" w:type="dxa"/>
          </w:tcPr>
          <w:p w14:paraId="1F685E3C" w14:textId="67BB3719" w:rsidR="005E0216" w:rsidRPr="009F78E7" w:rsidRDefault="005E0216" w:rsidP="005E0216">
            <w:pPr>
              <w:jc w:val="center"/>
              <w:rPr>
                <w:szCs w:val="28"/>
                <w:lang w:val="uk-UA"/>
              </w:rPr>
            </w:pPr>
            <w:r w:rsidRPr="009F78E7">
              <w:rPr>
                <w:szCs w:val="28"/>
                <w:lang w:val="uk-UA"/>
              </w:rPr>
              <w:t>8</w:t>
            </w:r>
          </w:p>
        </w:tc>
        <w:tc>
          <w:tcPr>
            <w:tcW w:w="2410" w:type="dxa"/>
          </w:tcPr>
          <w:p w14:paraId="01F3F579" w14:textId="77777777" w:rsidR="005E0216" w:rsidRPr="009F78E7" w:rsidRDefault="005E0216" w:rsidP="005E0216">
            <w:pPr>
              <w:jc w:val="both"/>
              <w:rPr>
                <w:szCs w:val="28"/>
                <w:lang w:val="uk-UA"/>
              </w:rPr>
            </w:pPr>
            <w:r w:rsidRPr="009F78E7">
              <w:rPr>
                <w:szCs w:val="28"/>
                <w:lang w:val="uk-UA"/>
              </w:rPr>
              <w:t>Основні джерела фінансування Програми</w:t>
            </w:r>
          </w:p>
        </w:tc>
        <w:tc>
          <w:tcPr>
            <w:tcW w:w="6517" w:type="dxa"/>
          </w:tcPr>
          <w:p w14:paraId="071CD5FD" w14:textId="77777777" w:rsidR="005E0216" w:rsidRPr="009F78E7" w:rsidRDefault="005E0216" w:rsidP="005E0216">
            <w:pPr>
              <w:jc w:val="both"/>
              <w:rPr>
                <w:szCs w:val="28"/>
                <w:lang w:val="uk-UA"/>
              </w:rPr>
            </w:pPr>
            <w:r w:rsidRPr="009F78E7">
              <w:rPr>
                <w:szCs w:val="28"/>
                <w:lang w:val="uk-UA"/>
              </w:rPr>
              <w:t>Бюджет Хорольської міської територіальної громади, обласний бюджет, державний бюджет</w:t>
            </w:r>
          </w:p>
        </w:tc>
      </w:tr>
      <w:tr w:rsidR="005E0216" w:rsidRPr="009F78E7" w14:paraId="33E17CA0" w14:textId="77777777" w:rsidTr="00370E98">
        <w:tc>
          <w:tcPr>
            <w:tcW w:w="566" w:type="dxa"/>
          </w:tcPr>
          <w:p w14:paraId="47F378AD" w14:textId="143DB797" w:rsidR="005E0216" w:rsidRPr="009F78E7" w:rsidRDefault="005E0216" w:rsidP="005E0216">
            <w:pPr>
              <w:jc w:val="center"/>
              <w:rPr>
                <w:szCs w:val="28"/>
                <w:lang w:val="uk-UA"/>
              </w:rPr>
            </w:pPr>
            <w:r w:rsidRPr="009F78E7">
              <w:rPr>
                <w:szCs w:val="28"/>
                <w:lang w:val="uk-UA"/>
              </w:rPr>
              <w:t>9</w:t>
            </w:r>
          </w:p>
        </w:tc>
        <w:tc>
          <w:tcPr>
            <w:tcW w:w="2410" w:type="dxa"/>
          </w:tcPr>
          <w:p w14:paraId="62695EFC" w14:textId="77777777" w:rsidR="005E0216" w:rsidRPr="009F78E7" w:rsidRDefault="005E0216" w:rsidP="005E0216">
            <w:pPr>
              <w:jc w:val="both"/>
              <w:rPr>
                <w:szCs w:val="28"/>
                <w:lang w:val="uk-UA"/>
              </w:rPr>
            </w:pPr>
            <w:r w:rsidRPr="009F78E7">
              <w:rPr>
                <w:szCs w:val="28"/>
                <w:lang w:val="uk-UA"/>
              </w:rPr>
              <w:t>Загальний  обсяг фінансових ресурсів</w:t>
            </w:r>
          </w:p>
        </w:tc>
        <w:tc>
          <w:tcPr>
            <w:tcW w:w="6517" w:type="dxa"/>
            <w:vAlign w:val="center"/>
          </w:tcPr>
          <w:p w14:paraId="7F6DD717" w14:textId="77777777" w:rsidR="005E0216" w:rsidRPr="009F78E7" w:rsidRDefault="005E0216" w:rsidP="005E0216">
            <w:pPr>
              <w:jc w:val="both"/>
              <w:rPr>
                <w:szCs w:val="28"/>
                <w:lang w:val="uk-UA"/>
              </w:rPr>
            </w:pPr>
            <w:r w:rsidRPr="009F78E7">
              <w:rPr>
                <w:szCs w:val="28"/>
                <w:lang w:val="uk-UA"/>
              </w:rPr>
              <w:t>242  713 513 гривень</w:t>
            </w:r>
          </w:p>
        </w:tc>
      </w:tr>
      <w:tr w:rsidR="005E0216" w:rsidRPr="009F78E7" w14:paraId="1F436AF4" w14:textId="77777777" w:rsidTr="005B05C8">
        <w:tc>
          <w:tcPr>
            <w:tcW w:w="566" w:type="dxa"/>
          </w:tcPr>
          <w:p w14:paraId="6C76D5EC" w14:textId="1EB8D8D9" w:rsidR="005E0216" w:rsidRPr="009F78E7" w:rsidRDefault="005E0216" w:rsidP="005E0216">
            <w:pPr>
              <w:jc w:val="center"/>
              <w:rPr>
                <w:szCs w:val="28"/>
                <w:lang w:val="uk-UA"/>
              </w:rPr>
            </w:pPr>
            <w:r w:rsidRPr="009F78E7">
              <w:rPr>
                <w:szCs w:val="28"/>
                <w:lang w:val="uk-UA"/>
              </w:rPr>
              <w:t>9.1</w:t>
            </w:r>
          </w:p>
        </w:tc>
        <w:tc>
          <w:tcPr>
            <w:tcW w:w="2410" w:type="dxa"/>
          </w:tcPr>
          <w:p w14:paraId="25F9A9BC" w14:textId="77777777" w:rsidR="005E0216" w:rsidRPr="009F78E7" w:rsidRDefault="005E0216" w:rsidP="005E0216">
            <w:pPr>
              <w:jc w:val="both"/>
              <w:rPr>
                <w:szCs w:val="28"/>
                <w:lang w:val="uk-UA"/>
              </w:rPr>
            </w:pPr>
            <w:r w:rsidRPr="009F78E7">
              <w:rPr>
                <w:szCs w:val="28"/>
                <w:lang w:val="uk-UA"/>
              </w:rPr>
              <w:t>У тому числі: кошти бюджету Хорольської міської ради</w:t>
            </w:r>
          </w:p>
        </w:tc>
        <w:tc>
          <w:tcPr>
            <w:tcW w:w="6517" w:type="dxa"/>
          </w:tcPr>
          <w:p w14:paraId="75F15375" w14:textId="41488354" w:rsidR="005E0216" w:rsidRPr="009F78E7" w:rsidRDefault="005E0216" w:rsidP="005E0216">
            <w:pPr>
              <w:jc w:val="both"/>
              <w:rPr>
                <w:szCs w:val="28"/>
                <w:lang w:val="uk-UA"/>
              </w:rPr>
            </w:pPr>
            <w:r w:rsidRPr="009F78E7">
              <w:rPr>
                <w:szCs w:val="28"/>
                <w:lang w:val="uk-UA"/>
              </w:rPr>
              <w:t>2025 рік – 105 264 115 гривень</w:t>
            </w:r>
          </w:p>
          <w:p w14:paraId="6ACC4060" w14:textId="77777777" w:rsidR="00370E98" w:rsidRPr="009F78E7" w:rsidRDefault="005E0216" w:rsidP="005E0216">
            <w:pPr>
              <w:jc w:val="both"/>
              <w:rPr>
                <w:szCs w:val="28"/>
                <w:lang w:val="uk-UA"/>
              </w:rPr>
            </w:pPr>
            <w:r w:rsidRPr="009F78E7">
              <w:rPr>
                <w:szCs w:val="28"/>
                <w:lang w:val="uk-UA"/>
              </w:rPr>
              <w:t>2026 рік – 61 874 222 гривні</w:t>
            </w:r>
          </w:p>
          <w:p w14:paraId="2BACCD0E" w14:textId="2BFB828E" w:rsidR="005E0216" w:rsidRPr="009F78E7" w:rsidRDefault="005E0216" w:rsidP="005E0216">
            <w:pPr>
              <w:jc w:val="both"/>
              <w:rPr>
                <w:szCs w:val="28"/>
                <w:lang w:val="uk-UA"/>
              </w:rPr>
            </w:pPr>
            <w:r w:rsidRPr="009F78E7">
              <w:rPr>
                <w:szCs w:val="28"/>
                <w:lang w:val="uk-UA"/>
              </w:rPr>
              <w:t>2027 рік – 62 492 896 гривень</w:t>
            </w:r>
          </w:p>
        </w:tc>
      </w:tr>
    </w:tbl>
    <w:p w14:paraId="786AD673" w14:textId="77777777" w:rsidR="005E0216" w:rsidRPr="009F78E7" w:rsidRDefault="005E0216" w:rsidP="005E0216">
      <w:pPr>
        <w:spacing w:after="0"/>
        <w:rPr>
          <w:szCs w:val="28"/>
          <w:lang w:val="uk-UA"/>
        </w:rPr>
      </w:pPr>
    </w:p>
    <w:p w14:paraId="35B1E261" w14:textId="77777777" w:rsidR="005E0216" w:rsidRPr="009F78E7" w:rsidRDefault="005E0216" w:rsidP="005E0216">
      <w:pPr>
        <w:spacing w:after="0"/>
        <w:rPr>
          <w:szCs w:val="28"/>
          <w:lang w:val="uk-UA"/>
        </w:rPr>
      </w:pPr>
    </w:p>
    <w:p w14:paraId="04466C99" w14:textId="46A97956" w:rsidR="005E0216" w:rsidRPr="009F78E7" w:rsidRDefault="005E0216" w:rsidP="005E0216">
      <w:pPr>
        <w:spacing w:after="0"/>
        <w:ind w:firstLine="709"/>
        <w:jc w:val="center"/>
        <w:rPr>
          <w:szCs w:val="28"/>
          <w:lang w:val="uk-UA"/>
        </w:rPr>
      </w:pPr>
      <w:r w:rsidRPr="009F78E7">
        <w:rPr>
          <w:szCs w:val="28"/>
          <w:lang w:val="uk-UA"/>
        </w:rPr>
        <w:lastRenderedPageBreak/>
        <w:t>ВСТУП</w:t>
      </w:r>
    </w:p>
    <w:p w14:paraId="1CC0D664" w14:textId="77777777" w:rsidR="005E0216" w:rsidRPr="009F78E7" w:rsidRDefault="005E0216" w:rsidP="005E0216">
      <w:pPr>
        <w:spacing w:after="0"/>
        <w:ind w:firstLine="709"/>
        <w:jc w:val="center"/>
        <w:rPr>
          <w:b/>
          <w:bCs/>
          <w:szCs w:val="28"/>
          <w:lang w:val="uk-UA"/>
        </w:rPr>
      </w:pPr>
    </w:p>
    <w:p w14:paraId="2CED85A2" w14:textId="681D66F9" w:rsidR="005E0216" w:rsidRPr="009F78E7" w:rsidRDefault="005E0216" w:rsidP="00E87775">
      <w:pPr>
        <w:spacing w:after="0"/>
        <w:ind w:firstLine="709"/>
        <w:jc w:val="both"/>
        <w:rPr>
          <w:szCs w:val="28"/>
          <w:lang w:val="uk-UA"/>
        </w:rPr>
      </w:pPr>
      <w:r w:rsidRPr="009F78E7">
        <w:rPr>
          <w:szCs w:val="28"/>
          <w:lang w:val="uk-UA"/>
        </w:rPr>
        <w:t>Програма соціального і економічного розвитку Хорольської міської ради Лубенського району Полтавської області на 2025-2027 роки (далі – Програма) розроблена на основі аналізу поточної ситуації в господарському комплексі громади, виходячи із загальної соціально-економічної ситуації, яка склалася на території громади та області, з урахуванням можливостей та місцевих ресурсів, відповідно до пріоритетних напрямків розвитку громади.</w:t>
      </w:r>
    </w:p>
    <w:p w14:paraId="0CBF3D61" w14:textId="77777777" w:rsidR="00370E98" w:rsidRPr="009F78E7" w:rsidRDefault="005E0216" w:rsidP="00370E98">
      <w:pPr>
        <w:spacing w:after="0"/>
        <w:ind w:firstLine="709"/>
        <w:jc w:val="both"/>
        <w:rPr>
          <w:szCs w:val="28"/>
          <w:lang w:val="uk-UA"/>
        </w:rPr>
      </w:pPr>
      <w:r w:rsidRPr="009F78E7">
        <w:rPr>
          <w:szCs w:val="28"/>
          <w:lang w:val="uk-UA"/>
        </w:rPr>
        <w:t>Програма визначає основні завдання розвитку громади у відповідності із стратегічними напрямами розвитку і завданнями, визначеними Стратегією розвитку Хорольської міської територіальної громади до 2027 року.</w:t>
      </w:r>
    </w:p>
    <w:p w14:paraId="547A62D9" w14:textId="686884E5" w:rsidR="005E0216" w:rsidRPr="009F78E7" w:rsidRDefault="005E0216" w:rsidP="00370E98">
      <w:pPr>
        <w:spacing w:after="0"/>
        <w:ind w:firstLine="709"/>
        <w:jc w:val="both"/>
        <w:rPr>
          <w:szCs w:val="28"/>
          <w:lang w:val="uk-UA"/>
        </w:rPr>
      </w:pPr>
      <w:r w:rsidRPr="009F78E7">
        <w:rPr>
          <w:szCs w:val="28"/>
          <w:lang w:val="uk-UA"/>
        </w:rPr>
        <w:t>Законодавчою основою для розроблення Програми є:</w:t>
      </w:r>
    </w:p>
    <w:p w14:paraId="762EF11A" w14:textId="77379A8E" w:rsidR="005E0216" w:rsidRPr="009F78E7" w:rsidRDefault="005E0216" w:rsidP="002555BD">
      <w:pPr>
        <w:pStyle w:val="ab"/>
        <w:numPr>
          <w:ilvl w:val="0"/>
          <w:numId w:val="2"/>
        </w:numPr>
        <w:spacing w:after="0"/>
        <w:ind w:left="0" w:firstLine="709"/>
        <w:jc w:val="both"/>
        <w:rPr>
          <w:szCs w:val="28"/>
          <w:lang w:val="uk-UA"/>
        </w:rPr>
      </w:pPr>
      <w:r w:rsidRPr="009F78E7">
        <w:rPr>
          <w:szCs w:val="28"/>
          <w:lang w:val="uk-UA"/>
        </w:rPr>
        <w:t>Закон України «Про місцеве самоврядування в Україні» від 21.05.1997 №280/97 – ВР (зі змінами);</w:t>
      </w:r>
    </w:p>
    <w:p w14:paraId="01E45D39" w14:textId="77777777" w:rsidR="005E0216" w:rsidRPr="009F78E7" w:rsidRDefault="005E0216" w:rsidP="008D3324">
      <w:pPr>
        <w:numPr>
          <w:ilvl w:val="0"/>
          <w:numId w:val="2"/>
        </w:numPr>
        <w:spacing w:after="0"/>
        <w:ind w:left="0" w:firstLine="709"/>
        <w:contextualSpacing/>
        <w:jc w:val="both"/>
        <w:rPr>
          <w:szCs w:val="28"/>
          <w:lang w:val="uk-UA"/>
        </w:rPr>
      </w:pPr>
      <w:r w:rsidRPr="009F78E7">
        <w:rPr>
          <w:szCs w:val="28"/>
          <w:lang w:val="uk-UA"/>
        </w:rPr>
        <w:t>Закон України «Про державне прогнозування та розроблення програм економічного і соціального розвитку України» від 23.03.2000 № 1602-III ( зі змінами);</w:t>
      </w:r>
    </w:p>
    <w:p w14:paraId="30D9010A" w14:textId="77777777" w:rsidR="005E0216" w:rsidRPr="009F78E7" w:rsidRDefault="005E0216" w:rsidP="008D3324">
      <w:pPr>
        <w:numPr>
          <w:ilvl w:val="0"/>
          <w:numId w:val="2"/>
        </w:numPr>
        <w:spacing w:after="0"/>
        <w:ind w:left="0" w:firstLine="709"/>
        <w:contextualSpacing/>
        <w:jc w:val="both"/>
        <w:rPr>
          <w:szCs w:val="28"/>
          <w:lang w:val="uk-UA"/>
        </w:rPr>
      </w:pPr>
      <w:r w:rsidRPr="009F78E7">
        <w:rPr>
          <w:szCs w:val="28"/>
          <w:lang w:val="uk-UA"/>
        </w:rPr>
        <w:t xml:space="preserve">Постанова Кабінету Міністрів України від 26.04.2003 №621 «Про розроблення прогнозних і програмних документів економічного і соціального розвитку та складання </w:t>
      </w:r>
      <w:proofErr w:type="spellStart"/>
      <w:r w:rsidRPr="009F78E7">
        <w:rPr>
          <w:szCs w:val="28"/>
          <w:lang w:val="uk-UA"/>
        </w:rPr>
        <w:t>проєктів</w:t>
      </w:r>
      <w:proofErr w:type="spellEnd"/>
      <w:r w:rsidRPr="009F78E7">
        <w:rPr>
          <w:szCs w:val="28"/>
          <w:lang w:val="uk-UA"/>
        </w:rPr>
        <w:t xml:space="preserve"> Бюджетної декларації та державного бюджету» ( зі змінами).</w:t>
      </w:r>
    </w:p>
    <w:p w14:paraId="1009B25B" w14:textId="77777777" w:rsidR="005E0216" w:rsidRPr="009F78E7" w:rsidRDefault="005E0216" w:rsidP="008D3324">
      <w:pPr>
        <w:spacing w:after="0"/>
        <w:ind w:firstLine="709"/>
        <w:contextualSpacing/>
        <w:jc w:val="both"/>
        <w:rPr>
          <w:szCs w:val="28"/>
          <w:lang w:val="uk-UA"/>
        </w:rPr>
      </w:pPr>
      <w:r w:rsidRPr="009F78E7">
        <w:rPr>
          <w:szCs w:val="28"/>
          <w:lang w:val="uk-UA"/>
        </w:rPr>
        <w:t>У Програмі  враховані завдання та заходи Державної стратегії регіонального розвитку на період до 2027 року, Стратегії розвитку Полтавської області на 2021-2027 роки, цілі сталого розвитку України до 2030 року.</w:t>
      </w:r>
    </w:p>
    <w:p w14:paraId="5F0C0FBE" w14:textId="77777777" w:rsidR="005E0216" w:rsidRPr="009F78E7" w:rsidRDefault="005E0216" w:rsidP="008D3324">
      <w:pPr>
        <w:spacing w:after="0"/>
        <w:ind w:firstLine="709"/>
        <w:contextualSpacing/>
        <w:jc w:val="both"/>
        <w:rPr>
          <w:szCs w:val="28"/>
          <w:lang w:val="uk-UA"/>
        </w:rPr>
      </w:pPr>
      <w:r w:rsidRPr="009F78E7">
        <w:rPr>
          <w:szCs w:val="28"/>
          <w:lang w:val="uk-UA"/>
        </w:rPr>
        <w:t>Метою Програми є впровадження заходів, спрямованих на забезпечення стабілізації та сталого розвитку Хорольської міської територіальної громади, підвищення її конкурентоспроможності, збереження існуючих і стимулювання створення нових високопродуктивних робочих місць з гідними умовами праці, формування позитивного іміджу громади, забезпечення якості та загальної доступності публічних послуг, підвищення добробуту та стимулювання гармонійного розвитку населення громади.</w:t>
      </w:r>
    </w:p>
    <w:p w14:paraId="6CC4DF30" w14:textId="77777777" w:rsidR="005E0216" w:rsidRPr="009F78E7" w:rsidRDefault="005E0216" w:rsidP="008D3324">
      <w:pPr>
        <w:spacing w:after="0"/>
        <w:ind w:firstLine="709"/>
        <w:contextualSpacing/>
        <w:jc w:val="both"/>
        <w:rPr>
          <w:szCs w:val="28"/>
          <w:lang w:val="uk-UA"/>
        </w:rPr>
      </w:pPr>
      <w:r w:rsidRPr="009F78E7">
        <w:rPr>
          <w:szCs w:val="28"/>
          <w:lang w:val="uk-UA"/>
        </w:rPr>
        <w:t>Участь у впровадженні Програми беруть органи влади, заклади, установи, підприємства комунальної власності та інших форм власності, фізичні особи – підприємці, громадські організації, засоби масової інформації та інші.</w:t>
      </w:r>
    </w:p>
    <w:p w14:paraId="57B3153E" w14:textId="77777777" w:rsidR="005E0216" w:rsidRPr="009F78E7" w:rsidRDefault="005E0216" w:rsidP="008D3324">
      <w:pPr>
        <w:spacing w:after="0"/>
        <w:ind w:firstLine="709"/>
        <w:contextualSpacing/>
        <w:jc w:val="both"/>
        <w:rPr>
          <w:szCs w:val="28"/>
          <w:lang w:val="uk-UA"/>
        </w:rPr>
      </w:pPr>
    </w:p>
    <w:p w14:paraId="0C42DF71" w14:textId="77777777" w:rsidR="005E0216" w:rsidRPr="009F78E7" w:rsidRDefault="005E0216" w:rsidP="008D3324">
      <w:pPr>
        <w:spacing w:after="0"/>
        <w:ind w:firstLine="709"/>
        <w:contextualSpacing/>
        <w:jc w:val="both"/>
        <w:rPr>
          <w:szCs w:val="28"/>
          <w:lang w:val="uk-UA"/>
        </w:rPr>
      </w:pPr>
    </w:p>
    <w:p w14:paraId="7C82A573" w14:textId="77777777" w:rsidR="005E0216" w:rsidRPr="009F78E7" w:rsidRDefault="005E0216" w:rsidP="008D3324">
      <w:pPr>
        <w:spacing w:after="0"/>
        <w:ind w:firstLine="709"/>
        <w:contextualSpacing/>
        <w:jc w:val="both"/>
        <w:rPr>
          <w:szCs w:val="28"/>
          <w:lang w:val="uk-UA"/>
        </w:rPr>
      </w:pPr>
    </w:p>
    <w:p w14:paraId="3B121DD8" w14:textId="77777777" w:rsidR="005E0216" w:rsidRPr="009F78E7" w:rsidRDefault="005E0216" w:rsidP="008D3324">
      <w:pPr>
        <w:spacing w:after="0"/>
        <w:ind w:firstLine="709"/>
        <w:contextualSpacing/>
        <w:jc w:val="both"/>
        <w:rPr>
          <w:szCs w:val="28"/>
          <w:lang w:val="uk-UA"/>
        </w:rPr>
      </w:pPr>
    </w:p>
    <w:p w14:paraId="410FC50E" w14:textId="77777777" w:rsidR="005E0216" w:rsidRPr="009F78E7" w:rsidRDefault="005E0216" w:rsidP="008D3324">
      <w:pPr>
        <w:spacing w:after="0"/>
        <w:ind w:firstLine="709"/>
        <w:contextualSpacing/>
        <w:jc w:val="both"/>
        <w:rPr>
          <w:szCs w:val="28"/>
          <w:lang w:val="uk-UA"/>
        </w:rPr>
      </w:pPr>
    </w:p>
    <w:p w14:paraId="15077EE8" w14:textId="77777777" w:rsidR="005E0216" w:rsidRPr="009F78E7" w:rsidRDefault="005E0216" w:rsidP="005E0216">
      <w:pPr>
        <w:spacing w:after="0"/>
        <w:ind w:left="-567" w:firstLine="567"/>
        <w:contextualSpacing/>
        <w:jc w:val="both"/>
        <w:rPr>
          <w:szCs w:val="28"/>
          <w:lang w:val="uk-UA"/>
        </w:rPr>
      </w:pPr>
    </w:p>
    <w:p w14:paraId="5B9C556F" w14:textId="77777777" w:rsidR="005E0216" w:rsidRPr="009F78E7" w:rsidRDefault="005E0216" w:rsidP="005E0216">
      <w:pPr>
        <w:spacing w:after="0"/>
        <w:ind w:left="-567" w:firstLine="567"/>
        <w:contextualSpacing/>
        <w:jc w:val="both"/>
        <w:rPr>
          <w:szCs w:val="28"/>
          <w:lang w:val="uk-UA"/>
        </w:rPr>
      </w:pPr>
    </w:p>
    <w:p w14:paraId="17866449" w14:textId="77777777" w:rsidR="005E0216" w:rsidRPr="009F78E7" w:rsidRDefault="005E0216" w:rsidP="005E0216">
      <w:pPr>
        <w:spacing w:after="0"/>
        <w:ind w:left="-567" w:firstLine="567"/>
        <w:contextualSpacing/>
        <w:jc w:val="both"/>
        <w:rPr>
          <w:szCs w:val="28"/>
          <w:lang w:val="uk-UA"/>
        </w:rPr>
      </w:pPr>
    </w:p>
    <w:p w14:paraId="19C1F9A5" w14:textId="77777777" w:rsidR="005E0216" w:rsidRPr="009F78E7" w:rsidRDefault="005E0216" w:rsidP="005E0216">
      <w:pPr>
        <w:spacing w:after="0"/>
        <w:ind w:left="-567" w:firstLine="567"/>
        <w:contextualSpacing/>
        <w:jc w:val="both"/>
        <w:rPr>
          <w:szCs w:val="28"/>
          <w:lang w:val="uk-UA"/>
        </w:rPr>
      </w:pPr>
    </w:p>
    <w:p w14:paraId="41930077" w14:textId="77777777" w:rsidR="005E0216" w:rsidRPr="009F78E7" w:rsidRDefault="005E0216" w:rsidP="005E0216">
      <w:pPr>
        <w:spacing w:after="0"/>
        <w:ind w:left="-567" w:firstLine="567"/>
        <w:contextualSpacing/>
        <w:jc w:val="both"/>
        <w:rPr>
          <w:szCs w:val="28"/>
          <w:lang w:val="uk-UA"/>
        </w:rPr>
      </w:pPr>
    </w:p>
    <w:p w14:paraId="3F85A0AF" w14:textId="77777777" w:rsidR="005E0216" w:rsidRPr="009F78E7" w:rsidRDefault="005E0216" w:rsidP="005E0216">
      <w:pPr>
        <w:spacing w:after="0"/>
        <w:ind w:left="-567" w:firstLine="567"/>
        <w:contextualSpacing/>
        <w:jc w:val="both"/>
        <w:rPr>
          <w:szCs w:val="28"/>
          <w:lang w:val="uk-UA"/>
        </w:rPr>
      </w:pPr>
    </w:p>
    <w:p w14:paraId="2BA9E100" w14:textId="362A57E0" w:rsidR="005E0216" w:rsidRPr="009F78E7" w:rsidRDefault="005E0216" w:rsidP="00603FDA">
      <w:pPr>
        <w:spacing w:after="0"/>
        <w:contextualSpacing/>
        <w:jc w:val="center"/>
        <w:rPr>
          <w:szCs w:val="28"/>
          <w:lang w:val="uk-UA"/>
        </w:rPr>
      </w:pPr>
      <w:r w:rsidRPr="009F78E7">
        <w:rPr>
          <w:szCs w:val="28"/>
          <w:lang w:val="uk-UA"/>
        </w:rPr>
        <w:lastRenderedPageBreak/>
        <w:t>I. СОЦІАЛЬНО-ЕКОНОМІЧНА ДІЯЛЬНСТЬ ГРОМАДИ</w:t>
      </w:r>
    </w:p>
    <w:p w14:paraId="2F299006" w14:textId="77777777" w:rsidR="005E0216" w:rsidRPr="009F78E7" w:rsidRDefault="005E0216" w:rsidP="00603FDA">
      <w:pPr>
        <w:spacing w:after="0"/>
        <w:contextualSpacing/>
        <w:jc w:val="center"/>
        <w:rPr>
          <w:szCs w:val="28"/>
          <w:lang w:val="uk-UA"/>
        </w:rPr>
      </w:pPr>
    </w:p>
    <w:p w14:paraId="1C3A12A2" w14:textId="5836886B" w:rsidR="005E0216" w:rsidRPr="009F78E7" w:rsidRDefault="005E0216" w:rsidP="00C54EB0">
      <w:pPr>
        <w:numPr>
          <w:ilvl w:val="1"/>
          <w:numId w:val="3"/>
        </w:numPr>
        <w:spacing w:after="0"/>
        <w:ind w:left="0" w:firstLine="0"/>
        <w:contextualSpacing/>
        <w:jc w:val="center"/>
        <w:rPr>
          <w:szCs w:val="28"/>
          <w:lang w:val="uk-UA"/>
        </w:rPr>
      </w:pPr>
      <w:r w:rsidRPr="009F78E7">
        <w:rPr>
          <w:szCs w:val="28"/>
          <w:lang w:val="uk-UA"/>
        </w:rPr>
        <w:t>Загальна характеристика громади</w:t>
      </w:r>
    </w:p>
    <w:p w14:paraId="61EE2657" w14:textId="77777777" w:rsidR="00274CE0" w:rsidRPr="009F78E7" w:rsidRDefault="00274CE0" w:rsidP="00274CE0">
      <w:pPr>
        <w:spacing w:after="0"/>
        <w:contextualSpacing/>
        <w:rPr>
          <w:szCs w:val="28"/>
          <w:lang w:val="uk-UA"/>
        </w:rPr>
      </w:pPr>
    </w:p>
    <w:p w14:paraId="7AE9A358" w14:textId="1C5782C5" w:rsidR="005E0216" w:rsidRPr="009F78E7" w:rsidRDefault="005E0216" w:rsidP="00C15987">
      <w:pPr>
        <w:spacing w:after="0"/>
        <w:ind w:firstLine="709"/>
        <w:jc w:val="both"/>
        <w:rPr>
          <w:szCs w:val="28"/>
          <w:lang w:val="uk-UA"/>
        </w:rPr>
      </w:pPr>
      <w:r w:rsidRPr="009F78E7">
        <w:rPr>
          <w:szCs w:val="28"/>
          <w:lang w:val="uk-UA"/>
        </w:rPr>
        <w:t xml:space="preserve">Хорольська міська територіальна громада Лубенського району Полтавської області утворена відповідно до Постанови Верховної Ради України «Про утворення та ліквідацію районів» від </w:t>
      </w:r>
      <w:r w:rsidR="00370E98" w:rsidRPr="009F78E7">
        <w:rPr>
          <w:szCs w:val="28"/>
          <w:lang w:val="uk-UA"/>
        </w:rPr>
        <w:t>17.07.2020</w:t>
      </w:r>
      <w:r w:rsidRPr="009F78E7">
        <w:rPr>
          <w:szCs w:val="28"/>
          <w:lang w:val="uk-UA"/>
        </w:rPr>
        <w:t xml:space="preserve"> №807</w:t>
      </w:r>
      <w:r w:rsidR="00370E98" w:rsidRPr="009F78E7">
        <w:rPr>
          <w:szCs w:val="28"/>
          <w:lang w:val="uk-UA"/>
        </w:rPr>
        <w:t>-</w:t>
      </w:r>
      <w:r w:rsidRPr="009F78E7">
        <w:rPr>
          <w:szCs w:val="28"/>
          <w:lang w:val="uk-UA"/>
        </w:rPr>
        <w:t>IX.</w:t>
      </w:r>
    </w:p>
    <w:p w14:paraId="702C66A5" w14:textId="66D182AC" w:rsidR="005E0216" w:rsidRPr="009F78E7" w:rsidRDefault="005E0216" w:rsidP="00C15987">
      <w:pPr>
        <w:spacing w:after="0"/>
        <w:ind w:firstLine="709"/>
        <w:jc w:val="both"/>
        <w:rPr>
          <w:szCs w:val="28"/>
          <w:lang w:val="uk-UA"/>
        </w:rPr>
      </w:pPr>
      <w:r w:rsidRPr="009F78E7">
        <w:rPr>
          <w:szCs w:val="28"/>
          <w:lang w:val="uk-UA"/>
        </w:rPr>
        <w:t xml:space="preserve">До складу  Хорольської громади увійшли три сільських громади і 10 сільських рад (1 адміністративний центр і 10 </w:t>
      </w:r>
      <w:proofErr w:type="spellStart"/>
      <w:r w:rsidRPr="009F78E7">
        <w:rPr>
          <w:szCs w:val="28"/>
          <w:lang w:val="uk-UA"/>
        </w:rPr>
        <w:t>старостинських</w:t>
      </w:r>
      <w:proofErr w:type="spellEnd"/>
      <w:r w:rsidRPr="009F78E7">
        <w:rPr>
          <w:szCs w:val="28"/>
          <w:lang w:val="uk-UA"/>
        </w:rPr>
        <w:t xml:space="preserve"> округів: Андріївський, </w:t>
      </w:r>
      <w:proofErr w:type="spellStart"/>
      <w:r w:rsidRPr="009F78E7">
        <w:rPr>
          <w:szCs w:val="28"/>
          <w:lang w:val="uk-UA"/>
        </w:rPr>
        <w:t>Вишняківський</w:t>
      </w:r>
      <w:proofErr w:type="spellEnd"/>
      <w:r w:rsidRPr="009F78E7">
        <w:rPr>
          <w:szCs w:val="28"/>
          <w:lang w:val="uk-UA"/>
        </w:rPr>
        <w:t xml:space="preserve">, Вишневий, </w:t>
      </w:r>
      <w:proofErr w:type="spellStart"/>
      <w:r w:rsidRPr="009F78E7">
        <w:rPr>
          <w:szCs w:val="28"/>
          <w:lang w:val="uk-UA"/>
        </w:rPr>
        <w:t>Клепачівський</w:t>
      </w:r>
      <w:proofErr w:type="spellEnd"/>
      <w:r w:rsidRPr="009F78E7">
        <w:rPr>
          <w:szCs w:val="28"/>
          <w:lang w:val="uk-UA"/>
        </w:rPr>
        <w:t xml:space="preserve"> </w:t>
      </w:r>
      <w:proofErr w:type="spellStart"/>
      <w:r w:rsidRPr="009F78E7">
        <w:rPr>
          <w:szCs w:val="28"/>
          <w:lang w:val="uk-UA"/>
        </w:rPr>
        <w:t>Новоаврамівський</w:t>
      </w:r>
      <w:proofErr w:type="spellEnd"/>
      <w:r w:rsidRPr="009F78E7">
        <w:rPr>
          <w:szCs w:val="28"/>
          <w:lang w:val="uk-UA"/>
        </w:rPr>
        <w:t xml:space="preserve">, </w:t>
      </w:r>
      <w:proofErr w:type="spellStart"/>
      <w:r w:rsidRPr="009F78E7">
        <w:rPr>
          <w:szCs w:val="28"/>
          <w:lang w:val="uk-UA"/>
        </w:rPr>
        <w:t>Покровськобагачанський</w:t>
      </w:r>
      <w:proofErr w:type="spellEnd"/>
      <w:r w:rsidRPr="009F78E7">
        <w:rPr>
          <w:szCs w:val="28"/>
          <w:lang w:val="uk-UA"/>
        </w:rPr>
        <w:t xml:space="preserve">, </w:t>
      </w:r>
      <w:proofErr w:type="spellStart"/>
      <w:r w:rsidRPr="009F78E7">
        <w:rPr>
          <w:szCs w:val="28"/>
          <w:lang w:val="uk-UA"/>
        </w:rPr>
        <w:t>Староаврамівський</w:t>
      </w:r>
      <w:proofErr w:type="spellEnd"/>
      <w:r w:rsidRPr="009F78E7">
        <w:rPr>
          <w:szCs w:val="28"/>
          <w:lang w:val="uk-UA"/>
        </w:rPr>
        <w:t xml:space="preserve">, </w:t>
      </w:r>
      <w:proofErr w:type="spellStart"/>
      <w:r w:rsidRPr="009F78E7">
        <w:rPr>
          <w:szCs w:val="28"/>
          <w:lang w:val="uk-UA"/>
        </w:rPr>
        <w:t>Мусіївський</w:t>
      </w:r>
      <w:proofErr w:type="spellEnd"/>
      <w:r w:rsidRPr="009F78E7">
        <w:rPr>
          <w:szCs w:val="28"/>
          <w:lang w:val="uk-UA"/>
        </w:rPr>
        <w:t xml:space="preserve">, </w:t>
      </w:r>
      <w:proofErr w:type="spellStart"/>
      <w:r w:rsidRPr="009F78E7">
        <w:rPr>
          <w:szCs w:val="28"/>
          <w:lang w:val="uk-UA"/>
        </w:rPr>
        <w:t>Штомпелівський</w:t>
      </w:r>
      <w:proofErr w:type="spellEnd"/>
      <w:r w:rsidRPr="009F78E7">
        <w:rPr>
          <w:szCs w:val="28"/>
          <w:lang w:val="uk-UA"/>
        </w:rPr>
        <w:t xml:space="preserve">, </w:t>
      </w:r>
      <w:proofErr w:type="spellStart"/>
      <w:r w:rsidRPr="009F78E7">
        <w:rPr>
          <w:szCs w:val="28"/>
          <w:lang w:val="uk-UA"/>
        </w:rPr>
        <w:t>Ялосовецький</w:t>
      </w:r>
      <w:proofErr w:type="spellEnd"/>
      <w:r w:rsidRPr="009F78E7">
        <w:rPr>
          <w:szCs w:val="28"/>
          <w:lang w:val="uk-UA"/>
        </w:rPr>
        <w:t>).</w:t>
      </w:r>
    </w:p>
    <w:p w14:paraId="726AB58F" w14:textId="77777777" w:rsidR="005E0216" w:rsidRPr="009F78E7" w:rsidRDefault="005E0216" w:rsidP="00BF1549">
      <w:pPr>
        <w:spacing w:after="0"/>
        <w:ind w:firstLine="709"/>
        <w:jc w:val="both"/>
        <w:rPr>
          <w:szCs w:val="28"/>
          <w:lang w:val="uk-UA"/>
        </w:rPr>
      </w:pPr>
      <w:r w:rsidRPr="009F78E7">
        <w:rPr>
          <w:szCs w:val="28"/>
          <w:lang w:val="uk-UA"/>
        </w:rPr>
        <w:t>Склад громади налічує 92 села та 1 місто – адміністративний центр – Хорол.</w:t>
      </w:r>
    </w:p>
    <w:p w14:paraId="02C42544" w14:textId="77777777" w:rsidR="005E0216" w:rsidRPr="009F78E7" w:rsidRDefault="005E0216" w:rsidP="00BF1549">
      <w:pPr>
        <w:spacing w:after="0"/>
        <w:ind w:firstLine="709"/>
        <w:jc w:val="both"/>
        <w:rPr>
          <w:szCs w:val="28"/>
          <w:lang w:val="uk-UA"/>
        </w:rPr>
      </w:pPr>
      <w:r w:rsidRPr="009F78E7">
        <w:rPr>
          <w:szCs w:val="28"/>
          <w:lang w:val="uk-UA"/>
        </w:rPr>
        <w:t>Загальна площа земель Хорольської територіальної громади становить 106233 га або 3,7 % території Полтавської області.</w:t>
      </w:r>
    </w:p>
    <w:p w14:paraId="39D64DFD" w14:textId="5C618E01" w:rsidR="005E0216" w:rsidRPr="009F78E7" w:rsidRDefault="005E0216" w:rsidP="00BF1549">
      <w:pPr>
        <w:spacing w:after="0"/>
        <w:ind w:firstLine="709"/>
        <w:jc w:val="both"/>
        <w:rPr>
          <w:szCs w:val="28"/>
          <w:lang w:val="uk-UA"/>
        </w:rPr>
      </w:pPr>
      <w:r w:rsidRPr="009F78E7">
        <w:rPr>
          <w:szCs w:val="28"/>
          <w:lang w:val="uk-UA"/>
        </w:rPr>
        <w:t xml:space="preserve">З них 89648,62 га сільськогосподарські угіддя, у тому числі: рілля – 73309,73 га, сіножаті – 6485,24 га, пасовища – 5895,97 га, інші угіддя – 3957,97 га. Лісогосподарські землі – 4759, 05 га; забудовані землі – 4374,71 га, з них житлова забудова – 990,65 га. Землі промисловості – 151,80 га, землі транспорту – 1227,28 га, інші землі – 2004,96 га, землі водного фонду – 1273, 84 га, інші </w:t>
      </w:r>
      <w:r w:rsidR="00370E98" w:rsidRPr="009F78E7">
        <w:rPr>
          <w:szCs w:val="28"/>
          <w:lang w:val="uk-UA"/>
        </w:rPr>
        <w:t>–</w:t>
      </w:r>
      <w:r w:rsidRPr="009F78E7">
        <w:rPr>
          <w:szCs w:val="28"/>
          <w:lang w:val="uk-UA"/>
        </w:rPr>
        <w:t>6176,76 га.</w:t>
      </w:r>
    </w:p>
    <w:p w14:paraId="14EAC57E" w14:textId="765B93B6" w:rsidR="005E0216" w:rsidRPr="009F78E7" w:rsidRDefault="005E0216" w:rsidP="00BF1549">
      <w:pPr>
        <w:spacing w:after="0"/>
        <w:ind w:firstLine="709"/>
        <w:jc w:val="both"/>
        <w:rPr>
          <w:szCs w:val="28"/>
          <w:lang w:val="uk-UA"/>
        </w:rPr>
      </w:pPr>
      <w:r w:rsidRPr="009F78E7">
        <w:rPr>
          <w:szCs w:val="28"/>
          <w:lang w:val="uk-UA"/>
        </w:rPr>
        <w:t xml:space="preserve">Станом на 01.01.2022 на території Хорольської </w:t>
      </w:r>
      <w:r w:rsidR="00370E98" w:rsidRPr="009F78E7">
        <w:rPr>
          <w:szCs w:val="28"/>
          <w:lang w:val="uk-UA"/>
        </w:rPr>
        <w:t xml:space="preserve">міської </w:t>
      </w:r>
      <w:r w:rsidRPr="009F78E7">
        <w:rPr>
          <w:szCs w:val="28"/>
          <w:lang w:val="uk-UA"/>
        </w:rPr>
        <w:t xml:space="preserve">територіальної громади мешкає 31 622 особи, з них </w:t>
      </w:r>
      <w:r w:rsidR="00370E98" w:rsidRPr="009F78E7">
        <w:rPr>
          <w:szCs w:val="28"/>
          <w:lang w:val="uk-UA"/>
        </w:rPr>
        <w:t xml:space="preserve">– </w:t>
      </w:r>
      <w:r w:rsidRPr="009F78E7">
        <w:rPr>
          <w:szCs w:val="28"/>
          <w:lang w:val="uk-UA"/>
        </w:rPr>
        <w:t>12540 осіб населення міста Хорол.</w:t>
      </w:r>
    </w:p>
    <w:p w14:paraId="0DA73A55" w14:textId="42031672" w:rsidR="005E0216" w:rsidRPr="009F78E7" w:rsidRDefault="005E0216" w:rsidP="00B73F3A">
      <w:pPr>
        <w:spacing w:after="0"/>
        <w:ind w:firstLine="709"/>
        <w:jc w:val="both"/>
        <w:rPr>
          <w:szCs w:val="28"/>
          <w:lang w:val="uk-UA"/>
        </w:rPr>
      </w:pPr>
      <w:r w:rsidRPr="009F78E7">
        <w:rPr>
          <w:szCs w:val="28"/>
          <w:lang w:val="uk-UA"/>
        </w:rPr>
        <w:t>Значний вплив на економічну ситуацію в громаді у звітному році мало продовження воєнного стану в Україні.</w:t>
      </w:r>
    </w:p>
    <w:p w14:paraId="63759443" w14:textId="5C08F374" w:rsidR="005E0216" w:rsidRPr="009F78E7" w:rsidRDefault="005E0216" w:rsidP="00B73F3A">
      <w:pPr>
        <w:spacing w:after="0"/>
        <w:ind w:firstLine="709"/>
        <w:jc w:val="both"/>
        <w:rPr>
          <w:szCs w:val="28"/>
          <w:lang w:val="uk-UA"/>
        </w:rPr>
      </w:pPr>
      <w:r w:rsidRPr="009F78E7">
        <w:rPr>
          <w:szCs w:val="28"/>
          <w:lang w:val="uk-UA"/>
        </w:rPr>
        <w:t>Зусилля влади громади були в першу чергу спрямовані на підтримку обороноздатності, територіальної оборони, забезпечення функціонування об’єктів критичної  інфраструктури, транспорту, закладів охорони здоров’я та соціального захисту населення.</w:t>
      </w:r>
    </w:p>
    <w:p w14:paraId="30C5AFD3" w14:textId="1FEFEB3E" w:rsidR="005E0216" w:rsidRPr="009F78E7" w:rsidRDefault="005E0216" w:rsidP="00B73F3A">
      <w:pPr>
        <w:spacing w:after="0"/>
        <w:ind w:firstLine="709"/>
        <w:jc w:val="both"/>
        <w:rPr>
          <w:szCs w:val="28"/>
          <w:lang w:val="uk-UA"/>
        </w:rPr>
      </w:pPr>
      <w:r w:rsidRPr="009F78E7">
        <w:rPr>
          <w:szCs w:val="28"/>
          <w:lang w:val="uk-UA"/>
        </w:rPr>
        <w:t xml:space="preserve">В умовах проведення </w:t>
      </w:r>
      <w:proofErr w:type="spellStart"/>
      <w:r w:rsidRPr="009F78E7">
        <w:rPr>
          <w:szCs w:val="28"/>
          <w:lang w:val="uk-UA"/>
        </w:rPr>
        <w:t>повномаштабної</w:t>
      </w:r>
      <w:proofErr w:type="spellEnd"/>
      <w:r w:rsidRPr="009F78E7">
        <w:rPr>
          <w:szCs w:val="28"/>
          <w:lang w:val="uk-UA"/>
        </w:rPr>
        <w:t xml:space="preserve"> збройної агресії </w:t>
      </w:r>
      <w:proofErr w:type="spellStart"/>
      <w:r w:rsidRPr="009F78E7">
        <w:rPr>
          <w:szCs w:val="28"/>
          <w:lang w:val="uk-UA"/>
        </w:rPr>
        <w:t>рф</w:t>
      </w:r>
      <w:proofErr w:type="spellEnd"/>
      <w:r w:rsidRPr="009F78E7">
        <w:rPr>
          <w:szCs w:val="28"/>
          <w:lang w:val="uk-UA"/>
        </w:rPr>
        <w:t xml:space="preserve"> проти України Хорольська міська рада докладає максимум зусиль у вирішенні питання зміцнення обороноздатності держави. Так за цей період було виділено коштів місцевого бюджету для підтримки військових частин в сумі 5 498 634 гривень.</w:t>
      </w:r>
    </w:p>
    <w:p w14:paraId="2AF6F131" w14:textId="2D32E83A" w:rsidR="005E0216" w:rsidRPr="009F78E7" w:rsidRDefault="005E0216" w:rsidP="00B73F3A">
      <w:pPr>
        <w:spacing w:after="0"/>
        <w:ind w:firstLine="709"/>
        <w:jc w:val="both"/>
        <w:rPr>
          <w:szCs w:val="28"/>
          <w:lang w:val="uk-UA"/>
        </w:rPr>
      </w:pPr>
      <w:r w:rsidRPr="009F78E7">
        <w:rPr>
          <w:szCs w:val="28"/>
          <w:lang w:val="uk-UA"/>
        </w:rPr>
        <w:t>У 2023</w:t>
      </w:r>
      <w:r w:rsidR="00370E98" w:rsidRPr="009F78E7">
        <w:rPr>
          <w:szCs w:val="28"/>
          <w:lang w:val="uk-UA"/>
        </w:rPr>
        <w:t>-</w:t>
      </w:r>
      <w:r w:rsidRPr="009F78E7">
        <w:rPr>
          <w:szCs w:val="28"/>
          <w:lang w:val="uk-UA"/>
        </w:rPr>
        <w:t>2024 роках у громаді забезпечено належний рівень публічної безпеки і порядку, не допущено ускладнення криміногенної ситуації. Поліція вживає організаційних та практичних заходів для дотримання прав і свобод громадян, попередження та розкриття кримінальних правопорушень.</w:t>
      </w:r>
    </w:p>
    <w:p w14:paraId="5E8FBFD6" w14:textId="1503B371" w:rsidR="005E0216" w:rsidRPr="009F78E7" w:rsidRDefault="005E0216" w:rsidP="00B73F3A">
      <w:pPr>
        <w:spacing w:after="0"/>
        <w:ind w:firstLine="709"/>
        <w:jc w:val="both"/>
        <w:rPr>
          <w:szCs w:val="28"/>
          <w:lang w:val="uk-UA"/>
        </w:rPr>
      </w:pPr>
      <w:r w:rsidRPr="009F78E7">
        <w:rPr>
          <w:szCs w:val="28"/>
          <w:lang w:val="uk-UA"/>
        </w:rPr>
        <w:t>Для виконання повноважень органам поліції із місцевого бюджету було виділено кошти в сумі 1 270 475 гривень.</w:t>
      </w:r>
    </w:p>
    <w:p w14:paraId="4BBF692E" w14:textId="77777777" w:rsidR="005E0216" w:rsidRPr="009F78E7" w:rsidRDefault="005E0216" w:rsidP="00B73F3A">
      <w:pPr>
        <w:spacing w:after="0"/>
        <w:ind w:firstLine="709"/>
        <w:jc w:val="both"/>
        <w:rPr>
          <w:szCs w:val="28"/>
          <w:lang w:val="uk-UA"/>
        </w:rPr>
      </w:pPr>
      <w:r w:rsidRPr="009F78E7">
        <w:rPr>
          <w:szCs w:val="28"/>
          <w:lang w:val="uk-UA"/>
        </w:rPr>
        <w:t>За 9 місяців 2024 року було проведено 5 засідань з питань техногенно-екологічної безпеки та надзвичайних ситуацій Хорольської міської ради, на яких розглянуто 12 питань де прийнято рішення щодо запобігання ситуаціям у громаді.</w:t>
      </w:r>
    </w:p>
    <w:p w14:paraId="0932EDE5" w14:textId="2591B021" w:rsidR="005E0216" w:rsidRPr="009F78E7" w:rsidRDefault="005E0216" w:rsidP="003602EE">
      <w:pPr>
        <w:spacing w:after="0"/>
        <w:ind w:firstLine="709"/>
        <w:jc w:val="both"/>
        <w:rPr>
          <w:b/>
          <w:bCs/>
          <w:szCs w:val="28"/>
          <w:lang w:val="uk-UA"/>
        </w:rPr>
      </w:pPr>
      <w:r w:rsidRPr="009F78E7">
        <w:rPr>
          <w:szCs w:val="28"/>
          <w:lang w:val="uk-UA"/>
        </w:rPr>
        <w:lastRenderedPageBreak/>
        <w:t xml:space="preserve">На території громади знаходиться 32 протирадіаційних укриття, облаштовано 8 найпростіших </w:t>
      </w:r>
      <w:proofErr w:type="spellStart"/>
      <w:r w:rsidRPr="009F78E7">
        <w:rPr>
          <w:szCs w:val="28"/>
          <w:lang w:val="uk-UA"/>
        </w:rPr>
        <w:t>укриттів</w:t>
      </w:r>
      <w:proofErr w:type="spellEnd"/>
      <w:r w:rsidRPr="009F78E7">
        <w:rPr>
          <w:szCs w:val="28"/>
          <w:lang w:val="uk-UA"/>
        </w:rPr>
        <w:t xml:space="preserve">, які знижують комбіноване ураження людей від дії засобів ураження в період воєнного стану. </w:t>
      </w:r>
    </w:p>
    <w:p w14:paraId="01DD180D" w14:textId="77777777" w:rsidR="005E0216" w:rsidRPr="009F78E7" w:rsidRDefault="005E0216" w:rsidP="003602EE">
      <w:pPr>
        <w:spacing w:after="0"/>
        <w:ind w:firstLine="709"/>
        <w:jc w:val="both"/>
        <w:rPr>
          <w:szCs w:val="28"/>
          <w:lang w:val="uk-UA"/>
        </w:rPr>
      </w:pPr>
      <w:r w:rsidRPr="009F78E7">
        <w:rPr>
          <w:szCs w:val="28"/>
          <w:lang w:val="uk-UA"/>
        </w:rPr>
        <w:t>З метою забезпечення готовності до реагування на надзвичайні ситуації в умовах воєнного стану на території громади діють 8 стаціонарних пунктів незламності та 1 мобільний пункт незламності.</w:t>
      </w:r>
    </w:p>
    <w:p w14:paraId="19F0647F" w14:textId="77777777" w:rsidR="005E0216" w:rsidRPr="009F78E7" w:rsidRDefault="005E0216" w:rsidP="005E0216">
      <w:pPr>
        <w:spacing w:after="0"/>
        <w:jc w:val="both"/>
        <w:rPr>
          <w:szCs w:val="28"/>
          <w:lang w:val="uk-UA"/>
        </w:rPr>
      </w:pPr>
    </w:p>
    <w:p w14:paraId="1F41FFBD" w14:textId="7E5EDB46" w:rsidR="005E0216" w:rsidRPr="009F78E7" w:rsidRDefault="005E0216" w:rsidP="00C54EB0">
      <w:pPr>
        <w:spacing w:after="0"/>
        <w:ind w:left="-567" w:hanging="142"/>
        <w:jc w:val="center"/>
        <w:rPr>
          <w:szCs w:val="28"/>
          <w:lang w:val="uk-UA"/>
        </w:rPr>
      </w:pPr>
      <w:r w:rsidRPr="009F78E7">
        <w:rPr>
          <w:szCs w:val="28"/>
          <w:lang w:val="uk-UA"/>
        </w:rPr>
        <w:t>1.2.</w:t>
      </w:r>
      <w:r w:rsidR="005133DD" w:rsidRPr="009F78E7">
        <w:rPr>
          <w:szCs w:val="28"/>
          <w:lang w:val="uk-UA"/>
        </w:rPr>
        <w:t xml:space="preserve"> </w:t>
      </w:r>
      <w:r w:rsidRPr="009F78E7">
        <w:rPr>
          <w:szCs w:val="28"/>
          <w:lang w:val="uk-UA"/>
        </w:rPr>
        <w:t>Промисловість</w:t>
      </w:r>
    </w:p>
    <w:p w14:paraId="5D57DC08" w14:textId="77777777" w:rsidR="00274CE0" w:rsidRPr="009F78E7" w:rsidRDefault="00274CE0" w:rsidP="00370E98">
      <w:pPr>
        <w:spacing w:after="0"/>
        <w:rPr>
          <w:szCs w:val="28"/>
          <w:lang w:val="uk-UA"/>
        </w:rPr>
      </w:pPr>
    </w:p>
    <w:p w14:paraId="41FCB3ED" w14:textId="4D1B431A" w:rsidR="005E0216" w:rsidRPr="009F78E7" w:rsidRDefault="005E0216" w:rsidP="003602EE">
      <w:pPr>
        <w:spacing w:after="0"/>
        <w:ind w:firstLine="709"/>
        <w:jc w:val="both"/>
        <w:rPr>
          <w:szCs w:val="28"/>
          <w:lang w:val="uk-UA"/>
        </w:rPr>
      </w:pPr>
      <w:r w:rsidRPr="009F78E7">
        <w:rPr>
          <w:szCs w:val="28"/>
          <w:lang w:val="uk-UA"/>
        </w:rPr>
        <w:t>На території Хорольської міської територіальної громади діють 6 промислових підприємства із  них: одне машинобудівне – ПАТ «Хорольський механічний завод»; 4 підприємства  харчової промисловості – ТОВ «Фірма Жадана»; ТОВ «Хорольський завод дитячих продуктів харчування»; ТОВ «</w:t>
      </w:r>
      <w:proofErr w:type="spellStart"/>
      <w:r w:rsidRPr="009F78E7">
        <w:rPr>
          <w:szCs w:val="28"/>
          <w:lang w:val="uk-UA"/>
        </w:rPr>
        <w:t>Спірітус</w:t>
      </w:r>
      <w:proofErr w:type="spellEnd"/>
      <w:r w:rsidRPr="009F78E7">
        <w:rPr>
          <w:szCs w:val="28"/>
          <w:lang w:val="uk-UA"/>
        </w:rPr>
        <w:t xml:space="preserve"> Вишняки»; ПП «Хорольська механізована пекарня»; одне підприємство легкої промисловості – ТОВ «Подоляночка».</w:t>
      </w:r>
    </w:p>
    <w:p w14:paraId="168F62C4" w14:textId="2AB6E716" w:rsidR="005E0216" w:rsidRPr="009F78E7" w:rsidRDefault="005E0216" w:rsidP="00890F9B">
      <w:pPr>
        <w:spacing w:after="0"/>
        <w:ind w:firstLine="709"/>
        <w:jc w:val="both"/>
        <w:rPr>
          <w:szCs w:val="28"/>
          <w:lang w:val="uk-UA"/>
        </w:rPr>
      </w:pPr>
      <w:r w:rsidRPr="009F78E7">
        <w:rPr>
          <w:szCs w:val="28"/>
          <w:lang w:val="uk-UA"/>
        </w:rPr>
        <w:t xml:space="preserve"> До найбільших промислових підприємств громади (загальна численність працюючих 317 належить ТОВ «Хорольський завод дитячих продуктів харчування» з місячним обсягом виробництва 64 129,8 тис. грн.</w:t>
      </w:r>
    </w:p>
    <w:p w14:paraId="15CCC09D" w14:textId="77777777" w:rsidR="005E0216" w:rsidRPr="009F78E7" w:rsidRDefault="005E0216" w:rsidP="00890F9B">
      <w:pPr>
        <w:spacing w:after="0"/>
        <w:ind w:firstLine="709"/>
        <w:jc w:val="both"/>
        <w:rPr>
          <w:szCs w:val="28"/>
          <w:lang w:val="uk-UA"/>
        </w:rPr>
      </w:pPr>
      <w:r w:rsidRPr="009F78E7">
        <w:rPr>
          <w:szCs w:val="28"/>
          <w:lang w:val="uk-UA"/>
        </w:rPr>
        <w:t xml:space="preserve"> На другому місці ПАТ «Хорольський механічний завод» (загальна численність працюючих 262 особи), з місячним обсягом виробництва 31 995,2 тис. грн.</w:t>
      </w:r>
    </w:p>
    <w:p w14:paraId="6B05FE7B" w14:textId="77777777" w:rsidR="005E0216" w:rsidRPr="009F78E7" w:rsidRDefault="005E0216" w:rsidP="00890F9B">
      <w:pPr>
        <w:spacing w:after="0"/>
        <w:ind w:firstLine="709"/>
        <w:jc w:val="both"/>
        <w:rPr>
          <w:szCs w:val="28"/>
          <w:lang w:val="uk-UA"/>
        </w:rPr>
      </w:pPr>
      <w:r w:rsidRPr="009F78E7">
        <w:rPr>
          <w:szCs w:val="28"/>
          <w:lang w:val="uk-UA"/>
        </w:rPr>
        <w:tab/>
      </w:r>
      <w:r w:rsidRPr="009F78E7">
        <w:rPr>
          <w:szCs w:val="28"/>
          <w:lang w:val="uk-UA"/>
        </w:rPr>
        <w:tab/>
        <w:t>Проблемні питання розвитку промисловості:</w:t>
      </w:r>
    </w:p>
    <w:p w14:paraId="60009E68" w14:textId="66326269" w:rsidR="005E0216" w:rsidRPr="009F78E7" w:rsidRDefault="00890F9B" w:rsidP="00890F9B">
      <w:pPr>
        <w:spacing w:after="0"/>
        <w:contextualSpacing/>
        <w:jc w:val="both"/>
        <w:rPr>
          <w:szCs w:val="28"/>
          <w:lang w:val="uk-UA"/>
        </w:rPr>
      </w:pPr>
      <w:r w:rsidRPr="009F78E7">
        <w:rPr>
          <w:szCs w:val="28"/>
          <w:lang w:val="uk-UA"/>
        </w:rPr>
        <w:t xml:space="preserve">- </w:t>
      </w:r>
      <w:r w:rsidR="005E0216" w:rsidRPr="009F78E7">
        <w:rPr>
          <w:szCs w:val="28"/>
          <w:lang w:val="uk-UA"/>
        </w:rPr>
        <w:t>втрата ринків збуту продукції;</w:t>
      </w:r>
    </w:p>
    <w:p w14:paraId="12C9E103" w14:textId="4350690D" w:rsidR="005E0216" w:rsidRPr="009F78E7" w:rsidRDefault="00890F9B" w:rsidP="00890F9B">
      <w:pPr>
        <w:spacing w:after="0"/>
        <w:contextualSpacing/>
        <w:jc w:val="both"/>
        <w:rPr>
          <w:szCs w:val="28"/>
          <w:lang w:val="uk-UA"/>
        </w:rPr>
      </w:pPr>
      <w:r w:rsidRPr="009F78E7">
        <w:rPr>
          <w:szCs w:val="28"/>
          <w:lang w:val="uk-UA"/>
        </w:rPr>
        <w:t xml:space="preserve">- </w:t>
      </w:r>
      <w:r w:rsidR="005E0216" w:rsidRPr="009F78E7">
        <w:rPr>
          <w:szCs w:val="28"/>
          <w:lang w:val="uk-UA"/>
        </w:rPr>
        <w:t>зростання цін на енергоносії та інші матеріальні ресурси;</w:t>
      </w:r>
    </w:p>
    <w:p w14:paraId="65C9F2C6" w14:textId="4F087A89" w:rsidR="005E0216" w:rsidRPr="009F78E7" w:rsidRDefault="00890F9B" w:rsidP="00890F9B">
      <w:pPr>
        <w:spacing w:after="0"/>
        <w:contextualSpacing/>
        <w:jc w:val="both"/>
        <w:rPr>
          <w:szCs w:val="28"/>
          <w:lang w:val="uk-UA"/>
        </w:rPr>
      </w:pPr>
      <w:r w:rsidRPr="009F78E7">
        <w:rPr>
          <w:szCs w:val="28"/>
          <w:lang w:val="uk-UA"/>
        </w:rPr>
        <w:t xml:space="preserve">- </w:t>
      </w:r>
      <w:r w:rsidR="005E0216" w:rsidRPr="009F78E7">
        <w:rPr>
          <w:szCs w:val="28"/>
          <w:lang w:val="uk-UA"/>
        </w:rPr>
        <w:t>нестача кваліфікованих працівників (чоловіків).</w:t>
      </w:r>
    </w:p>
    <w:p w14:paraId="0F738919" w14:textId="77777777" w:rsidR="005E0216" w:rsidRPr="009F78E7" w:rsidRDefault="005E0216" w:rsidP="005E0216">
      <w:pPr>
        <w:spacing w:after="0"/>
        <w:jc w:val="center"/>
        <w:rPr>
          <w:szCs w:val="28"/>
          <w:lang w:val="uk-UA"/>
        </w:rPr>
      </w:pPr>
    </w:p>
    <w:p w14:paraId="5E5F3E86" w14:textId="77777777" w:rsidR="005E0216" w:rsidRPr="009F78E7" w:rsidRDefault="005E0216" w:rsidP="005E0216">
      <w:pPr>
        <w:numPr>
          <w:ilvl w:val="1"/>
          <w:numId w:val="4"/>
        </w:numPr>
        <w:spacing w:after="0"/>
        <w:contextualSpacing/>
        <w:jc w:val="center"/>
        <w:rPr>
          <w:szCs w:val="28"/>
          <w:lang w:val="uk-UA"/>
        </w:rPr>
      </w:pPr>
      <w:r w:rsidRPr="009F78E7">
        <w:rPr>
          <w:szCs w:val="28"/>
          <w:lang w:val="uk-UA"/>
        </w:rPr>
        <w:t>. Сільське господарство</w:t>
      </w:r>
    </w:p>
    <w:p w14:paraId="507F088A" w14:textId="77777777" w:rsidR="00274CE0" w:rsidRPr="009F78E7" w:rsidRDefault="00274CE0" w:rsidP="00274CE0">
      <w:pPr>
        <w:spacing w:after="0"/>
        <w:ind w:left="1455"/>
        <w:contextualSpacing/>
        <w:rPr>
          <w:szCs w:val="28"/>
          <w:lang w:val="uk-UA"/>
        </w:rPr>
      </w:pPr>
    </w:p>
    <w:p w14:paraId="06EE8E99" w14:textId="77777777" w:rsidR="005E0216" w:rsidRPr="009F78E7" w:rsidRDefault="005E0216" w:rsidP="00B83E2A">
      <w:pPr>
        <w:spacing w:after="0"/>
        <w:ind w:firstLine="708"/>
        <w:jc w:val="both"/>
        <w:rPr>
          <w:szCs w:val="28"/>
          <w:lang w:val="uk-UA"/>
        </w:rPr>
      </w:pPr>
      <w:r w:rsidRPr="009F78E7">
        <w:rPr>
          <w:szCs w:val="28"/>
          <w:lang w:val="uk-UA"/>
        </w:rPr>
        <w:t xml:space="preserve">Однією із базових галузей економіки Хорольської міської територіальної громади є сільське господарство. Галузь формує продовольчу та економічну, екологічну та енергетичну безпеку, забезпечує розвиток технологічно пов’язаних галузей економіки і формує соціально – економічні основи розвитку сільських територій. </w:t>
      </w:r>
      <w:proofErr w:type="spellStart"/>
      <w:r w:rsidRPr="009F78E7">
        <w:rPr>
          <w:szCs w:val="28"/>
          <w:lang w:val="uk-UA"/>
        </w:rPr>
        <w:t>Хорольщина</w:t>
      </w:r>
      <w:proofErr w:type="spellEnd"/>
      <w:r w:rsidRPr="009F78E7">
        <w:rPr>
          <w:szCs w:val="28"/>
          <w:lang w:val="uk-UA"/>
        </w:rPr>
        <w:t xml:space="preserve"> унікальна аграрна громада, з часткою сільського населення понад 55 % і проєвропейськими тенденціями в аграрній галузі.</w:t>
      </w:r>
    </w:p>
    <w:p w14:paraId="08E136FD" w14:textId="77777777" w:rsidR="005E0216" w:rsidRPr="009F78E7" w:rsidRDefault="005E0216" w:rsidP="00B83E2A">
      <w:pPr>
        <w:spacing w:after="0"/>
        <w:ind w:firstLine="708"/>
        <w:jc w:val="both"/>
        <w:rPr>
          <w:szCs w:val="28"/>
          <w:lang w:val="uk-UA"/>
        </w:rPr>
      </w:pPr>
      <w:r w:rsidRPr="009F78E7">
        <w:rPr>
          <w:szCs w:val="28"/>
          <w:lang w:val="uk-UA"/>
        </w:rPr>
        <w:t xml:space="preserve"> У 2024 році на території громади функціонує 121 сільськогосподарське підприємство із них:</w:t>
      </w:r>
    </w:p>
    <w:p w14:paraId="43072C40" w14:textId="77777777" w:rsidR="005E0216" w:rsidRPr="009F78E7" w:rsidRDefault="005E0216" w:rsidP="005E0216">
      <w:pPr>
        <w:numPr>
          <w:ilvl w:val="0"/>
          <w:numId w:val="2"/>
        </w:numPr>
        <w:spacing w:after="0"/>
        <w:contextualSpacing/>
        <w:jc w:val="both"/>
        <w:rPr>
          <w:szCs w:val="28"/>
          <w:lang w:val="uk-UA"/>
        </w:rPr>
      </w:pPr>
      <w:r w:rsidRPr="009F78E7">
        <w:rPr>
          <w:szCs w:val="28"/>
          <w:lang w:val="uk-UA"/>
        </w:rPr>
        <w:t xml:space="preserve"> 78 фермерських господарств;</w:t>
      </w:r>
    </w:p>
    <w:p w14:paraId="053970C4" w14:textId="77777777" w:rsidR="005E0216" w:rsidRPr="009F78E7" w:rsidRDefault="005E0216" w:rsidP="005E0216">
      <w:pPr>
        <w:numPr>
          <w:ilvl w:val="0"/>
          <w:numId w:val="2"/>
        </w:numPr>
        <w:spacing w:after="0"/>
        <w:contextualSpacing/>
        <w:jc w:val="both"/>
        <w:rPr>
          <w:szCs w:val="28"/>
          <w:lang w:val="uk-UA"/>
        </w:rPr>
      </w:pPr>
      <w:r w:rsidRPr="009F78E7">
        <w:rPr>
          <w:szCs w:val="28"/>
          <w:lang w:val="uk-UA"/>
        </w:rPr>
        <w:t>13 товариств і обмеженою відповідальністю;</w:t>
      </w:r>
    </w:p>
    <w:p w14:paraId="07A7B6B2" w14:textId="77777777" w:rsidR="005E0216" w:rsidRPr="009F78E7" w:rsidRDefault="005E0216" w:rsidP="005E0216">
      <w:pPr>
        <w:numPr>
          <w:ilvl w:val="0"/>
          <w:numId w:val="2"/>
        </w:numPr>
        <w:spacing w:after="0"/>
        <w:contextualSpacing/>
        <w:jc w:val="both"/>
        <w:rPr>
          <w:szCs w:val="28"/>
          <w:lang w:val="uk-UA"/>
        </w:rPr>
      </w:pPr>
      <w:r w:rsidRPr="009F78E7">
        <w:rPr>
          <w:szCs w:val="28"/>
          <w:lang w:val="uk-UA"/>
        </w:rPr>
        <w:t>12 фізичних осіб підприємців;</w:t>
      </w:r>
    </w:p>
    <w:p w14:paraId="48187393" w14:textId="77777777" w:rsidR="005E0216" w:rsidRPr="009F78E7" w:rsidRDefault="005E0216" w:rsidP="005E0216">
      <w:pPr>
        <w:numPr>
          <w:ilvl w:val="0"/>
          <w:numId w:val="2"/>
        </w:numPr>
        <w:spacing w:after="0"/>
        <w:contextualSpacing/>
        <w:jc w:val="both"/>
        <w:rPr>
          <w:szCs w:val="28"/>
          <w:lang w:val="uk-UA"/>
        </w:rPr>
      </w:pPr>
      <w:r w:rsidRPr="009F78E7">
        <w:rPr>
          <w:szCs w:val="28"/>
          <w:lang w:val="uk-UA"/>
        </w:rPr>
        <w:t>7 приватних підприємств;</w:t>
      </w:r>
    </w:p>
    <w:p w14:paraId="6D16AEFC" w14:textId="77777777" w:rsidR="005E0216" w:rsidRPr="009F78E7" w:rsidRDefault="005E0216" w:rsidP="005E0216">
      <w:pPr>
        <w:numPr>
          <w:ilvl w:val="0"/>
          <w:numId w:val="2"/>
        </w:numPr>
        <w:spacing w:after="0"/>
        <w:contextualSpacing/>
        <w:jc w:val="both"/>
        <w:rPr>
          <w:szCs w:val="28"/>
          <w:lang w:val="uk-UA"/>
        </w:rPr>
      </w:pPr>
      <w:r w:rsidRPr="009F78E7">
        <w:rPr>
          <w:szCs w:val="28"/>
          <w:lang w:val="uk-UA"/>
        </w:rPr>
        <w:t>5 сільськогосподарських кооперативів;</w:t>
      </w:r>
    </w:p>
    <w:p w14:paraId="1A43D88F" w14:textId="77777777" w:rsidR="005E0216" w:rsidRPr="009F78E7" w:rsidRDefault="005E0216" w:rsidP="005E0216">
      <w:pPr>
        <w:numPr>
          <w:ilvl w:val="0"/>
          <w:numId w:val="2"/>
        </w:numPr>
        <w:spacing w:after="0"/>
        <w:contextualSpacing/>
        <w:jc w:val="both"/>
        <w:rPr>
          <w:szCs w:val="28"/>
          <w:lang w:val="uk-UA"/>
        </w:rPr>
      </w:pPr>
      <w:r w:rsidRPr="009F78E7">
        <w:rPr>
          <w:szCs w:val="28"/>
          <w:lang w:val="uk-UA"/>
        </w:rPr>
        <w:t>2 державних підприємств дослідних господарств;</w:t>
      </w:r>
    </w:p>
    <w:p w14:paraId="37D7A5B7" w14:textId="77777777" w:rsidR="005E0216" w:rsidRPr="009F78E7" w:rsidRDefault="005E0216" w:rsidP="005E0216">
      <w:pPr>
        <w:numPr>
          <w:ilvl w:val="0"/>
          <w:numId w:val="2"/>
        </w:numPr>
        <w:spacing w:after="0"/>
        <w:contextualSpacing/>
        <w:jc w:val="both"/>
        <w:rPr>
          <w:szCs w:val="28"/>
          <w:lang w:val="uk-UA"/>
        </w:rPr>
      </w:pPr>
      <w:r w:rsidRPr="009F78E7">
        <w:rPr>
          <w:szCs w:val="28"/>
          <w:lang w:val="uk-UA"/>
        </w:rPr>
        <w:t>1 селянське (фермерське) господарство;</w:t>
      </w:r>
    </w:p>
    <w:p w14:paraId="66FD270F" w14:textId="77777777" w:rsidR="005E0216" w:rsidRPr="009F78E7" w:rsidRDefault="005E0216" w:rsidP="005E0216">
      <w:pPr>
        <w:numPr>
          <w:ilvl w:val="0"/>
          <w:numId w:val="2"/>
        </w:numPr>
        <w:spacing w:after="0"/>
        <w:contextualSpacing/>
        <w:jc w:val="both"/>
        <w:rPr>
          <w:szCs w:val="28"/>
          <w:lang w:val="uk-UA"/>
        </w:rPr>
      </w:pPr>
      <w:r w:rsidRPr="009F78E7">
        <w:rPr>
          <w:szCs w:val="28"/>
          <w:lang w:val="uk-UA"/>
        </w:rPr>
        <w:t>2 відкритих акціонерних товариствах;</w:t>
      </w:r>
    </w:p>
    <w:p w14:paraId="18D05287" w14:textId="77777777" w:rsidR="005E0216" w:rsidRPr="009F78E7" w:rsidRDefault="005E0216" w:rsidP="005E0216">
      <w:pPr>
        <w:numPr>
          <w:ilvl w:val="0"/>
          <w:numId w:val="2"/>
        </w:numPr>
        <w:spacing w:after="0"/>
        <w:contextualSpacing/>
        <w:jc w:val="both"/>
        <w:rPr>
          <w:szCs w:val="28"/>
          <w:lang w:val="uk-UA"/>
        </w:rPr>
      </w:pPr>
      <w:r w:rsidRPr="009F78E7">
        <w:rPr>
          <w:szCs w:val="28"/>
          <w:lang w:val="uk-UA"/>
        </w:rPr>
        <w:t>1 приватне акціонерне товариство.</w:t>
      </w:r>
    </w:p>
    <w:p w14:paraId="513D6433" w14:textId="1581F0FA" w:rsidR="005E0216" w:rsidRPr="009F78E7" w:rsidRDefault="005E0216" w:rsidP="005E0216">
      <w:pPr>
        <w:spacing w:after="0"/>
        <w:ind w:left="-426" w:firstLine="1135"/>
        <w:jc w:val="center"/>
        <w:rPr>
          <w:szCs w:val="28"/>
          <w:lang w:val="uk-UA"/>
        </w:rPr>
      </w:pPr>
      <w:r w:rsidRPr="009F78E7">
        <w:rPr>
          <w:szCs w:val="28"/>
          <w:lang w:val="uk-UA"/>
        </w:rPr>
        <w:lastRenderedPageBreak/>
        <w:t>1.4. Житлово</w:t>
      </w:r>
      <w:r w:rsidR="00370E98" w:rsidRPr="009F78E7">
        <w:rPr>
          <w:szCs w:val="28"/>
          <w:lang w:val="uk-UA"/>
        </w:rPr>
        <w:t>-</w:t>
      </w:r>
      <w:r w:rsidRPr="009F78E7">
        <w:rPr>
          <w:szCs w:val="28"/>
          <w:lang w:val="uk-UA"/>
        </w:rPr>
        <w:t>комунальне господарство</w:t>
      </w:r>
    </w:p>
    <w:p w14:paraId="68459024" w14:textId="77777777" w:rsidR="00274CE0" w:rsidRPr="009F78E7" w:rsidRDefault="00274CE0" w:rsidP="005E0216">
      <w:pPr>
        <w:spacing w:after="0"/>
        <w:ind w:left="-426" w:firstLine="1135"/>
        <w:jc w:val="center"/>
        <w:rPr>
          <w:szCs w:val="28"/>
          <w:lang w:val="uk-UA"/>
        </w:rPr>
      </w:pPr>
    </w:p>
    <w:p w14:paraId="3B39E792" w14:textId="449C1138" w:rsidR="005E0216" w:rsidRPr="009F78E7" w:rsidRDefault="005E0216" w:rsidP="008605E6">
      <w:pPr>
        <w:spacing w:after="0"/>
        <w:ind w:firstLine="709"/>
        <w:jc w:val="both"/>
        <w:rPr>
          <w:szCs w:val="28"/>
          <w:lang w:val="uk-UA"/>
        </w:rPr>
      </w:pPr>
      <w:r w:rsidRPr="009F78E7">
        <w:rPr>
          <w:szCs w:val="28"/>
          <w:lang w:val="uk-UA"/>
        </w:rPr>
        <w:t>На території громади діють три підприємства житлово-комунального господарства</w:t>
      </w:r>
      <w:r w:rsidR="00370E98" w:rsidRPr="009F78E7">
        <w:rPr>
          <w:szCs w:val="28"/>
          <w:lang w:val="uk-UA"/>
        </w:rPr>
        <w:t>:</w:t>
      </w:r>
      <w:r w:rsidRPr="009F78E7">
        <w:rPr>
          <w:szCs w:val="28"/>
          <w:lang w:val="uk-UA"/>
        </w:rPr>
        <w:t xml:space="preserve"> КП «</w:t>
      </w:r>
      <w:proofErr w:type="spellStart"/>
      <w:r w:rsidRPr="009F78E7">
        <w:rPr>
          <w:szCs w:val="28"/>
          <w:lang w:val="uk-UA"/>
        </w:rPr>
        <w:t>Комунсервіс</w:t>
      </w:r>
      <w:proofErr w:type="spellEnd"/>
      <w:r w:rsidRPr="009F78E7">
        <w:rPr>
          <w:szCs w:val="28"/>
          <w:lang w:val="uk-UA"/>
        </w:rPr>
        <w:t>»</w:t>
      </w:r>
      <w:r w:rsidR="00370E98" w:rsidRPr="009F78E7">
        <w:rPr>
          <w:szCs w:val="28"/>
          <w:lang w:val="uk-UA"/>
        </w:rPr>
        <w:t>,</w:t>
      </w:r>
      <w:r w:rsidRPr="009F78E7">
        <w:rPr>
          <w:szCs w:val="28"/>
          <w:lang w:val="uk-UA"/>
        </w:rPr>
        <w:t xml:space="preserve"> КП «Господар»</w:t>
      </w:r>
      <w:r w:rsidR="00370E98" w:rsidRPr="009F78E7">
        <w:rPr>
          <w:szCs w:val="28"/>
          <w:lang w:val="uk-UA"/>
        </w:rPr>
        <w:t>,</w:t>
      </w:r>
      <w:r w:rsidRPr="009F78E7">
        <w:rPr>
          <w:szCs w:val="28"/>
          <w:lang w:val="uk-UA"/>
        </w:rPr>
        <w:t xml:space="preserve"> КП «Добробут».</w:t>
      </w:r>
    </w:p>
    <w:p w14:paraId="3775AD39" w14:textId="77777777" w:rsidR="005E0216" w:rsidRPr="009F78E7" w:rsidRDefault="005E0216" w:rsidP="008605E6">
      <w:pPr>
        <w:spacing w:after="0"/>
        <w:ind w:firstLine="709"/>
        <w:jc w:val="both"/>
        <w:rPr>
          <w:szCs w:val="28"/>
          <w:lang w:val="uk-UA"/>
        </w:rPr>
      </w:pPr>
      <w:r w:rsidRPr="009F78E7">
        <w:rPr>
          <w:szCs w:val="28"/>
          <w:lang w:val="uk-UA"/>
        </w:rPr>
        <w:t>Діяльність у сфері житлово-комунального господарства спрямована на утримання та експлуатацію об’єктів житлово-комунального господарства, благоустрій громади, фінансову підтримку комунальних підприємств.</w:t>
      </w:r>
    </w:p>
    <w:p w14:paraId="38832DBD" w14:textId="55C8E8F0" w:rsidR="005E0216" w:rsidRPr="009F78E7" w:rsidRDefault="005E0216" w:rsidP="008605E6">
      <w:pPr>
        <w:spacing w:after="0"/>
        <w:ind w:firstLine="709"/>
        <w:jc w:val="both"/>
        <w:rPr>
          <w:b/>
          <w:bCs/>
          <w:szCs w:val="28"/>
          <w:lang w:val="uk-UA"/>
        </w:rPr>
      </w:pPr>
      <w:r w:rsidRPr="009F78E7">
        <w:rPr>
          <w:szCs w:val="28"/>
          <w:lang w:val="uk-UA"/>
        </w:rPr>
        <w:t>КП «</w:t>
      </w:r>
      <w:proofErr w:type="spellStart"/>
      <w:r w:rsidRPr="009F78E7">
        <w:rPr>
          <w:szCs w:val="28"/>
          <w:lang w:val="uk-UA"/>
        </w:rPr>
        <w:t>Комунсервіс</w:t>
      </w:r>
      <w:proofErr w:type="spellEnd"/>
      <w:r w:rsidRPr="009F78E7">
        <w:rPr>
          <w:szCs w:val="28"/>
          <w:lang w:val="uk-UA"/>
        </w:rPr>
        <w:t xml:space="preserve">» </w:t>
      </w:r>
      <w:r w:rsidR="00370E98" w:rsidRPr="009F78E7">
        <w:rPr>
          <w:szCs w:val="28"/>
          <w:lang w:val="uk-UA"/>
        </w:rPr>
        <w:t xml:space="preserve">– </w:t>
      </w:r>
      <w:r w:rsidRPr="009F78E7">
        <w:rPr>
          <w:szCs w:val="28"/>
          <w:lang w:val="uk-UA"/>
        </w:rPr>
        <w:t>підприємство, яке надає житлово</w:t>
      </w:r>
      <w:r w:rsidR="00370E98" w:rsidRPr="009F78E7">
        <w:rPr>
          <w:szCs w:val="28"/>
          <w:lang w:val="uk-UA"/>
        </w:rPr>
        <w:t>-</w:t>
      </w:r>
      <w:r w:rsidRPr="009F78E7">
        <w:rPr>
          <w:szCs w:val="28"/>
          <w:lang w:val="uk-UA"/>
        </w:rPr>
        <w:t xml:space="preserve">комунальні послуги (послуги з прибирання та благоустрою, водопостачання і водовідведення, вивезення та захоронення твердих побутових відходів, ритуальні та інші господарські послуги) на території міста </w:t>
      </w:r>
      <w:proofErr w:type="spellStart"/>
      <w:r w:rsidRPr="009F78E7">
        <w:rPr>
          <w:szCs w:val="28"/>
          <w:lang w:val="uk-UA"/>
        </w:rPr>
        <w:t>Хорол</w:t>
      </w:r>
      <w:r w:rsidR="00370E98" w:rsidRPr="009F78E7">
        <w:rPr>
          <w:szCs w:val="28"/>
          <w:lang w:val="uk-UA"/>
        </w:rPr>
        <w:t>а</w:t>
      </w:r>
      <w:proofErr w:type="spellEnd"/>
      <w:r w:rsidRPr="009F78E7">
        <w:rPr>
          <w:szCs w:val="28"/>
          <w:lang w:val="uk-UA"/>
        </w:rPr>
        <w:t xml:space="preserve">. </w:t>
      </w:r>
      <w:bookmarkStart w:id="0" w:name="_Hlk183615082"/>
      <w:r w:rsidRPr="009F78E7">
        <w:rPr>
          <w:szCs w:val="28"/>
          <w:lang w:val="uk-UA"/>
        </w:rPr>
        <w:t>Затверджена Програма покращення благоустрою міста Хорол Лубенського району Полтавської області на 2022-2024 роки для КП «</w:t>
      </w:r>
      <w:proofErr w:type="spellStart"/>
      <w:r w:rsidRPr="009F78E7">
        <w:rPr>
          <w:szCs w:val="28"/>
          <w:lang w:val="uk-UA"/>
        </w:rPr>
        <w:t>Комунсервіс</w:t>
      </w:r>
      <w:proofErr w:type="spellEnd"/>
      <w:r w:rsidRPr="009F78E7">
        <w:rPr>
          <w:szCs w:val="28"/>
          <w:lang w:val="uk-UA"/>
        </w:rPr>
        <w:t>» з обсягом фінансування на рік 12 800 000 гривень, використана за 9 місяців 2024 року в сумі</w:t>
      </w:r>
      <w:r w:rsidRPr="009F78E7">
        <w:rPr>
          <w:b/>
          <w:bCs/>
          <w:szCs w:val="28"/>
          <w:lang w:val="uk-UA"/>
        </w:rPr>
        <w:t xml:space="preserve"> </w:t>
      </w:r>
      <w:r w:rsidRPr="009F78E7">
        <w:rPr>
          <w:szCs w:val="28"/>
          <w:lang w:val="uk-UA"/>
        </w:rPr>
        <w:t>9 257 900 гривень.</w:t>
      </w:r>
    </w:p>
    <w:p w14:paraId="1B7E70D2" w14:textId="515E46E6" w:rsidR="005E0216" w:rsidRPr="009F78E7" w:rsidRDefault="005E0216" w:rsidP="008605E6">
      <w:pPr>
        <w:spacing w:after="0"/>
        <w:ind w:firstLine="709"/>
        <w:jc w:val="both"/>
        <w:rPr>
          <w:szCs w:val="28"/>
          <w:lang w:val="uk-UA"/>
        </w:rPr>
      </w:pPr>
      <w:bookmarkStart w:id="1" w:name="_Hlk183615383"/>
      <w:bookmarkEnd w:id="0"/>
      <w:r w:rsidRPr="009F78E7">
        <w:rPr>
          <w:szCs w:val="28"/>
          <w:lang w:val="uk-UA"/>
        </w:rPr>
        <w:t xml:space="preserve">КП «Господар» </w:t>
      </w:r>
      <w:r w:rsidR="00370E98" w:rsidRPr="009F78E7">
        <w:rPr>
          <w:szCs w:val="28"/>
          <w:lang w:val="uk-UA"/>
        </w:rPr>
        <w:t>–</w:t>
      </w:r>
      <w:r w:rsidRPr="009F78E7">
        <w:rPr>
          <w:szCs w:val="28"/>
          <w:lang w:val="uk-UA"/>
        </w:rPr>
        <w:t xml:space="preserve"> підприємство, яке створено з метою благоустрою Андріївського, </w:t>
      </w:r>
      <w:proofErr w:type="spellStart"/>
      <w:r w:rsidRPr="009F78E7">
        <w:rPr>
          <w:szCs w:val="28"/>
          <w:lang w:val="uk-UA"/>
        </w:rPr>
        <w:t>Покровськобагачанського</w:t>
      </w:r>
      <w:proofErr w:type="spellEnd"/>
      <w:r w:rsidRPr="009F78E7">
        <w:rPr>
          <w:szCs w:val="28"/>
          <w:lang w:val="uk-UA"/>
        </w:rPr>
        <w:t xml:space="preserve">, Вишневого, </w:t>
      </w:r>
      <w:proofErr w:type="spellStart"/>
      <w:r w:rsidRPr="009F78E7">
        <w:rPr>
          <w:szCs w:val="28"/>
          <w:lang w:val="uk-UA"/>
        </w:rPr>
        <w:t>Мусіївського</w:t>
      </w:r>
      <w:proofErr w:type="spellEnd"/>
      <w:r w:rsidRPr="009F78E7">
        <w:rPr>
          <w:szCs w:val="28"/>
          <w:lang w:val="uk-UA"/>
        </w:rPr>
        <w:t xml:space="preserve"> та </w:t>
      </w:r>
      <w:proofErr w:type="spellStart"/>
      <w:r w:rsidRPr="009F78E7">
        <w:rPr>
          <w:szCs w:val="28"/>
          <w:lang w:val="uk-UA"/>
        </w:rPr>
        <w:t>Штомпелівського</w:t>
      </w:r>
      <w:proofErr w:type="spellEnd"/>
      <w:r w:rsidRPr="009F78E7">
        <w:rPr>
          <w:szCs w:val="28"/>
          <w:lang w:val="uk-UA"/>
        </w:rPr>
        <w:t xml:space="preserve"> старостатів. Затверджена Програма  покращення благоустрою </w:t>
      </w:r>
      <w:proofErr w:type="spellStart"/>
      <w:r w:rsidRPr="009F78E7">
        <w:rPr>
          <w:szCs w:val="28"/>
          <w:lang w:val="uk-UA"/>
        </w:rPr>
        <w:t>старостинських</w:t>
      </w:r>
      <w:proofErr w:type="spellEnd"/>
      <w:r w:rsidRPr="009F78E7">
        <w:rPr>
          <w:szCs w:val="28"/>
          <w:lang w:val="uk-UA"/>
        </w:rPr>
        <w:t xml:space="preserve"> округів  Хорольської міської ради Лубенського району, Полтавської області на 2022-2024 роки для КП «Господар» з обсягом фінансування на рік 5 400 000 гривень,  використана за 9 місяців 2024 року  в сумі</w:t>
      </w:r>
      <w:r w:rsidRPr="009F78E7">
        <w:rPr>
          <w:b/>
          <w:bCs/>
          <w:szCs w:val="28"/>
          <w:lang w:val="uk-UA"/>
        </w:rPr>
        <w:t xml:space="preserve">  </w:t>
      </w:r>
      <w:r w:rsidRPr="009F78E7">
        <w:rPr>
          <w:szCs w:val="28"/>
          <w:lang w:val="uk-UA"/>
        </w:rPr>
        <w:t>3 584 700</w:t>
      </w:r>
      <w:r w:rsidRPr="009F78E7">
        <w:rPr>
          <w:b/>
          <w:bCs/>
          <w:szCs w:val="28"/>
          <w:lang w:val="uk-UA"/>
        </w:rPr>
        <w:t xml:space="preserve"> </w:t>
      </w:r>
      <w:r w:rsidRPr="009F78E7">
        <w:rPr>
          <w:szCs w:val="28"/>
          <w:lang w:val="uk-UA"/>
        </w:rPr>
        <w:t>гривень.</w:t>
      </w:r>
      <w:bookmarkEnd w:id="1"/>
      <w:r w:rsidR="00370E98" w:rsidRPr="009F78E7">
        <w:rPr>
          <w:szCs w:val="28"/>
          <w:lang w:val="uk-UA"/>
        </w:rPr>
        <w:t xml:space="preserve"> </w:t>
      </w:r>
    </w:p>
    <w:p w14:paraId="5CBAF4DD" w14:textId="5007D4DD" w:rsidR="005E0216" w:rsidRPr="009F78E7" w:rsidRDefault="005E0216" w:rsidP="008605E6">
      <w:pPr>
        <w:spacing w:after="0"/>
        <w:ind w:firstLine="709"/>
        <w:jc w:val="both"/>
        <w:rPr>
          <w:b/>
          <w:bCs/>
          <w:szCs w:val="28"/>
          <w:lang w:val="uk-UA"/>
        </w:rPr>
      </w:pPr>
      <w:r w:rsidRPr="009F78E7">
        <w:rPr>
          <w:szCs w:val="28"/>
          <w:lang w:val="uk-UA"/>
        </w:rPr>
        <w:t xml:space="preserve"> КП «Добробут» </w:t>
      </w:r>
      <w:r w:rsidR="00370E98" w:rsidRPr="009F78E7">
        <w:rPr>
          <w:szCs w:val="28"/>
          <w:lang w:val="uk-UA"/>
        </w:rPr>
        <w:t>–</w:t>
      </w:r>
      <w:r w:rsidRPr="009F78E7">
        <w:rPr>
          <w:szCs w:val="28"/>
          <w:lang w:val="uk-UA"/>
        </w:rPr>
        <w:t xml:space="preserve"> підприємство, яке створено з метою благоустрою </w:t>
      </w:r>
      <w:proofErr w:type="spellStart"/>
      <w:r w:rsidRPr="009F78E7">
        <w:rPr>
          <w:szCs w:val="28"/>
          <w:lang w:val="uk-UA"/>
        </w:rPr>
        <w:t>Вишняківського</w:t>
      </w:r>
      <w:proofErr w:type="spellEnd"/>
      <w:r w:rsidRPr="009F78E7">
        <w:rPr>
          <w:szCs w:val="28"/>
          <w:lang w:val="uk-UA"/>
        </w:rPr>
        <w:t xml:space="preserve">, Ялосовецького, Новоаврамівського, </w:t>
      </w:r>
      <w:proofErr w:type="spellStart"/>
      <w:r w:rsidRPr="009F78E7">
        <w:rPr>
          <w:szCs w:val="28"/>
          <w:lang w:val="uk-UA"/>
        </w:rPr>
        <w:t>Староаврмівського</w:t>
      </w:r>
      <w:proofErr w:type="spellEnd"/>
      <w:r w:rsidRPr="009F78E7">
        <w:rPr>
          <w:szCs w:val="28"/>
          <w:lang w:val="uk-UA"/>
        </w:rPr>
        <w:t xml:space="preserve">, </w:t>
      </w:r>
      <w:proofErr w:type="spellStart"/>
      <w:r w:rsidRPr="009F78E7">
        <w:rPr>
          <w:szCs w:val="28"/>
          <w:lang w:val="uk-UA"/>
        </w:rPr>
        <w:t>Клепачівського</w:t>
      </w:r>
      <w:proofErr w:type="spellEnd"/>
      <w:r w:rsidRPr="009F78E7">
        <w:rPr>
          <w:szCs w:val="28"/>
          <w:lang w:val="uk-UA"/>
        </w:rPr>
        <w:t xml:space="preserve"> старостатів. Затверджена Програма  покращення благоустрою </w:t>
      </w:r>
      <w:proofErr w:type="spellStart"/>
      <w:r w:rsidRPr="009F78E7">
        <w:rPr>
          <w:szCs w:val="28"/>
          <w:lang w:val="uk-UA"/>
        </w:rPr>
        <w:t>старостинських</w:t>
      </w:r>
      <w:proofErr w:type="spellEnd"/>
      <w:r w:rsidRPr="009F78E7">
        <w:rPr>
          <w:szCs w:val="28"/>
          <w:lang w:val="uk-UA"/>
        </w:rPr>
        <w:t xml:space="preserve"> округів Хорольської міської ради Лубенського району, Полтавської області на 2022-2024 роки для КП «Добробут» з обсягом фінансування на рік 5 400 000 гривень, використана за 9 місяців 2024 року в сумі</w:t>
      </w:r>
      <w:r w:rsidR="00370E98" w:rsidRPr="009F78E7">
        <w:rPr>
          <w:b/>
          <w:bCs/>
          <w:szCs w:val="28"/>
          <w:lang w:val="uk-UA"/>
        </w:rPr>
        <w:t xml:space="preserve"> </w:t>
      </w:r>
      <w:r w:rsidRPr="009F78E7">
        <w:rPr>
          <w:szCs w:val="28"/>
          <w:lang w:val="uk-UA"/>
        </w:rPr>
        <w:t>3 914 400</w:t>
      </w:r>
      <w:r w:rsidRPr="009F78E7">
        <w:rPr>
          <w:b/>
          <w:bCs/>
          <w:szCs w:val="28"/>
          <w:lang w:val="uk-UA"/>
        </w:rPr>
        <w:t xml:space="preserve"> </w:t>
      </w:r>
      <w:r w:rsidRPr="009F78E7">
        <w:rPr>
          <w:szCs w:val="28"/>
          <w:lang w:val="uk-UA"/>
        </w:rPr>
        <w:t>гривень.</w:t>
      </w:r>
    </w:p>
    <w:p w14:paraId="0B50B48E" w14:textId="77777777" w:rsidR="005E0216" w:rsidRPr="009F78E7" w:rsidRDefault="005E0216" w:rsidP="008605E6">
      <w:pPr>
        <w:spacing w:after="0"/>
        <w:ind w:firstLine="709"/>
        <w:rPr>
          <w:szCs w:val="28"/>
          <w:lang w:val="uk-UA"/>
        </w:rPr>
      </w:pPr>
    </w:p>
    <w:p w14:paraId="322B5F23" w14:textId="33FDB795" w:rsidR="005E0216" w:rsidRPr="009F78E7" w:rsidRDefault="005E0216" w:rsidP="005E0216">
      <w:pPr>
        <w:spacing w:after="0"/>
        <w:ind w:left="-426" w:firstLine="1135"/>
        <w:jc w:val="center"/>
        <w:rPr>
          <w:szCs w:val="28"/>
          <w:lang w:val="uk-UA"/>
        </w:rPr>
      </w:pPr>
      <w:r w:rsidRPr="009F78E7">
        <w:rPr>
          <w:szCs w:val="28"/>
          <w:lang w:val="uk-UA"/>
        </w:rPr>
        <w:t>1.5. Медико</w:t>
      </w:r>
      <w:r w:rsidR="00370E98" w:rsidRPr="009F78E7">
        <w:rPr>
          <w:szCs w:val="28"/>
          <w:lang w:val="uk-UA"/>
        </w:rPr>
        <w:t>-</w:t>
      </w:r>
      <w:r w:rsidRPr="009F78E7">
        <w:rPr>
          <w:szCs w:val="28"/>
          <w:lang w:val="uk-UA"/>
        </w:rPr>
        <w:t>санітарна допомога</w:t>
      </w:r>
    </w:p>
    <w:p w14:paraId="44ED9A5B" w14:textId="77777777" w:rsidR="005E0216" w:rsidRPr="009F78E7" w:rsidRDefault="005E0216" w:rsidP="005E0216">
      <w:pPr>
        <w:spacing w:after="0"/>
        <w:ind w:left="-426" w:firstLine="1135"/>
        <w:jc w:val="both"/>
        <w:rPr>
          <w:b/>
          <w:bCs/>
          <w:szCs w:val="28"/>
          <w:lang w:val="uk-UA"/>
        </w:rPr>
      </w:pPr>
    </w:p>
    <w:p w14:paraId="6A476A53" w14:textId="56B7F01D" w:rsidR="005E0216" w:rsidRPr="009F78E7" w:rsidRDefault="005E0216" w:rsidP="00B548CE">
      <w:pPr>
        <w:spacing w:after="0"/>
        <w:ind w:firstLine="709"/>
        <w:jc w:val="both"/>
        <w:rPr>
          <w:szCs w:val="28"/>
          <w:lang w:val="uk-UA"/>
        </w:rPr>
      </w:pPr>
      <w:r w:rsidRPr="009F78E7">
        <w:rPr>
          <w:szCs w:val="28"/>
          <w:lang w:val="uk-UA"/>
        </w:rPr>
        <w:t>Комунальне некомерційне підприємство «Хорольський цент первинної медико</w:t>
      </w:r>
      <w:r w:rsidR="00370E98" w:rsidRPr="009F78E7">
        <w:rPr>
          <w:szCs w:val="28"/>
          <w:lang w:val="uk-UA"/>
        </w:rPr>
        <w:t>-</w:t>
      </w:r>
      <w:r w:rsidRPr="009F78E7">
        <w:rPr>
          <w:szCs w:val="28"/>
          <w:lang w:val="uk-UA"/>
        </w:rPr>
        <w:t xml:space="preserve">санітарної допомоги» Хорольської міської ради Лубенського району Полтавської області здійснює свою діяльність на території громади та складається з 10 амбулаторій загальної практики </w:t>
      </w:r>
      <w:r w:rsidR="00370E98" w:rsidRPr="009F78E7">
        <w:rPr>
          <w:szCs w:val="28"/>
          <w:lang w:val="uk-UA"/>
        </w:rPr>
        <w:t>–</w:t>
      </w:r>
      <w:r w:rsidRPr="009F78E7">
        <w:rPr>
          <w:szCs w:val="28"/>
          <w:lang w:val="uk-UA"/>
        </w:rPr>
        <w:t xml:space="preserve"> сімейної медицини та 30 фельдшерсько</w:t>
      </w:r>
      <w:r w:rsidR="00370E98" w:rsidRPr="009F78E7">
        <w:rPr>
          <w:szCs w:val="28"/>
          <w:lang w:val="uk-UA"/>
        </w:rPr>
        <w:t>-</w:t>
      </w:r>
      <w:r w:rsidRPr="009F78E7">
        <w:rPr>
          <w:szCs w:val="28"/>
          <w:lang w:val="uk-UA"/>
        </w:rPr>
        <w:t>акушерських пунктів. Загальна штатна чисельність працівників підприємства складає 141,5 штатних одиниць з них 16 лікарів загальної практики медико</w:t>
      </w:r>
      <w:r w:rsidR="00370E98" w:rsidRPr="009F78E7">
        <w:rPr>
          <w:szCs w:val="28"/>
          <w:lang w:val="uk-UA"/>
        </w:rPr>
        <w:t>-</w:t>
      </w:r>
      <w:r w:rsidRPr="009F78E7">
        <w:rPr>
          <w:szCs w:val="28"/>
          <w:lang w:val="uk-UA"/>
        </w:rPr>
        <w:t xml:space="preserve">санітарної допомоги. </w:t>
      </w:r>
      <w:bookmarkStart w:id="2" w:name="_Hlk183698786"/>
      <w:r w:rsidRPr="009F78E7">
        <w:rPr>
          <w:szCs w:val="28"/>
          <w:lang w:val="uk-UA"/>
        </w:rPr>
        <w:t xml:space="preserve">На 2024 рік затверджено три Програми розвитку  комунального некомерційного підприємства, а саме «Комплексна Програма розвитку та підтримки комунального некомерційного підприємства «Хорольський </w:t>
      </w:r>
      <w:bookmarkEnd w:id="2"/>
      <w:r w:rsidRPr="009F78E7">
        <w:rPr>
          <w:szCs w:val="28"/>
          <w:lang w:val="uk-UA"/>
        </w:rPr>
        <w:t xml:space="preserve">центр первинної медико-санітарної допомоги» Хорольської міської ради Лубенського району Полтавської області (код ЄДРПОУ 38459325) на 2021-2024 роки» з обсягом фінансування на рік 10 308 456 гривень, використано за 9 місяців 2024 року на суму 5 411 701 гривню; «Програма з інфекційного контролю та дотримання заходів із запобігання інфекціям, </w:t>
      </w:r>
      <w:r w:rsidRPr="009F78E7">
        <w:rPr>
          <w:szCs w:val="28"/>
          <w:lang w:val="uk-UA"/>
        </w:rPr>
        <w:lastRenderedPageBreak/>
        <w:t>пов’язаних із наданням медичної допомоги, в комунальному некомерційному підприємстві «Хорольський центр первинної медик</w:t>
      </w:r>
      <w:r w:rsidR="00370E98" w:rsidRPr="009F78E7">
        <w:rPr>
          <w:szCs w:val="28"/>
          <w:lang w:val="uk-UA"/>
        </w:rPr>
        <w:t>о</w:t>
      </w:r>
      <w:r w:rsidRPr="009F78E7">
        <w:rPr>
          <w:szCs w:val="28"/>
          <w:lang w:val="uk-UA"/>
        </w:rPr>
        <w:t>-санітарної допомоги» Хорольської міської ради Лубенського району Полтавської області на 2024-2026 роки», залишено без реалізації; «Програма забезпечення осіб з інвалідністю, інших окремих категорій населення медичними виробами та іншими засобами на 2023-2025 роки» з обсягом фінансування 373 689 гривень, використано  на суму 338 461 гривню. Кошти Програм було направлено на оплату праці, енергоносії, проведення поточних ремонтів ФАПів на що було використано за 9 місяців 2024 року 504 640 гривень та забезпечення населення громади  пільговими медикаментами на суму 402 834 гривні.</w:t>
      </w:r>
    </w:p>
    <w:p w14:paraId="50C6E71D" w14:textId="28F1ABC7" w:rsidR="005E0216" w:rsidRPr="009F78E7" w:rsidRDefault="005E0216" w:rsidP="00195F60">
      <w:pPr>
        <w:spacing w:after="0"/>
        <w:ind w:firstLine="709"/>
        <w:jc w:val="both"/>
        <w:rPr>
          <w:szCs w:val="28"/>
          <w:lang w:val="uk-UA"/>
        </w:rPr>
      </w:pPr>
      <w:r w:rsidRPr="009F78E7">
        <w:rPr>
          <w:szCs w:val="28"/>
          <w:lang w:val="uk-UA"/>
        </w:rPr>
        <w:t>Послуги вторинного рівня медицини надаються Комунальним некомерційним підприємством «Хорольська міська лікарні» Хорольської міської ради Лубенського району Полтавської області. Міська лікарня має 7 відділень, які налічують 130 місць</w:t>
      </w:r>
      <w:r w:rsidR="00370E98" w:rsidRPr="009F78E7">
        <w:rPr>
          <w:szCs w:val="28"/>
          <w:lang w:val="uk-UA"/>
        </w:rPr>
        <w:t>-</w:t>
      </w:r>
      <w:r w:rsidRPr="009F78E7">
        <w:rPr>
          <w:szCs w:val="28"/>
          <w:lang w:val="uk-UA"/>
        </w:rPr>
        <w:t>ліжок. Штатна  чисельність працівників лікарні налічує 297 осіб, з них: 65,75 штатних одиниць лікарів, 123 штатних одиниць середнього медичного персоналу; 64,75 штатних одиниць молодшого медичного персоналу та 43,5 штатні одиниці інші працівники. На 2024 рік затверджено  Програму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з обсягом фінансування 14 776 794 гривні, яку за 9 місяців 2024 року використано на суму 7 666 546 гривень, в тому числі кошти місцевого бюджету 6 498 922 гр</w:t>
      </w:r>
      <w:r w:rsidR="00370E98" w:rsidRPr="009F78E7">
        <w:rPr>
          <w:szCs w:val="28"/>
          <w:lang w:val="uk-UA"/>
        </w:rPr>
        <w:t>н</w:t>
      </w:r>
      <w:r w:rsidRPr="009F78E7">
        <w:rPr>
          <w:szCs w:val="28"/>
          <w:lang w:val="uk-UA"/>
        </w:rPr>
        <w:t xml:space="preserve">, дотація  з місцевого бюджету 1 167 624 гривень. Для безперебійної роботи медичного закладу, кошти було використано на придбання паливно-мастильних матеріалів, енергоносіїв, медикаментів, перев’язувальних матеріалів, продуктів харчування. Проводиться реалізація </w:t>
      </w:r>
      <w:proofErr w:type="spellStart"/>
      <w:r w:rsidRPr="009F78E7">
        <w:rPr>
          <w:szCs w:val="28"/>
          <w:lang w:val="uk-UA"/>
        </w:rPr>
        <w:t>проєкту</w:t>
      </w:r>
      <w:proofErr w:type="spellEnd"/>
      <w:r w:rsidRPr="009F78E7">
        <w:rPr>
          <w:szCs w:val="28"/>
          <w:lang w:val="uk-UA"/>
        </w:rPr>
        <w:t xml:space="preserve"> «Реконструкція нежитлової будівлі по вул. Козацька, 38 в м. Хорол Полтавської області під багатоквартирний житловий будинок для медичних працівників», який профінансовано за 9 місяців 2024 року на суму 1 959 518 гривень із загальним обсягом фінансування </w:t>
      </w:r>
      <w:proofErr w:type="spellStart"/>
      <w:r w:rsidRPr="009F78E7">
        <w:rPr>
          <w:szCs w:val="28"/>
          <w:lang w:val="uk-UA"/>
        </w:rPr>
        <w:t>проєкту</w:t>
      </w:r>
      <w:proofErr w:type="spellEnd"/>
      <w:r w:rsidRPr="009F78E7">
        <w:rPr>
          <w:szCs w:val="28"/>
          <w:lang w:val="uk-UA"/>
        </w:rPr>
        <w:t xml:space="preserve"> 15 563 900 гривень.</w:t>
      </w:r>
    </w:p>
    <w:p w14:paraId="1E98F9BA" w14:textId="77777777" w:rsidR="005E0216" w:rsidRPr="009F78E7" w:rsidRDefault="005E0216" w:rsidP="005E0216">
      <w:pPr>
        <w:spacing w:after="0"/>
        <w:ind w:left="-426" w:firstLine="1135"/>
        <w:jc w:val="center"/>
        <w:rPr>
          <w:szCs w:val="28"/>
          <w:lang w:val="uk-UA"/>
        </w:rPr>
      </w:pPr>
    </w:p>
    <w:p w14:paraId="6DB11109" w14:textId="77777777" w:rsidR="005E0216" w:rsidRPr="009F78E7" w:rsidRDefault="005E0216" w:rsidP="005E0216">
      <w:pPr>
        <w:spacing w:after="0"/>
        <w:ind w:left="-567"/>
        <w:jc w:val="center"/>
        <w:rPr>
          <w:szCs w:val="28"/>
          <w:lang w:val="uk-UA"/>
        </w:rPr>
      </w:pPr>
      <w:r w:rsidRPr="009F78E7">
        <w:rPr>
          <w:szCs w:val="28"/>
          <w:lang w:val="uk-UA"/>
        </w:rPr>
        <w:t>1.6. Освітня мережа</w:t>
      </w:r>
    </w:p>
    <w:p w14:paraId="3CE77683" w14:textId="77777777" w:rsidR="005E0216" w:rsidRPr="009F78E7" w:rsidRDefault="005E0216" w:rsidP="005E0216">
      <w:pPr>
        <w:spacing w:after="0"/>
        <w:ind w:left="-567"/>
        <w:jc w:val="center"/>
        <w:rPr>
          <w:b/>
          <w:bCs/>
          <w:szCs w:val="28"/>
          <w:lang w:val="uk-UA"/>
        </w:rPr>
      </w:pPr>
    </w:p>
    <w:p w14:paraId="16BA5D54" w14:textId="50EDE453" w:rsidR="005E0216" w:rsidRPr="009F78E7" w:rsidRDefault="005E0216" w:rsidP="00D51FF5">
      <w:pPr>
        <w:spacing w:after="0"/>
        <w:ind w:firstLine="709"/>
        <w:jc w:val="both"/>
        <w:rPr>
          <w:szCs w:val="28"/>
          <w:lang w:val="uk-UA"/>
        </w:rPr>
      </w:pPr>
      <w:r w:rsidRPr="009F78E7">
        <w:rPr>
          <w:szCs w:val="28"/>
          <w:lang w:val="uk-UA"/>
        </w:rPr>
        <w:t xml:space="preserve">На території Хорольської міської територіальної громади налічується 23 навчальних заклади, у яких навчається 2829 учні, 22 заклади дошкільної освіти ( із них: 7 </w:t>
      </w:r>
      <w:r w:rsidR="00370E98" w:rsidRPr="009F78E7">
        <w:rPr>
          <w:szCs w:val="28"/>
          <w:lang w:val="uk-UA"/>
        </w:rPr>
        <w:t>–</w:t>
      </w:r>
      <w:r w:rsidR="00370E98" w:rsidRPr="009F78E7">
        <w:rPr>
          <w:szCs w:val="28"/>
          <w:lang w:val="uk-UA"/>
        </w:rPr>
        <w:t xml:space="preserve"> </w:t>
      </w:r>
      <w:r w:rsidRPr="009F78E7">
        <w:rPr>
          <w:szCs w:val="28"/>
          <w:lang w:val="uk-UA"/>
        </w:rPr>
        <w:t xml:space="preserve">юридичні особи, 15 – структурні підрозділи закладів загальної середньої освіти), у яких виховується 603 дітей (329 </w:t>
      </w:r>
      <w:r w:rsidR="00370E98" w:rsidRPr="009F78E7">
        <w:rPr>
          <w:szCs w:val="28"/>
          <w:lang w:val="uk-UA"/>
        </w:rPr>
        <w:t>–</w:t>
      </w:r>
      <w:r w:rsidRPr="009F78E7">
        <w:rPr>
          <w:szCs w:val="28"/>
          <w:lang w:val="uk-UA"/>
        </w:rPr>
        <w:t xml:space="preserve"> у місті; 274 – у селі). Особлива увага приділяється дошкільнятам п’ятирічного віку, яких нараховується 141 особа. Усі діти п’ятирічного віку охоплені різними формами дошкільної освіти, зокрема: 116 відвідує дитячі садки.</w:t>
      </w:r>
    </w:p>
    <w:p w14:paraId="069B1BE9" w14:textId="0DF2150C" w:rsidR="005E0216" w:rsidRPr="009F78E7" w:rsidRDefault="005E0216" w:rsidP="00D51FF5">
      <w:pPr>
        <w:spacing w:after="0"/>
        <w:ind w:firstLine="709"/>
        <w:jc w:val="both"/>
        <w:rPr>
          <w:szCs w:val="28"/>
          <w:lang w:val="uk-UA"/>
        </w:rPr>
      </w:pPr>
      <w:r w:rsidRPr="009F78E7">
        <w:rPr>
          <w:szCs w:val="28"/>
          <w:lang w:val="uk-UA"/>
        </w:rPr>
        <w:t xml:space="preserve">При 14 закладах освіти діють 38 інклюзивних класів, у яких навчається 46 дітей. На території Хорольської громади функціонує комунальна установа «Хорольський </w:t>
      </w:r>
      <w:proofErr w:type="spellStart"/>
      <w:r w:rsidRPr="009F78E7">
        <w:rPr>
          <w:szCs w:val="28"/>
          <w:lang w:val="uk-UA"/>
        </w:rPr>
        <w:t>інклюзивно</w:t>
      </w:r>
      <w:proofErr w:type="spellEnd"/>
      <w:r w:rsidR="00370E98" w:rsidRPr="009F78E7">
        <w:rPr>
          <w:szCs w:val="28"/>
          <w:lang w:val="uk-UA"/>
        </w:rPr>
        <w:t>-</w:t>
      </w:r>
      <w:r w:rsidRPr="009F78E7">
        <w:rPr>
          <w:szCs w:val="28"/>
          <w:lang w:val="uk-UA"/>
        </w:rPr>
        <w:t>ресурсний центр», який діє з 2019 року. На обліку в ІРЦ перебуває 329 осіб з особливими освітніми потребами.</w:t>
      </w:r>
    </w:p>
    <w:p w14:paraId="078A7C8F" w14:textId="77777777" w:rsidR="005E0216" w:rsidRPr="009F78E7" w:rsidRDefault="005E0216" w:rsidP="005E0216">
      <w:pPr>
        <w:spacing w:after="0"/>
        <w:ind w:left="-567"/>
        <w:jc w:val="both"/>
        <w:rPr>
          <w:szCs w:val="28"/>
          <w:lang w:val="uk-UA"/>
        </w:rPr>
      </w:pPr>
      <w:r w:rsidRPr="009F78E7">
        <w:rPr>
          <w:szCs w:val="28"/>
          <w:lang w:val="uk-UA"/>
        </w:rPr>
        <w:tab/>
      </w:r>
      <w:r w:rsidRPr="009F78E7">
        <w:rPr>
          <w:szCs w:val="28"/>
          <w:lang w:val="uk-UA"/>
        </w:rPr>
        <w:tab/>
        <w:t xml:space="preserve">Функціонують два позашкільних заклади освіти: Хорольська дитячо-юнацька спортивна школа, де займаються 324 вихованці у 6 відділеннях та Центр </w:t>
      </w:r>
      <w:r w:rsidRPr="009F78E7">
        <w:rPr>
          <w:szCs w:val="28"/>
          <w:lang w:val="uk-UA"/>
        </w:rPr>
        <w:lastRenderedPageBreak/>
        <w:t>дитячої та юнацької творчості, де навчається 696 вихованців у 22 гуртках різного профілю.</w:t>
      </w:r>
    </w:p>
    <w:p w14:paraId="66D9354A" w14:textId="01B807CA" w:rsidR="005E0216" w:rsidRPr="009F78E7" w:rsidRDefault="005E0216" w:rsidP="004D2307">
      <w:pPr>
        <w:spacing w:after="0"/>
        <w:ind w:firstLine="709"/>
        <w:jc w:val="both"/>
        <w:rPr>
          <w:szCs w:val="28"/>
          <w:lang w:val="uk-UA"/>
        </w:rPr>
      </w:pPr>
      <w:r w:rsidRPr="009F78E7">
        <w:rPr>
          <w:szCs w:val="28"/>
          <w:lang w:val="uk-UA"/>
        </w:rPr>
        <w:t>Затверджена Програма «Опікуємось освітою» Хорольської міської ради Лубенського району Полтавської області на 2021</w:t>
      </w:r>
      <w:r w:rsidR="00370E98" w:rsidRPr="009F78E7">
        <w:rPr>
          <w:szCs w:val="28"/>
          <w:lang w:val="uk-UA"/>
        </w:rPr>
        <w:t>-</w:t>
      </w:r>
      <w:r w:rsidRPr="009F78E7">
        <w:rPr>
          <w:szCs w:val="28"/>
          <w:lang w:val="uk-UA"/>
        </w:rPr>
        <w:t xml:space="preserve">2025 роки з обсягом фінансування на 2024 рік 2 376 746 гривень, за 9 місяців 2024 року виконано в сумі 410 800 гривень. </w:t>
      </w:r>
    </w:p>
    <w:p w14:paraId="35DE52B1" w14:textId="766AF552" w:rsidR="005E0216" w:rsidRPr="009F78E7" w:rsidRDefault="005E0216" w:rsidP="004D2307">
      <w:pPr>
        <w:spacing w:after="0"/>
        <w:ind w:firstLine="709"/>
        <w:jc w:val="both"/>
        <w:rPr>
          <w:szCs w:val="28"/>
          <w:lang w:val="uk-UA"/>
        </w:rPr>
      </w:pPr>
      <w:r w:rsidRPr="009F78E7">
        <w:rPr>
          <w:szCs w:val="28"/>
          <w:lang w:val="uk-UA"/>
        </w:rPr>
        <w:t>Кадрове забезпечення закладів та установ освіти здійснюють: 416 педагогічних працівники.</w:t>
      </w:r>
    </w:p>
    <w:p w14:paraId="2D171EFA" w14:textId="77777777" w:rsidR="005E0216" w:rsidRPr="009F78E7" w:rsidRDefault="005E0216" w:rsidP="004D2307">
      <w:pPr>
        <w:spacing w:after="0"/>
        <w:ind w:firstLine="709"/>
        <w:jc w:val="both"/>
        <w:rPr>
          <w:b/>
          <w:bCs/>
          <w:szCs w:val="28"/>
          <w:lang w:val="uk-UA"/>
        </w:rPr>
      </w:pPr>
    </w:p>
    <w:p w14:paraId="6B0C2C04" w14:textId="77777777" w:rsidR="005E0216" w:rsidRPr="009F78E7" w:rsidRDefault="005E0216" w:rsidP="005E0216">
      <w:pPr>
        <w:spacing w:after="0"/>
        <w:jc w:val="center"/>
        <w:rPr>
          <w:szCs w:val="28"/>
          <w:lang w:val="uk-UA"/>
        </w:rPr>
      </w:pPr>
      <w:r w:rsidRPr="009F78E7">
        <w:rPr>
          <w:szCs w:val="28"/>
          <w:lang w:val="uk-UA"/>
        </w:rPr>
        <w:t>1.7. Мережа закладів культури</w:t>
      </w:r>
    </w:p>
    <w:p w14:paraId="4D01956E" w14:textId="77777777" w:rsidR="005E0216" w:rsidRPr="009F78E7" w:rsidRDefault="005E0216" w:rsidP="005E0216">
      <w:pPr>
        <w:spacing w:after="0"/>
        <w:jc w:val="both"/>
        <w:rPr>
          <w:b/>
          <w:bCs/>
          <w:szCs w:val="28"/>
          <w:lang w:val="uk-UA"/>
        </w:rPr>
      </w:pPr>
    </w:p>
    <w:p w14:paraId="50CE8017" w14:textId="526443BE" w:rsidR="005E0216" w:rsidRPr="009F78E7" w:rsidRDefault="005E0216" w:rsidP="004D2307">
      <w:pPr>
        <w:spacing w:after="0"/>
        <w:ind w:firstLine="709"/>
        <w:jc w:val="both"/>
        <w:rPr>
          <w:szCs w:val="28"/>
          <w:lang w:val="uk-UA"/>
        </w:rPr>
      </w:pPr>
      <w:r w:rsidRPr="009F78E7">
        <w:rPr>
          <w:szCs w:val="28"/>
          <w:lang w:val="uk-UA"/>
        </w:rPr>
        <w:t xml:space="preserve">На території громади добре розвинута мережа закладів культури, яка налічує 64 заклади, це Хорольський базовий будинок культури, 19 сільських будинків культури та 16 сільських клубів, Хорольська центральна публічна бібліотека та дитяча бібліотека, 23 бібліотеки - філії, Хорольська мистецька (музична) школа та 2 краєзнавчі музеї. Загальна кількість працівників клубних закладів </w:t>
      </w:r>
      <w:r w:rsidR="00370E98" w:rsidRPr="009F78E7">
        <w:rPr>
          <w:szCs w:val="28"/>
          <w:lang w:val="uk-UA"/>
        </w:rPr>
        <w:t>–</w:t>
      </w:r>
      <w:r w:rsidR="004D2307" w:rsidRPr="009F78E7">
        <w:rPr>
          <w:szCs w:val="28"/>
          <w:lang w:val="uk-UA"/>
        </w:rPr>
        <w:t xml:space="preserve"> </w:t>
      </w:r>
      <w:r w:rsidRPr="009F78E7">
        <w:rPr>
          <w:szCs w:val="28"/>
          <w:lang w:val="uk-UA"/>
        </w:rPr>
        <w:t>82.</w:t>
      </w:r>
    </w:p>
    <w:p w14:paraId="1D14D81C" w14:textId="6A8DFE61" w:rsidR="005E0216" w:rsidRPr="009F78E7" w:rsidRDefault="005E0216" w:rsidP="004D2307">
      <w:pPr>
        <w:spacing w:after="0"/>
        <w:ind w:firstLine="709"/>
        <w:jc w:val="both"/>
        <w:rPr>
          <w:szCs w:val="28"/>
          <w:lang w:val="uk-UA"/>
        </w:rPr>
      </w:pPr>
      <w:r w:rsidRPr="009F78E7">
        <w:rPr>
          <w:szCs w:val="28"/>
          <w:lang w:val="uk-UA"/>
        </w:rPr>
        <w:t>Затверджена  комплексна Програма розвитку культури, туризму та охорони культурної спадщини Хорольської міської ради Лубенського району Полтавської області на 2021</w:t>
      </w:r>
      <w:r w:rsidR="00370E98" w:rsidRPr="009F78E7">
        <w:rPr>
          <w:szCs w:val="28"/>
          <w:lang w:val="uk-UA"/>
        </w:rPr>
        <w:t>-</w:t>
      </w:r>
      <w:r w:rsidRPr="009F78E7">
        <w:rPr>
          <w:szCs w:val="28"/>
          <w:lang w:val="uk-UA"/>
        </w:rPr>
        <w:t>2024 роки обсягом фінансування на 2024 рік 2 956 500 гр</w:t>
      </w:r>
      <w:r w:rsidR="00370E98" w:rsidRPr="009F78E7">
        <w:rPr>
          <w:szCs w:val="28"/>
          <w:lang w:val="uk-UA"/>
        </w:rPr>
        <w:t>н</w:t>
      </w:r>
      <w:r w:rsidRPr="009F78E7">
        <w:rPr>
          <w:szCs w:val="28"/>
          <w:lang w:val="uk-UA"/>
        </w:rPr>
        <w:t>, за 9 місяців 2024 року виконано на суму 580 800 гривень</w:t>
      </w:r>
      <w:r w:rsidR="00370E98" w:rsidRPr="009F78E7">
        <w:rPr>
          <w:szCs w:val="28"/>
          <w:lang w:val="uk-UA"/>
        </w:rPr>
        <w:t>.</w:t>
      </w:r>
    </w:p>
    <w:p w14:paraId="43B37746" w14:textId="77777777" w:rsidR="005E0216" w:rsidRPr="009F78E7" w:rsidRDefault="005E0216" w:rsidP="005E0216">
      <w:pPr>
        <w:spacing w:after="0"/>
        <w:jc w:val="both"/>
        <w:rPr>
          <w:b/>
          <w:bCs/>
          <w:szCs w:val="28"/>
          <w:lang w:val="uk-UA"/>
        </w:rPr>
      </w:pPr>
    </w:p>
    <w:p w14:paraId="56F38EBF" w14:textId="4392D756" w:rsidR="005E0216" w:rsidRPr="009F78E7" w:rsidRDefault="005E0216" w:rsidP="005E0216">
      <w:pPr>
        <w:spacing w:after="0"/>
        <w:ind w:left="-567" w:firstLine="567"/>
        <w:jc w:val="center"/>
        <w:rPr>
          <w:szCs w:val="28"/>
          <w:lang w:val="uk-UA"/>
        </w:rPr>
      </w:pPr>
      <w:r w:rsidRPr="009F78E7">
        <w:rPr>
          <w:szCs w:val="28"/>
          <w:lang w:val="uk-UA"/>
        </w:rPr>
        <w:t>1.8. Ринок праці</w:t>
      </w:r>
    </w:p>
    <w:p w14:paraId="267D43CB" w14:textId="77777777" w:rsidR="004D2307" w:rsidRPr="009F78E7" w:rsidRDefault="004D2307" w:rsidP="005E0216">
      <w:pPr>
        <w:spacing w:after="0"/>
        <w:ind w:left="-567" w:firstLine="567"/>
        <w:jc w:val="center"/>
        <w:rPr>
          <w:b/>
          <w:bCs/>
          <w:szCs w:val="28"/>
          <w:lang w:val="uk-UA"/>
        </w:rPr>
      </w:pPr>
    </w:p>
    <w:p w14:paraId="58B818D1" w14:textId="493A80F5" w:rsidR="005E0216" w:rsidRPr="009F78E7" w:rsidRDefault="005E0216" w:rsidP="00BF3F10">
      <w:pPr>
        <w:spacing w:after="0"/>
        <w:ind w:firstLine="709"/>
        <w:jc w:val="both"/>
        <w:rPr>
          <w:szCs w:val="28"/>
          <w:lang w:val="uk-UA"/>
        </w:rPr>
      </w:pPr>
      <w:r w:rsidRPr="009F78E7">
        <w:rPr>
          <w:szCs w:val="28"/>
          <w:lang w:val="uk-UA"/>
        </w:rPr>
        <w:t>На вітчизняному ринку праці у період воєнного стану зростає потреба в максимально  раціональному використанні наявної робочої сили та забезпеченні сприятливого рівня адаптивності працездатного населення до змін у сфері зайнятості</w:t>
      </w:r>
      <w:r w:rsidR="009F78E7" w:rsidRPr="009F78E7">
        <w:rPr>
          <w:szCs w:val="28"/>
          <w:lang w:val="uk-UA"/>
        </w:rPr>
        <w:t>.</w:t>
      </w:r>
    </w:p>
    <w:p w14:paraId="299CE531" w14:textId="566A5B39" w:rsidR="005E0216" w:rsidRPr="009F78E7" w:rsidRDefault="005E0216" w:rsidP="00BF3F10">
      <w:pPr>
        <w:spacing w:after="0"/>
        <w:ind w:firstLine="709"/>
        <w:jc w:val="both"/>
        <w:rPr>
          <w:szCs w:val="28"/>
          <w:lang w:val="uk-UA"/>
        </w:rPr>
      </w:pPr>
      <w:r w:rsidRPr="009F78E7">
        <w:rPr>
          <w:szCs w:val="28"/>
          <w:lang w:val="uk-UA"/>
        </w:rPr>
        <w:t xml:space="preserve">Протягом 9 місяців 2024 року у службі зайнятості взято на облік 304 безробітних громадяни </w:t>
      </w:r>
      <w:r w:rsidR="009F78E7" w:rsidRPr="009F78E7">
        <w:rPr>
          <w:szCs w:val="28"/>
          <w:lang w:val="uk-UA"/>
        </w:rPr>
        <w:t>–</w:t>
      </w:r>
      <w:r w:rsidRPr="009F78E7">
        <w:rPr>
          <w:szCs w:val="28"/>
          <w:lang w:val="uk-UA"/>
        </w:rPr>
        <w:t xml:space="preserve"> на 3 особи більше, ніж за відповідний період 2023 року.</w:t>
      </w:r>
    </w:p>
    <w:p w14:paraId="0311456C" w14:textId="64721C61" w:rsidR="005E0216" w:rsidRPr="009F78E7" w:rsidRDefault="005E0216" w:rsidP="00BF3F10">
      <w:pPr>
        <w:spacing w:after="0"/>
        <w:ind w:firstLine="709"/>
        <w:jc w:val="both"/>
        <w:rPr>
          <w:szCs w:val="28"/>
          <w:lang w:val="uk-UA"/>
        </w:rPr>
      </w:pPr>
      <w:r w:rsidRPr="009F78E7">
        <w:rPr>
          <w:szCs w:val="28"/>
          <w:lang w:val="uk-UA"/>
        </w:rPr>
        <w:t>Загальна кількість наявних вакансій у 2024 році 343 одиниці, рівень укомплектування наявних вакансій склав 76,8% (за цей період торік – 72,7 %), що показує збільшення укомплектування вакансій за рахунок осіб з числа безробітних.</w:t>
      </w:r>
    </w:p>
    <w:p w14:paraId="48A0F1B0" w14:textId="49FC85DE" w:rsidR="005E0216" w:rsidRPr="009F78E7" w:rsidRDefault="005E0216" w:rsidP="00BF3F10">
      <w:pPr>
        <w:spacing w:after="0"/>
        <w:ind w:firstLine="709"/>
        <w:jc w:val="both"/>
        <w:rPr>
          <w:szCs w:val="28"/>
          <w:lang w:val="uk-UA"/>
        </w:rPr>
      </w:pPr>
      <w:r w:rsidRPr="009F78E7">
        <w:rPr>
          <w:szCs w:val="28"/>
          <w:lang w:val="uk-UA"/>
        </w:rPr>
        <w:t>За сприяння служби зайнятості області протягом січня-листопада 2024 року забезпечено роботою 305 громадян, 8 роботодавцям громади здійснювались компенсаційні виплати.</w:t>
      </w:r>
    </w:p>
    <w:p w14:paraId="65D66435" w14:textId="08B7AC3A" w:rsidR="00CE4E2A" w:rsidRPr="009F78E7" w:rsidRDefault="005E0216" w:rsidP="00CE4E2A">
      <w:pPr>
        <w:spacing w:after="0"/>
        <w:ind w:firstLine="709"/>
        <w:jc w:val="both"/>
        <w:rPr>
          <w:szCs w:val="28"/>
          <w:lang w:val="uk-UA"/>
        </w:rPr>
      </w:pPr>
      <w:r w:rsidRPr="009F78E7">
        <w:rPr>
          <w:szCs w:val="28"/>
          <w:lang w:val="uk-UA"/>
        </w:rPr>
        <w:t xml:space="preserve">Постановою Кабінету Міністрів України від 21.06.2022 №738 затверджено «Порядок надання </w:t>
      </w:r>
      <w:proofErr w:type="spellStart"/>
      <w:r w:rsidRPr="009F78E7">
        <w:rPr>
          <w:szCs w:val="28"/>
          <w:lang w:val="uk-UA"/>
        </w:rPr>
        <w:t>мікрогрантів</w:t>
      </w:r>
      <w:proofErr w:type="spellEnd"/>
      <w:r w:rsidRPr="009F78E7">
        <w:rPr>
          <w:szCs w:val="28"/>
          <w:lang w:val="uk-UA"/>
        </w:rPr>
        <w:t xml:space="preserve"> на створення або розвиток власного бізнесу».  З початку дії цієї Програми даною послугою скористались 8 громадян Хорольської громади. Отримано позитивні рішення за поданими заявами.</w:t>
      </w:r>
    </w:p>
    <w:p w14:paraId="717E30BA" w14:textId="32258E71" w:rsidR="005E0216" w:rsidRPr="009F78E7" w:rsidRDefault="005E0216" w:rsidP="00CE4E2A">
      <w:pPr>
        <w:spacing w:after="0"/>
        <w:ind w:firstLine="709"/>
        <w:jc w:val="both"/>
        <w:rPr>
          <w:szCs w:val="28"/>
          <w:lang w:val="uk-UA"/>
        </w:rPr>
      </w:pPr>
      <w:r w:rsidRPr="009F78E7">
        <w:rPr>
          <w:szCs w:val="28"/>
          <w:lang w:val="uk-UA"/>
        </w:rPr>
        <w:t xml:space="preserve">На обліку в службі зайнятості перебували з числа внутрішньо-переміщених  осіб 187 безробітних, з них </w:t>
      </w:r>
      <w:proofErr w:type="spellStart"/>
      <w:r w:rsidRPr="009F78E7">
        <w:rPr>
          <w:szCs w:val="28"/>
          <w:lang w:val="uk-UA"/>
        </w:rPr>
        <w:t>працевлаштовано</w:t>
      </w:r>
      <w:proofErr w:type="spellEnd"/>
      <w:r w:rsidRPr="009F78E7">
        <w:rPr>
          <w:szCs w:val="28"/>
          <w:lang w:val="uk-UA"/>
        </w:rPr>
        <w:t xml:space="preserve"> 21 особу.</w:t>
      </w:r>
    </w:p>
    <w:p w14:paraId="112030FB" w14:textId="1046DBC6" w:rsidR="005E0216" w:rsidRPr="009F78E7" w:rsidRDefault="005E0216" w:rsidP="00CE4E2A">
      <w:pPr>
        <w:spacing w:after="0"/>
        <w:ind w:firstLine="709"/>
        <w:jc w:val="both"/>
        <w:rPr>
          <w:szCs w:val="28"/>
          <w:lang w:val="uk-UA"/>
        </w:rPr>
      </w:pPr>
      <w:r w:rsidRPr="009F78E7">
        <w:rPr>
          <w:szCs w:val="28"/>
          <w:lang w:val="uk-UA"/>
        </w:rPr>
        <w:t>За направленнями служби зайнятості проходили професійне навчання, перенавчання або підвищення кваліфікації на замовлення роботодавців 36 осіб.</w:t>
      </w:r>
    </w:p>
    <w:p w14:paraId="1B03C5C2" w14:textId="5F00FC34" w:rsidR="005E0216" w:rsidRPr="009F78E7" w:rsidRDefault="005E0216" w:rsidP="00CE4E2A">
      <w:pPr>
        <w:spacing w:after="0"/>
        <w:ind w:firstLine="709"/>
        <w:jc w:val="both"/>
        <w:rPr>
          <w:szCs w:val="28"/>
          <w:lang w:val="uk-UA"/>
        </w:rPr>
      </w:pPr>
      <w:r w:rsidRPr="009F78E7">
        <w:rPr>
          <w:szCs w:val="28"/>
          <w:lang w:val="uk-UA"/>
        </w:rPr>
        <w:lastRenderedPageBreak/>
        <w:t>Мотивує до праці та допомагає мати певну матеріальну допомогу під час пошуку постійної роботи тимчасова зайнятість. Так  згідно затвердженої Програми зайнятості населення Хорольської міської ради Лубенського району Полтавської області на 2022-2024 роки до участі у громадських та інших роботах тимчасового характеру, суспільно-корисних робіт було залучено 240 осіб та використано кошти в сумі 169 789 гривень.</w:t>
      </w:r>
    </w:p>
    <w:p w14:paraId="7AC65C45" w14:textId="4F4EEF06" w:rsidR="005E0216" w:rsidRPr="009F78E7" w:rsidRDefault="005E0216" w:rsidP="00CE4E2A">
      <w:pPr>
        <w:spacing w:after="0"/>
        <w:ind w:firstLine="709"/>
        <w:jc w:val="both"/>
        <w:rPr>
          <w:szCs w:val="28"/>
          <w:lang w:val="uk-UA"/>
        </w:rPr>
      </w:pPr>
      <w:r w:rsidRPr="009F78E7">
        <w:rPr>
          <w:szCs w:val="28"/>
          <w:lang w:val="uk-UA"/>
        </w:rPr>
        <w:t>Станом на 1 грудня 2024 року чисельність безробітних на обліку у службі зайнятості становить 93 громадяни, що зумовлено відтоком населення працездатного віку за кордон.</w:t>
      </w:r>
    </w:p>
    <w:p w14:paraId="26CEB722" w14:textId="77777777" w:rsidR="005E0216" w:rsidRPr="009F78E7" w:rsidRDefault="005E0216" w:rsidP="00CE4E2A">
      <w:pPr>
        <w:spacing w:after="0"/>
        <w:ind w:firstLine="709"/>
        <w:jc w:val="both"/>
        <w:rPr>
          <w:szCs w:val="28"/>
          <w:lang w:val="uk-UA"/>
        </w:rPr>
      </w:pPr>
    </w:p>
    <w:p w14:paraId="635454C3" w14:textId="77777777" w:rsidR="005E0216" w:rsidRPr="009F78E7" w:rsidRDefault="005E0216" w:rsidP="005E0216">
      <w:pPr>
        <w:spacing w:after="0"/>
        <w:ind w:left="-567" w:firstLine="567"/>
        <w:jc w:val="center"/>
        <w:rPr>
          <w:szCs w:val="28"/>
          <w:lang w:val="uk-UA"/>
        </w:rPr>
      </w:pPr>
      <w:r w:rsidRPr="009F78E7">
        <w:rPr>
          <w:szCs w:val="28"/>
          <w:lang w:val="uk-UA"/>
        </w:rPr>
        <w:t>1.9. Сфера торгівлі</w:t>
      </w:r>
    </w:p>
    <w:p w14:paraId="3544ACA2" w14:textId="77777777" w:rsidR="005E0216" w:rsidRPr="009F78E7" w:rsidRDefault="005E0216" w:rsidP="005E0216">
      <w:pPr>
        <w:spacing w:after="0"/>
        <w:ind w:left="-567" w:firstLine="567"/>
        <w:jc w:val="both"/>
        <w:rPr>
          <w:b/>
          <w:bCs/>
          <w:szCs w:val="28"/>
          <w:lang w:val="uk-UA"/>
        </w:rPr>
      </w:pPr>
    </w:p>
    <w:p w14:paraId="269F9CFE" w14:textId="50EE2A0F" w:rsidR="005E0216" w:rsidRPr="009F78E7" w:rsidRDefault="005E0216" w:rsidP="000857B7">
      <w:pPr>
        <w:spacing w:after="0"/>
        <w:ind w:firstLine="709"/>
        <w:jc w:val="both"/>
        <w:rPr>
          <w:szCs w:val="28"/>
          <w:lang w:val="uk-UA"/>
        </w:rPr>
      </w:pPr>
      <w:r w:rsidRPr="009F78E7">
        <w:rPr>
          <w:szCs w:val="28"/>
          <w:lang w:val="uk-UA"/>
        </w:rPr>
        <w:t>Сучасний  споживчий ринок громади є достатньо насиченим товарами і послугами, з розвиненою мережею підприємств торгівлі, ресторанного господарства та  побутового обслуговування населення.</w:t>
      </w:r>
    </w:p>
    <w:p w14:paraId="54568374" w14:textId="685AC941" w:rsidR="005E0216" w:rsidRPr="009F78E7" w:rsidRDefault="005E0216" w:rsidP="000857B7">
      <w:pPr>
        <w:spacing w:after="0"/>
        <w:ind w:firstLine="709"/>
        <w:jc w:val="both"/>
        <w:rPr>
          <w:szCs w:val="28"/>
          <w:lang w:val="uk-UA"/>
        </w:rPr>
      </w:pPr>
      <w:r w:rsidRPr="009F78E7">
        <w:rPr>
          <w:szCs w:val="28"/>
          <w:lang w:val="uk-UA"/>
        </w:rPr>
        <w:t>Всього на території Хорольської МТГ працює 253 підприємства торгівлі, з них: торгівля продовольчими товарами 168 підприємств; торгівля промисловими та господарчими товарами – 85 підприємств. Розвинута мережа торгівельних підприємств «АТБ-маркет», «Маркет-опт», «Аврора», «МК М’ясний», «</w:t>
      </w:r>
      <w:proofErr w:type="spellStart"/>
      <w:r w:rsidRPr="009F78E7">
        <w:rPr>
          <w:szCs w:val="28"/>
          <w:lang w:val="uk-UA"/>
        </w:rPr>
        <w:t>ТаДа</w:t>
      </w:r>
      <w:proofErr w:type="spellEnd"/>
      <w:r w:rsidRPr="009F78E7">
        <w:rPr>
          <w:szCs w:val="28"/>
          <w:lang w:val="uk-UA"/>
        </w:rPr>
        <w:t xml:space="preserve">»  та інші. На </w:t>
      </w:r>
      <w:proofErr w:type="spellStart"/>
      <w:r w:rsidRPr="009F78E7">
        <w:rPr>
          <w:szCs w:val="28"/>
          <w:lang w:val="uk-UA"/>
        </w:rPr>
        <w:t>Хорольщині</w:t>
      </w:r>
      <w:proofErr w:type="spellEnd"/>
      <w:r w:rsidRPr="009F78E7">
        <w:rPr>
          <w:szCs w:val="28"/>
          <w:lang w:val="uk-UA"/>
        </w:rPr>
        <w:t xml:space="preserve"> різноманітний вибір закладів ресторанного господарства в кількості 28 з широким асортиментом страв нескладного приготування.  Працюють </w:t>
      </w:r>
      <w:proofErr w:type="spellStart"/>
      <w:r w:rsidRPr="009F78E7">
        <w:rPr>
          <w:szCs w:val="28"/>
          <w:lang w:val="uk-UA"/>
        </w:rPr>
        <w:t>автозаправочні</w:t>
      </w:r>
      <w:proofErr w:type="spellEnd"/>
      <w:r w:rsidRPr="009F78E7">
        <w:rPr>
          <w:szCs w:val="28"/>
          <w:lang w:val="uk-UA"/>
        </w:rPr>
        <w:t xml:space="preserve"> станції в кількості 25; аптечні заклади в кількості 15</w:t>
      </w:r>
      <w:r w:rsidR="009F78E7" w:rsidRPr="009F78E7">
        <w:rPr>
          <w:szCs w:val="28"/>
          <w:lang w:val="uk-UA"/>
        </w:rPr>
        <w:t>,</w:t>
      </w:r>
      <w:r w:rsidRPr="009F78E7">
        <w:rPr>
          <w:szCs w:val="28"/>
          <w:lang w:val="uk-UA"/>
        </w:rPr>
        <w:t xml:space="preserve"> з них </w:t>
      </w:r>
      <w:r w:rsidR="009F78E7" w:rsidRPr="009F78E7">
        <w:rPr>
          <w:szCs w:val="28"/>
          <w:lang w:val="uk-UA"/>
        </w:rPr>
        <w:t xml:space="preserve">– </w:t>
      </w:r>
      <w:r w:rsidRPr="009F78E7">
        <w:rPr>
          <w:szCs w:val="28"/>
          <w:lang w:val="uk-UA"/>
        </w:rPr>
        <w:t>4 ветеринарної медицини.</w:t>
      </w:r>
    </w:p>
    <w:p w14:paraId="48C9D3DE" w14:textId="6A3683D4" w:rsidR="005E0216" w:rsidRPr="009F78E7" w:rsidRDefault="005E0216" w:rsidP="00AB4F19">
      <w:pPr>
        <w:spacing w:after="0"/>
        <w:ind w:firstLine="709"/>
        <w:jc w:val="both"/>
        <w:rPr>
          <w:szCs w:val="28"/>
          <w:lang w:val="uk-UA"/>
        </w:rPr>
      </w:pPr>
      <w:r w:rsidRPr="009F78E7">
        <w:rPr>
          <w:szCs w:val="28"/>
          <w:lang w:val="uk-UA"/>
        </w:rPr>
        <w:t>На території адміністративного центру розташований ринок Хорольської райспоживспілки, який складається з продовольчого, промислового та речового відділів.</w:t>
      </w:r>
    </w:p>
    <w:p w14:paraId="01D1CFAF" w14:textId="77777777" w:rsidR="005E0216" w:rsidRPr="009F78E7" w:rsidRDefault="005E0216" w:rsidP="000857B7">
      <w:pPr>
        <w:spacing w:after="0"/>
        <w:ind w:firstLine="709"/>
        <w:jc w:val="both"/>
        <w:rPr>
          <w:szCs w:val="28"/>
          <w:lang w:val="uk-UA"/>
        </w:rPr>
      </w:pPr>
    </w:p>
    <w:p w14:paraId="69190C7E" w14:textId="77777777" w:rsidR="005E0216" w:rsidRPr="009F78E7" w:rsidRDefault="005E0216" w:rsidP="005E0216">
      <w:pPr>
        <w:spacing w:after="0"/>
        <w:ind w:left="-567" w:firstLine="567"/>
        <w:jc w:val="center"/>
        <w:rPr>
          <w:szCs w:val="28"/>
          <w:lang w:val="uk-UA"/>
        </w:rPr>
      </w:pPr>
      <w:r w:rsidRPr="009F78E7">
        <w:rPr>
          <w:szCs w:val="28"/>
          <w:lang w:val="uk-UA"/>
        </w:rPr>
        <w:t>1.10. Містобудівна діяльність</w:t>
      </w:r>
    </w:p>
    <w:p w14:paraId="01012628" w14:textId="77777777" w:rsidR="005E0216" w:rsidRPr="009F78E7" w:rsidRDefault="005E0216" w:rsidP="005E0216">
      <w:pPr>
        <w:spacing w:after="0"/>
        <w:ind w:left="-567" w:firstLine="567"/>
        <w:jc w:val="both"/>
        <w:rPr>
          <w:b/>
          <w:bCs/>
          <w:szCs w:val="28"/>
          <w:lang w:val="uk-UA"/>
        </w:rPr>
      </w:pPr>
    </w:p>
    <w:p w14:paraId="2421719F" w14:textId="1CF6DFB7" w:rsidR="005E0216" w:rsidRPr="009F78E7" w:rsidRDefault="005E0216" w:rsidP="00D1335C">
      <w:pPr>
        <w:widowControl w:val="0"/>
        <w:autoSpaceDE w:val="0"/>
        <w:autoSpaceDN w:val="0"/>
        <w:spacing w:after="0"/>
        <w:ind w:right="-1" w:firstLine="709"/>
        <w:jc w:val="both"/>
        <w:rPr>
          <w:rFonts w:eastAsia="Times New Roman" w:cs="Times New Roman"/>
          <w:kern w:val="0"/>
          <w:szCs w:val="28"/>
          <w:lang w:val="uk-UA"/>
          <w14:ligatures w14:val="none"/>
        </w:rPr>
      </w:pPr>
      <w:r w:rsidRPr="009F78E7">
        <w:rPr>
          <w:rFonts w:eastAsia="Times New Roman" w:cs="Times New Roman"/>
          <w:kern w:val="0"/>
          <w:szCs w:val="28"/>
          <w:lang w:val="uk-UA"/>
          <w14:ligatures w14:val="none"/>
        </w:rPr>
        <w:t xml:space="preserve">Із 93 населених пунктів Хорольської територіальної громади генеральними планами забезпечено 30. </w:t>
      </w:r>
    </w:p>
    <w:p w14:paraId="3210B73B" w14:textId="4324493B" w:rsidR="005E0216" w:rsidRPr="009F78E7" w:rsidRDefault="005E0216" w:rsidP="005E0216">
      <w:pPr>
        <w:widowControl w:val="0"/>
        <w:autoSpaceDE w:val="0"/>
        <w:autoSpaceDN w:val="0"/>
        <w:spacing w:after="0"/>
        <w:ind w:right="-1" w:firstLine="708"/>
        <w:jc w:val="both"/>
        <w:rPr>
          <w:rFonts w:eastAsia="Times New Roman" w:cs="Times New Roman"/>
          <w:kern w:val="0"/>
          <w:szCs w:val="28"/>
          <w:lang w:val="uk-UA"/>
          <w14:ligatures w14:val="none"/>
        </w:rPr>
      </w:pPr>
      <w:r w:rsidRPr="009F78E7">
        <w:rPr>
          <w:rFonts w:eastAsia="Times New Roman" w:cs="Times New Roman"/>
          <w:kern w:val="0"/>
          <w:szCs w:val="28"/>
          <w:lang w:val="uk-UA"/>
          <w14:ligatures w14:val="none"/>
        </w:rPr>
        <w:t xml:space="preserve">Зараз триває розроблення містобудівної документації «Внесення змін в генеральний план </w:t>
      </w:r>
      <w:proofErr w:type="spellStart"/>
      <w:r w:rsidRPr="009F78E7">
        <w:rPr>
          <w:rFonts w:eastAsia="Times New Roman" w:cs="Times New Roman"/>
          <w:kern w:val="0"/>
          <w:szCs w:val="28"/>
          <w:lang w:val="uk-UA"/>
          <w14:ligatures w14:val="none"/>
        </w:rPr>
        <w:t>м.Хорол</w:t>
      </w:r>
      <w:proofErr w:type="spellEnd"/>
      <w:r w:rsidRPr="009F78E7">
        <w:rPr>
          <w:rFonts w:eastAsia="Times New Roman" w:cs="Times New Roman"/>
          <w:kern w:val="0"/>
          <w:szCs w:val="28"/>
          <w:lang w:val="uk-UA"/>
          <w14:ligatures w14:val="none"/>
        </w:rPr>
        <w:t xml:space="preserve"> Лубенського району Полтавської області з розділами «Стратегічна екологічна оцінка», «План зонування території та ІТЗ ЦЗ», «План червоних ліній магістральних вулиць». Розробниками ДП «</w:t>
      </w:r>
      <w:proofErr w:type="spellStart"/>
      <w:r w:rsidRPr="009F78E7">
        <w:rPr>
          <w:rFonts w:eastAsia="Times New Roman" w:cs="Times New Roman"/>
          <w:kern w:val="0"/>
          <w:szCs w:val="28"/>
          <w:lang w:val="uk-UA"/>
          <w14:ligatures w14:val="none"/>
        </w:rPr>
        <w:t>Діпромісто</w:t>
      </w:r>
      <w:proofErr w:type="spellEnd"/>
      <w:r w:rsidRPr="009F78E7">
        <w:rPr>
          <w:rFonts w:eastAsia="Times New Roman" w:cs="Times New Roman"/>
          <w:kern w:val="0"/>
          <w:szCs w:val="28"/>
          <w:lang w:val="uk-UA"/>
          <w14:ligatures w14:val="none"/>
        </w:rPr>
        <w:t>» підготовлено всі необхідні розділи для початку громадського обговорення та подальшого затвердження на містобудівній раді при Департаменті будівництва, містобудування і архітектури, житлово-комунального господарства та енергетики Полтавської ОВА.</w:t>
      </w:r>
    </w:p>
    <w:p w14:paraId="465228F0" w14:textId="77777777" w:rsidR="005E0216" w:rsidRPr="009F78E7" w:rsidRDefault="005E0216" w:rsidP="005E0216">
      <w:pPr>
        <w:widowControl w:val="0"/>
        <w:autoSpaceDE w:val="0"/>
        <w:autoSpaceDN w:val="0"/>
        <w:spacing w:after="0"/>
        <w:ind w:right="-1" w:firstLine="708"/>
        <w:jc w:val="both"/>
        <w:rPr>
          <w:rFonts w:eastAsia="Times New Roman" w:cs="Times New Roman"/>
          <w:kern w:val="0"/>
          <w:szCs w:val="28"/>
          <w:lang w:val="uk-UA"/>
          <w14:ligatures w14:val="none"/>
        </w:rPr>
      </w:pPr>
      <w:r w:rsidRPr="009F78E7">
        <w:rPr>
          <w:rFonts w:eastAsia="Times New Roman" w:cs="Times New Roman"/>
          <w:kern w:val="0"/>
          <w:szCs w:val="28"/>
          <w:lang w:val="uk-UA"/>
          <w14:ligatures w14:val="none"/>
        </w:rPr>
        <w:t>Паралельно з генеральним планом тривають роботи з погодження документації «Історико-архітектурний опорний план м. Хорол Полтавської області з визначенням меж і режимів використання зон охорони пам’яток та історичних ареалів» в Департаменті культурної спадщини Міністерства культури та інформаційної політики України.</w:t>
      </w:r>
    </w:p>
    <w:p w14:paraId="76E1F90D" w14:textId="77777777" w:rsidR="005E0216" w:rsidRPr="009F78E7" w:rsidRDefault="005E0216" w:rsidP="00C0659C">
      <w:pPr>
        <w:spacing w:after="0"/>
        <w:jc w:val="both"/>
        <w:rPr>
          <w:b/>
          <w:bCs/>
          <w:szCs w:val="28"/>
          <w:lang w:val="uk-UA"/>
        </w:rPr>
      </w:pPr>
    </w:p>
    <w:p w14:paraId="561C703E" w14:textId="4F1B5351" w:rsidR="005E0216" w:rsidRPr="009F78E7" w:rsidRDefault="005E0216" w:rsidP="005E0216">
      <w:pPr>
        <w:spacing w:after="0"/>
        <w:ind w:left="-567" w:firstLine="567"/>
        <w:jc w:val="center"/>
        <w:rPr>
          <w:szCs w:val="28"/>
          <w:lang w:val="uk-UA"/>
        </w:rPr>
      </w:pPr>
      <w:r w:rsidRPr="009F78E7">
        <w:rPr>
          <w:szCs w:val="28"/>
          <w:lang w:val="uk-UA"/>
        </w:rPr>
        <w:lastRenderedPageBreak/>
        <w:t>1.11. Фінансово</w:t>
      </w:r>
      <w:r w:rsidR="009F78E7" w:rsidRPr="009F78E7">
        <w:rPr>
          <w:szCs w:val="28"/>
          <w:lang w:val="uk-UA"/>
        </w:rPr>
        <w:t>-</w:t>
      </w:r>
      <w:r w:rsidRPr="009F78E7">
        <w:rPr>
          <w:szCs w:val="28"/>
          <w:lang w:val="uk-UA"/>
        </w:rPr>
        <w:t>бюджетна політика</w:t>
      </w:r>
    </w:p>
    <w:p w14:paraId="1C0AD291" w14:textId="77777777" w:rsidR="005E0216" w:rsidRPr="009F78E7" w:rsidRDefault="005E0216" w:rsidP="005E0216">
      <w:pPr>
        <w:spacing w:after="0"/>
        <w:rPr>
          <w:rFonts w:eastAsia="Calibri" w:cs="Times New Roman"/>
          <w:b/>
          <w:kern w:val="0"/>
          <w:szCs w:val="28"/>
          <w:lang w:val="uk-UA"/>
          <w14:ligatures w14:val="none"/>
        </w:rPr>
      </w:pPr>
    </w:p>
    <w:p w14:paraId="663CC88F" w14:textId="4CCF739B" w:rsidR="005E0216" w:rsidRPr="009F78E7" w:rsidRDefault="005E0216" w:rsidP="00C0659C">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 xml:space="preserve"> Бюджет Хорольської міської територіальної громади на 2024 рік затверджений обсягом 331 801,4 тис. гр</w:t>
      </w:r>
      <w:r w:rsidR="009F78E7" w:rsidRPr="009F78E7">
        <w:rPr>
          <w:rFonts w:eastAsia="Calibri" w:cs="Times New Roman"/>
          <w:kern w:val="0"/>
          <w:szCs w:val="28"/>
          <w:lang w:val="uk-UA"/>
          <w14:ligatures w14:val="none"/>
        </w:rPr>
        <w:t>ивень.</w:t>
      </w:r>
    </w:p>
    <w:p w14:paraId="2801B8CB" w14:textId="21413695"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 xml:space="preserve"> Обсяг бюджету Хорольської міської територіальної громади на 2024 рік з урахуванням внесених змін (станом на 1 жовтня 2024 року) складає 379 657,7 тис. грн., у тому числі доходи загального фонду  373 620,1 тис. грн, доходи спеціального фонду 6 037,6 тис. гр</w:t>
      </w:r>
      <w:r w:rsidR="009F78E7" w:rsidRPr="009F78E7">
        <w:rPr>
          <w:rFonts w:eastAsia="Calibri" w:cs="Times New Roman"/>
          <w:kern w:val="0"/>
          <w:szCs w:val="28"/>
          <w:lang w:val="uk-UA"/>
          <w14:ligatures w14:val="none"/>
        </w:rPr>
        <w:t>ивень.</w:t>
      </w:r>
    </w:p>
    <w:p w14:paraId="5D76DE24"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Доходів загального фонду без урахування міжбюджетних трансфертів надійшло 211 058,9 тис. грн (104,0%)</w:t>
      </w:r>
      <w:r w:rsidR="009F78E7" w:rsidRPr="009F78E7">
        <w:rPr>
          <w:rFonts w:eastAsia="Calibri" w:cs="Times New Roman"/>
          <w:kern w:val="0"/>
          <w:szCs w:val="28"/>
          <w:lang w:val="uk-UA"/>
          <w14:ligatures w14:val="none"/>
        </w:rPr>
        <w:t>,</w:t>
      </w:r>
      <w:r w:rsidRPr="009F78E7">
        <w:rPr>
          <w:rFonts w:eastAsia="Calibri" w:cs="Times New Roman"/>
          <w:kern w:val="0"/>
          <w:szCs w:val="28"/>
          <w:lang w:val="uk-UA"/>
          <w14:ligatures w14:val="none"/>
        </w:rPr>
        <w:t xml:space="preserve"> з них окремі податки і збори:</w:t>
      </w:r>
    </w:p>
    <w:p w14:paraId="5623223D"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Податок та збір на доходи фізичних осіб (надходження відповідно до ст. 64 Бюджетного кодексу України) виконано на 106,9% , фактичні надходження складають 123 438,4 тис. гр</w:t>
      </w:r>
      <w:r w:rsidR="009F78E7" w:rsidRPr="009F78E7">
        <w:rPr>
          <w:rFonts w:eastAsia="Calibri" w:cs="Times New Roman"/>
          <w:kern w:val="0"/>
          <w:szCs w:val="28"/>
          <w:lang w:val="uk-UA"/>
          <w14:ligatures w14:val="none"/>
        </w:rPr>
        <w:t>ивень</w:t>
      </w:r>
      <w:r w:rsidRPr="009F78E7">
        <w:rPr>
          <w:rFonts w:eastAsia="Calibri" w:cs="Times New Roman"/>
          <w:kern w:val="0"/>
          <w:szCs w:val="28"/>
          <w:lang w:val="uk-UA"/>
          <w14:ligatures w14:val="none"/>
        </w:rPr>
        <w:t xml:space="preserve">. Найбільшими платниками податку є юридичної особи: ПрАТ «Хорольський механічний завод», ТОВ «Хорольський завод дитячих продуктів», СВК «Перемога», ТОВ «Астарта </w:t>
      </w:r>
      <w:proofErr w:type="spellStart"/>
      <w:r w:rsidRPr="009F78E7">
        <w:rPr>
          <w:rFonts w:eastAsia="Calibri" w:cs="Times New Roman"/>
          <w:kern w:val="0"/>
          <w:szCs w:val="28"/>
          <w:lang w:val="uk-UA"/>
          <w14:ligatures w14:val="none"/>
        </w:rPr>
        <w:t>Прихоролля</w:t>
      </w:r>
      <w:proofErr w:type="spellEnd"/>
      <w:r w:rsidRPr="009F78E7">
        <w:rPr>
          <w:rFonts w:eastAsia="Calibri" w:cs="Times New Roman"/>
          <w:kern w:val="0"/>
          <w:szCs w:val="28"/>
          <w:lang w:val="uk-UA"/>
          <w14:ligatures w14:val="none"/>
        </w:rPr>
        <w:t>», ТОВ «ОРІОН МОЛОКО», Державне підприємство «Ялосовецьке».</w:t>
      </w:r>
    </w:p>
    <w:p w14:paraId="4EBDE4E3"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Місцеві податки займають другу позицію у формуванні бюджету громади. Фактичне надходження місцевих податків на 9 місяців 2024 року складає 62 060,8 тис. грн, що становить 98,5%, в тому числі:</w:t>
      </w:r>
    </w:p>
    <w:p w14:paraId="5D812D14" w14:textId="77777777" w:rsidR="009F78E7" w:rsidRPr="009F78E7" w:rsidRDefault="009F78E7"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 xml:space="preserve">- </w:t>
      </w:r>
      <w:r w:rsidR="005E0216" w:rsidRPr="009F78E7">
        <w:rPr>
          <w:rFonts w:eastAsia="Calibri" w:cs="Times New Roman"/>
          <w:kern w:val="0"/>
          <w:szCs w:val="28"/>
          <w:lang w:val="uk-UA"/>
          <w14:ligatures w14:val="none"/>
        </w:rPr>
        <w:t>податку на нерухоме майно відмінне від земельної ділянки  надійшло 3 394,5 тис. грн, що становить 99,3% до плану надходжень;</w:t>
      </w:r>
    </w:p>
    <w:p w14:paraId="5A937DEC" w14:textId="77777777" w:rsidR="009F78E7" w:rsidRPr="009F78E7" w:rsidRDefault="009F78E7"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 xml:space="preserve">- </w:t>
      </w:r>
      <w:r w:rsidR="005E0216" w:rsidRPr="009F78E7">
        <w:rPr>
          <w:rFonts w:eastAsia="Calibri" w:cs="Times New Roman"/>
          <w:kern w:val="0"/>
          <w:szCs w:val="28"/>
          <w:lang w:val="uk-UA"/>
          <w14:ligatures w14:val="none"/>
        </w:rPr>
        <w:t>земельного податку надійшло 2 208,7 тис. грн, що становить 68,6% до плану надходжень;</w:t>
      </w:r>
    </w:p>
    <w:p w14:paraId="38D234A5" w14:textId="77777777" w:rsidR="009F78E7" w:rsidRPr="009F78E7" w:rsidRDefault="009F78E7"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 xml:space="preserve">- </w:t>
      </w:r>
      <w:r w:rsidR="005E0216" w:rsidRPr="009F78E7">
        <w:rPr>
          <w:rFonts w:eastAsia="Calibri" w:cs="Times New Roman"/>
          <w:kern w:val="0"/>
          <w:szCs w:val="28"/>
          <w:lang w:val="uk-UA"/>
          <w14:ligatures w14:val="none"/>
        </w:rPr>
        <w:t>орендної плати надійшло 22 008,8 тис. грн, що становить 104,3% до плану надходжень;</w:t>
      </w:r>
    </w:p>
    <w:p w14:paraId="36BC94DF" w14:textId="77777777" w:rsidR="009F78E7" w:rsidRPr="009F78E7" w:rsidRDefault="009F78E7"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 xml:space="preserve">- </w:t>
      </w:r>
      <w:r w:rsidR="005E0216" w:rsidRPr="009F78E7">
        <w:rPr>
          <w:rFonts w:eastAsia="Calibri" w:cs="Times New Roman"/>
          <w:kern w:val="0"/>
          <w:szCs w:val="28"/>
          <w:lang w:val="uk-UA"/>
          <w14:ligatures w14:val="none"/>
        </w:rPr>
        <w:t>транспортного податку надійшло 34,0 тис. грн, що становить 100,0</w:t>
      </w:r>
      <w:r w:rsidRPr="009F78E7">
        <w:rPr>
          <w:rFonts w:eastAsia="Calibri" w:cs="Times New Roman"/>
          <w:kern w:val="0"/>
          <w:szCs w:val="28"/>
          <w:lang w:val="uk-UA"/>
          <w14:ligatures w14:val="none"/>
        </w:rPr>
        <w:t>%</w:t>
      </w:r>
      <w:r w:rsidR="005E0216" w:rsidRPr="009F78E7">
        <w:rPr>
          <w:rFonts w:eastAsia="Calibri" w:cs="Times New Roman"/>
          <w:kern w:val="0"/>
          <w:szCs w:val="28"/>
          <w:lang w:val="uk-UA"/>
          <w14:ligatures w14:val="none"/>
        </w:rPr>
        <w:t xml:space="preserve"> до плану надходжень; </w:t>
      </w:r>
    </w:p>
    <w:p w14:paraId="3BCA640E" w14:textId="77777777" w:rsidR="009F78E7" w:rsidRPr="009F78E7" w:rsidRDefault="009F78E7"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 xml:space="preserve">- </w:t>
      </w:r>
      <w:r w:rsidR="005E0216" w:rsidRPr="009F78E7">
        <w:rPr>
          <w:rFonts w:eastAsia="Calibri" w:cs="Times New Roman"/>
          <w:kern w:val="0"/>
          <w:szCs w:val="28"/>
          <w:lang w:val="uk-UA"/>
          <w14:ligatures w14:val="none"/>
        </w:rPr>
        <w:t>туристичного податку з юридичних і фізичних осіб надійшло 156,2 тис. грн, що становить 156,2% до плану надходжень;</w:t>
      </w:r>
    </w:p>
    <w:p w14:paraId="42B57049" w14:textId="77777777" w:rsidR="009F78E7" w:rsidRPr="009F78E7" w:rsidRDefault="009F78E7"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 xml:space="preserve">- </w:t>
      </w:r>
      <w:r w:rsidR="005E0216" w:rsidRPr="009F78E7">
        <w:rPr>
          <w:rFonts w:eastAsia="Calibri" w:cs="Times New Roman"/>
          <w:kern w:val="0"/>
          <w:szCs w:val="28"/>
          <w:lang w:val="uk-UA"/>
          <w14:ligatures w14:val="none"/>
        </w:rPr>
        <w:t>єдиного податку надійшло 34 258,6 тис. грн, що становить 97,4%.</w:t>
      </w:r>
    </w:p>
    <w:p w14:paraId="6159B4E3"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Рентної плати за спеціальне використання лісових ресурсів надійшло 361,1 тис. грн, що становить 109,5% до плану надходжень.</w:t>
      </w:r>
    </w:p>
    <w:p w14:paraId="760C6045"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Рентної плати за користування надрами в цілому надійшло 17,8 тис. грн, що становить 111,4% до плану надходжень.</w:t>
      </w:r>
    </w:p>
    <w:p w14:paraId="6C46A5E4"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Акцизного податку з виробленого і ввезеного пального надійшло  15 090,6 тис. грн, що становить 103,2% до плану надходжень.</w:t>
      </w:r>
    </w:p>
    <w:p w14:paraId="35AE605E"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надійшло 2 559,6 тис. грн, що становить 107,5% до плану надходжень.</w:t>
      </w:r>
    </w:p>
    <w:p w14:paraId="13CDA169"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w:t>
      </w:r>
      <w:proofErr w:type="spellStart"/>
      <w:r w:rsidRPr="009F78E7">
        <w:rPr>
          <w:rFonts w:eastAsia="Calibri" w:cs="Times New Roman"/>
          <w:kern w:val="0"/>
          <w:szCs w:val="28"/>
          <w:lang w:val="uk-UA"/>
          <w14:ligatures w14:val="none"/>
        </w:rPr>
        <w:t>підпунктом</w:t>
      </w:r>
      <w:proofErr w:type="spellEnd"/>
      <w:r w:rsidRPr="009F78E7">
        <w:rPr>
          <w:rFonts w:eastAsia="Calibri" w:cs="Times New Roman"/>
          <w:kern w:val="0"/>
          <w:szCs w:val="28"/>
          <w:lang w:val="uk-UA"/>
          <w14:ligatures w14:val="none"/>
        </w:rPr>
        <w:t xml:space="preserve"> 213.1.14 пункту 213.1 статті </w:t>
      </w:r>
      <w:r w:rsidRPr="009F78E7">
        <w:rPr>
          <w:rFonts w:eastAsia="Calibri" w:cs="Times New Roman"/>
          <w:kern w:val="0"/>
          <w:szCs w:val="28"/>
          <w:lang w:val="uk-UA"/>
          <w14:ligatures w14:val="none"/>
        </w:rPr>
        <w:lastRenderedPageBreak/>
        <w:t>213 Податкового кодексу України  надійшло 3 532,2 тис. грн, що становить 107,1% до плану надходжень.</w:t>
      </w:r>
    </w:p>
    <w:p w14:paraId="628D87C6"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Державного мита надійшло 61,0 тис. грн, що становить 114,4 % до плану надходжень.</w:t>
      </w:r>
    </w:p>
    <w:p w14:paraId="5D1FD88B"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Плати за надання адміністративних послуг в цілому надійшло 1 319,4 тис. грн, що становить 113,0% до плану надходжень.</w:t>
      </w:r>
    </w:p>
    <w:p w14:paraId="380C86F8"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По інших неподаткових надходженнях доходи склали 2 543,7 тис. грн., що становить 107,3% до плану надходжень.</w:t>
      </w:r>
    </w:p>
    <w:p w14:paraId="75C5F6C1" w14:textId="77777777" w:rsidR="009F78E7"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szCs w:val="28"/>
          <w:lang w:val="uk-UA"/>
        </w:rPr>
        <w:t>Станом на 1 жовтня 2024 року надійшло субвенцій з Державного бюджету України в сумі 75 693,3 тис. грн, в тому числі освітньої субвенції 70 174,9 тис. грн  та субвенції на облаштування безпечних умов у закладах охорони здоров’я 5 518,4 тис. грн, (стовідсотково до призначень на відповідний період).</w:t>
      </w:r>
    </w:p>
    <w:p w14:paraId="6EEFAAA2" w14:textId="77777777" w:rsid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szCs w:val="28"/>
          <w:lang w:val="uk-UA"/>
        </w:rPr>
        <w:t>Дотації на здійснення переданих з державного бюджету видатків на утримання закладів освіти та охорони здоров`я за рахунок відповідної додаткової дотації з державного бюджету станом на 1 жовтня поточного року отримано в сумі 1 470,0 тис. гр</w:t>
      </w:r>
      <w:r w:rsidR="009F78E7">
        <w:rPr>
          <w:szCs w:val="28"/>
          <w:lang w:val="uk-UA"/>
        </w:rPr>
        <w:t>ивень.</w:t>
      </w:r>
    </w:p>
    <w:p w14:paraId="6462BA30" w14:textId="3F889E64" w:rsid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szCs w:val="28"/>
          <w:lang w:val="uk-UA"/>
        </w:rPr>
        <w:t>Субвенцій з місцевих бюджетів з початку року надійшло всього в сумі 3 201,3 тис. грн, з них на здійснення переданих видатків у сфері освіти за рахунок коштів освітньої субвенції 1 358,0 тис. грн. (88,5% до плану 9-ти місяців),  на надання державної підтримки особам з особливими освітніми потребами 157,6 тис. грн. (стовідсотково до призначень на відповідний період),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41,6 тис. грн (100%),  та іншої субвенції з місцевого бюджету 383,8 тис. грн (89,4%)</w:t>
      </w:r>
      <w:r w:rsidR="009F78E7">
        <w:rPr>
          <w:szCs w:val="28"/>
          <w:lang w:val="uk-UA"/>
        </w:rPr>
        <w:t>.</w:t>
      </w:r>
    </w:p>
    <w:p w14:paraId="5094D60C" w14:textId="77777777" w:rsid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Доходів спеціального фонду без урахування міжбюджетних трансфертів надійшло 5 195,9 тис. грн, з яких екологічного податку надійшло 138,2 тис. грн, інших неподаткових надходжень 30,2 тис. грн, власних коштів бюджетних установ надійшло 3 202,9 тис. грн, доходів від операцій з капіталом 1 824,7 тис. гр</w:t>
      </w:r>
      <w:r w:rsidR="009F78E7">
        <w:rPr>
          <w:rFonts w:eastAsia="Calibri" w:cs="Times New Roman"/>
          <w:kern w:val="0"/>
          <w:szCs w:val="28"/>
          <w:lang w:val="uk-UA"/>
          <w14:ligatures w14:val="none"/>
        </w:rPr>
        <w:t>ивень.</w:t>
      </w:r>
    </w:p>
    <w:p w14:paraId="53C2EBFB" w14:textId="6B36846E" w:rsidR="005E0216" w:rsidRPr="009F78E7" w:rsidRDefault="005E0216" w:rsidP="009F78E7">
      <w:pPr>
        <w:tabs>
          <w:tab w:val="left" w:pos="0"/>
        </w:tabs>
        <w:spacing w:after="0"/>
        <w:ind w:firstLine="709"/>
        <w:jc w:val="both"/>
        <w:rPr>
          <w:rFonts w:eastAsia="Calibri" w:cs="Times New Roman"/>
          <w:kern w:val="0"/>
          <w:szCs w:val="28"/>
          <w:lang w:val="uk-UA"/>
          <w14:ligatures w14:val="none"/>
        </w:rPr>
      </w:pPr>
      <w:r w:rsidRPr="009F78E7">
        <w:rPr>
          <w:rFonts w:eastAsia="Calibri" w:cs="Times New Roman"/>
          <w:kern w:val="0"/>
          <w:szCs w:val="28"/>
          <w:lang w:val="uk-UA"/>
          <w14:ligatures w14:val="none"/>
        </w:rPr>
        <w:t>Субвенцій з місцевих бюджетів до спеціального фонду надійшло всього в сумі 1 260,3 тис. грн, з них субвенції за рахунок залишку коштів освітньої субвенції,  що утворився на початок бюджетного періоду 1 235,1 тис. грн та іншої субвенції з обласного бюд</w:t>
      </w:r>
      <w:r w:rsidR="009F78E7">
        <w:rPr>
          <w:rFonts w:eastAsia="Calibri" w:cs="Times New Roman"/>
          <w:kern w:val="0"/>
          <w:szCs w:val="28"/>
          <w:lang w:val="uk-UA"/>
          <w14:ligatures w14:val="none"/>
        </w:rPr>
        <w:t>ж</w:t>
      </w:r>
      <w:r w:rsidRPr="009F78E7">
        <w:rPr>
          <w:rFonts w:eastAsia="Calibri" w:cs="Times New Roman"/>
          <w:kern w:val="0"/>
          <w:szCs w:val="28"/>
          <w:lang w:val="uk-UA"/>
          <w14:ligatures w14:val="none"/>
        </w:rPr>
        <w:t>ету 25,2 тис. грн (100% до призначень).</w:t>
      </w:r>
    </w:p>
    <w:p w14:paraId="77E3EDEC" w14:textId="77777777" w:rsidR="005E0216" w:rsidRPr="009F78E7" w:rsidRDefault="005E0216" w:rsidP="00C0659C">
      <w:pPr>
        <w:tabs>
          <w:tab w:val="left" w:pos="0"/>
        </w:tabs>
        <w:spacing w:after="0"/>
        <w:jc w:val="both"/>
        <w:rPr>
          <w:rFonts w:eastAsia="Calibri" w:cs="Times New Roman"/>
          <w:kern w:val="0"/>
          <w:szCs w:val="28"/>
          <w:lang w:val="uk-UA"/>
          <w14:ligatures w14:val="none"/>
        </w:rPr>
      </w:pPr>
    </w:p>
    <w:p w14:paraId="7E2B6C98" w14:textId="57272B87" w:rsidR="005E0216" w:rsidRPr="009F78E7" w:rsidRDefault="00167960" w:rsidP="00167960">
      <w:pPr>
        <w:spacing w:after="0"/>
        <w:ind w:left="1080"/>
        <w:contextualSpacing/>
        <w:jc w:val="center"/>
        <w:rPr>
          <w:szCs w:val="28"/>
          <w:lang w:val="uk-UA"/>
        </w:rPr>
      </w:pPr>
      <w:r w:rsidRPr="009F78E7">
        <w:rPr>
          <w:szCs w:val="28"/>
          <w:lang w:val="uk-UA"/>
        </w:rPr>
        <w:t xml:space="preserve">ІІ. </w:t>
      </w:r>
      <w:r w:rsidR="005E0216" w:rsidRPr="009F78E7">
        <w:rPr>
          <w:szCs w:val="28"/>
          <w:lang w:val="uk-UA"/>
        </w:rPr>
        <w:t>МЕТА, ЗАВДАННЯ ТА ЗАХОДИ СОЦІАЛЬНОГО І ЕКОНОМІЧНОГО РОЗВИТКУ ГРОМАДИ</w:t>
      </w:r>
    </w:p>
    <w:p w14:paraId="62F1F8C8" w14:textId="77777777" w:rsidR="005E0216" w:rsidRPr="009F78E7" w:rsidRDefault="005E0216" w:rsidP="005E0216">
      <w:pPr>
        <w:spacing w:after="0"/>
        <w:ind w:firstLine="709"/>
        <w:jc w:val="both"/>
        <w:rPr>
          <w:lang w:val="uk-UA"/>
        </w:rPr>
      </w:pPr>
    </w:p>
    <w:p w14:paraId="30E81C12" w14:textId="7B5BCD7B" w:rsidR="005E0216" w:rsidRPr="009F78E7" w:rsidRDefault="005E0216" w:rsidP="009F78E7">
      <w:pPr>
        <w:spacing w:after="0"/>
        <w:ind w:firstLine="708"/>
        <w:jc w:val="both"/>
        <w:rPr>
          <w:lang w:val="uk-UA"/>
        </w:rPr>
      </w:pPr>
      <w:r w:rsidRPr="009F78E7">
        <w:rPr>
          <w:lang w:val="uk-UA"/>
        </w:rPr>
        <w:t xml:space="preserve">Головною метою Програми є відновлення економічного зростання для забезпечення гідних умов життя, безпеки та добробуту населення громади, створення передумов для майбутнього прискореного післявоєнного економічного, інноваційно-інвестиційного та інформаційного розвитку громади, підвищення зайнятості населення, розвитку малого та середнього бізнесу, створення сприятливих умов для сталого розвитку населених пунктів громади. Програма включає комплекс взаємопов’язаних завдань та заходів, спрямованих на зміцнення економічної самостійності Хорольської міської територіальної </w:t>
      </w:r>
      <w:r w:rsidRPr="009F78E7">
        <w:rPr>
          <w:lang w:val="uk-UA"/>
        </w:rPr>
        <w:lastRenderedPageBreak/>
        <w:t xml:space="preserve">громади, подолання негативних явищ в усіх галузях і сферах діяльності, пов’язаних з економічною кризою в умовах воєнного стану, забезпечення ефективного фінансування критичної інфраструктури громади: житлово-комунального господарства, транспорту, охорони здоров’я та освіти.                 </w:t>
      </w:r>
    </w:p>
    <w:p w14:paraId="538999CE" w14:textId="77777777" w:rsidR="005E0216" w:rsidRPr="009F78E7" w:rsidRDefault="005E0216" w:rsidP="005E0216">
      <w:pPr>
        <w:spacing w:after="0"/>
        <w:ind w:firstLine="709"/>
        <w:jc w:val="both"/>
        <w:rPr>
          <w:lang w:val="uk-UA"/>
        </w:rPr>
      </w:pPr>
      <w:r w:rsidRPr="009F78E7">
        <w:rPr>
          <w:lang w:val="uk-UA"/>
        </w:rPr>
        <w:t xml:space="preserve">Програма координується з чинними цільовими програмами, та є основою для формування та раціонального використання фінансових, матеріальних та інших ресурсів в період дії воєнного стану, спрямованих на реалізацію першочергових завдань, які відповідають стратегічним пріоритетам та цілям економічного і соціального розвитку Хорольської міської територіальної громади, або є актуальними в умовах воєнного стану. </w:t>
      </w:r>
    </w:p>
    <w:p w14:paraId="60DE67AC" w14:textId="77777777" w:rsidR="005E0216" w:rsidRPr="009F78E7" w:rsidRDefault="005E0216" w:rsidP="005E0216">
      <w:pPr>
        <w:spacing w:after="0"/>
        <w:ind w:firstLine="709"/>
        <w:jc w:val="both"/>
        <w:rPr>
          <w:lang w:val="uk-UA"/>
        </w:rPr>
      </w:pPr>
      <w:r w:rsidRPr="009F78E7">
        <w:rPr>
          <w:lang w:val="uk-UA"/>
        </w:rPr>
        <w:t xml:space="preserve">Заходи та завдання Програми рівною мірою впливають на всі групи населення Хорольської міської територіальної громади, незалежно від місця проживання та віддаленості від адміністративного центру громади – міста Хорол. </w:t>
      </w:r>
    </w:p>
    <w:p w14:paraId="4F3C2AA5" w14:textId="7E5C1171" w:rsidR="005E0216" w:rsidRPr="009F78E7" w:rsidRDefault="005E0216" w:rsidP="005E0216">
      <w:pPr>
        <w:spacing w:after="0"/>
        <w:ind w:firstLine="709"/>
        <w:jc w:val="both"/>
        <w:rPr>
          <w:lang w:val="uk-UA"/>
        </w:rPr>
      </w:pPr>
      <w:r w:rsidRPr="009F78E7">
        <w:rPr>
          <w:lang w:val="uk-UA"/>
        </w:rPr>
        <w:t>До Програми, у процесі її виконання, можуть вноситися зміни та уточнення. Зміни і доповнення до Програми затверджуються рішеннями сесії міської ради. Програма містить додатки: - основні показники економічного та соціального розвитку Хорольської міської територіальної громади на 2025- 2027 роки,  перелік програм міської територіальної громади, реалізація яких планується у 2025-2027 роках (</w:t>
      </w:r>
      <w:r w:rsidR="00E70E49" w:rsidRPr="009F78E7">
        <w:rPr>
          <w:lang w:val="uk-UA"/>
        </w:rPr>
        <w:t>Д</w:t>
      </w:r>
      <w:r w:rsidRPr="009F78E7">
        <w:rPr>
          <w:lang w:val="uk-UA"/>
        </w:rPr>
        <w:t>одаток 2).</w:t>
      </w:r>
    </w:p>
    <w:p w14:paraId="5E8747C1" w14:textId="77777777" w:rsidR="00477F24" w:rsidRPr="009F78E7" w:rsidRDefault="00477F24" w:rsidP="00477F24">
      <w:pPr>
        <w:ind w:left="5529"/>
        <w:contextualSpacing/>
        <w:jc w:val="both"/>
        <w:rPr>
          <w:rFonts w:eastAsia="Times New Roman" w:cs="Times New Roman"/>
          <w:color w:val="000000"/>
          <w:kern w:val="0"/>
          <w:sz w:val="24"/>
          <w:szCs w:val="28"/>
          <w:lang w:val="uk-UA" w:eastAsia="ru-RU"/>
          <w14:ligatures w14:val="none"/>
        </w:rPr>
      </w:pPr>
    </w:p>
    <w:p w14:paraId="04E35DF1" w14:textId="77777777" w:rsidR="00DD4989" w:rsidRPr="009F78E7" w:rsidRDefault="00DD4989" w:rsidP="00477F24">
      <w:pPr>
        <w:ind w:left="5529"/>
        <w:contextualSpacing/>
        <w:jc w:val="both"/>
        <w:rPr>
          <w:rFonts w:eastAsia="Times New Roman" w:cs="Times New Roman"/>
          <w:color w:val="000000"/>
          <w:kern w:val="0"/>
          <w:sz w:val="24"/>
          <w:szCs w:val="28"/>
          <w:lang w:val="uk-UA" w:eastAsia="ru-RU"/>
          <w14:ligatures w14:val="none"/>
        </w:rPr>
        <w:sectPr w:rsidR="00DD4989" w:rsidRPr="009F78E7" w:rsidSect="00AB4F19">
          <w:headerReference w:type="default" r:id="rId9"/>
          <w:pgSz w:w="11906" w:h="16838" w:code="9"/>
          <w:pgMar w:top="426" w:right="567" w:bottom="1134" w:left="1701" w:header="567" w:footer="709" w:gutter="0"/>
          <w:cols w:space="708"/>
          <w:titlePg/>
          <w:docGrid w:linePitch="381"/>
        </w:sectPr>
      </w:pPr>
    </w:p>
    <w:p w14:paraId="3363A87C" w14:textId="612EA96B" w:rsidR="0062431D" w:rsidRPr="009F78E7" w:rsidRDefault="0062431D" w:rsidP="009E5947">
      <w:pPr>
        <w:spacing w:after="0" w:line="259" w:lineRule="auto"/>
        <w:rPr>
          <w:rFonts w:eastAsia="Times New Roman" w:cs="Times New Roman"/>
          <w:color w:val="000000"/>
          <w:kern w:val="0"/>
          <w:sz w:val="24"/>
          <w:szCs w:val="28"/>
          <w:lang w:val="uk-UA" w:eastAsia="ru-RU"/>
          <w14:ligatures w14:val="none"/>
        </w:rPr>
      </w:pPr>
      <w:r w:rsidRPr="009F78E7">
        <w:rPr>
          <w:rFonts w:eastAsia="Times New Roman" w:cs="Times New Roman"/>
          <w:color w:val="000000"/>
          <w:kern w:val="0"/>
          <w:sz w:val="24"/>
          <w:szCs w:val="28"/>
          <w:lang w:val="uk-UA" w:eastAsia="ru-RU"/>
          <w14:ligatures w14:val="none"/>
        </w:rPr>
        <w:lastRenderedPageBreak/>
        <w:t xml:space="preserve">                                                                       </w:t>
      </w:r>
      <w:r w:rsidR="009E5947" w:rsidRPr="009F78E7">
        <w:rPr>
          <w:rFonts w:eastAsia="Times New Roman" w:cs="Times New Roman"/>
          <w:color w:val="000000"/>
          <w:kern w:val="0"/>
          <w:sz w:val="24"/>
          <w:szCs w:val="28"/>
          <w:lang w:val="uk-UA" w:eastAsia="ru-RU"/>
          <w14:ligatures w14:val="none"/>
        </w:rPr>
        <w:tab/>
      </w:r>
      <w:r w:rsidR="009E5947" w:rsidRPr="009F78E7">
        <w:rPr>
          <w:rFonts w:eastAsia="Times New Roman" w:cs="Times New Roman"/>
          <w:color w:val="000000"/>
          <w:kern w:val="0"/>
          <w:sz w:val="24"/>
          <w:szCs w:val="28"/>
          <w:lang w:val="uk-UA" w:eastAsia="ru-RU"/>
          <w14:ligatures w14:val="none"/>
        </w:rPr>
        <w:tab/>
      </w:r>
      <w:r w:rsidR="009E5947" w:rsidRPr="009F78E7">
        <w:rPr>
          <w:rFonts w:eastAsia="Times New Roman" w:cs="Times New Roman"/>
          <w:color w:val="000000"/>
          <w:kern w:val="0"/>
          <w:sz w:val="24"/>
          <w:szCs w:val="28"/>
          <w:lang w:val="uk-UA" w:eastAsia="ru-RU"/>
          <w14:ligatures w14:val="none"/>
        </w:rPr>
        <w:tab/>
      </w:r>
      <w:r w:rsidR="009E5947" w:rsidRPr="009F78E7">
        <w:rPr>
          <w:rFonts w:eastAsia="Times New Roman" w:cs="Times New Roman"/>
          <w:color w:val="000000"/>
          <w:kern w:val="0"/>
          <w:sz w:val="24"/>
          <w:szCs w:val="28"/>
          <w:lang w:val="uk-UA" w:eastAsia="ru-RU"/>
          <w14:ligatures w14:val="none"/>
        </w:rPr>
        <w:tab/>
      </w:r>
      <w:r w:rsidR="009E5947" w:rsidRPr="009F78E7">
        <w:rPr>
          <w:rFonts w:eastAsia="Times New Roman" w:cs="Times New Roman"/>
          <w:color w:val="000000"/>
          <w:kern w:val="0"/>
          <w:sz w:val="24"/>
          <w:szCs w:val="28"/>
          <w:lang w:val="uk-UA" w:eastAsia="ru-RU"/>
          <w14:ligatures w14:val="none"/>
        </w:rPr>
        <w:tab/>
      </w:r>
      <w:r w:rsidR="009E5947" w:rsidRPr="009F78E7">
        <w:rPr>
          <w:rFonts w:eastAsia="Times New Roman" w:cs="Times New Roman"/>
          <w:color w:val="000000"/>
          <w:kern w:val="0"/>
          <w:sz w:val="24"/>
          <w:szCs w:val="28"/>
          <w:lang w:val="uk-UA" w:eastAsia="ru-RU"/>
          <w14:ligatures w14:val="none"/>
        </w:rPr>
        <w:tab/>
      </w:r>
      <w:r w:rsidR="009E5947" w:rsidRPr="009F78E7">
        <w:rPr>
          <w:rFonts w:eastAsia="Times New Roman" w:cs="Times New Roman"/>
          <w:color w:val="000000"/>
          <w:kern w:val="0"/>
          <w:sz w:val="24"/>
          <w:szCs w:val="28"/>
          <w:lang w:val="uk-UA" w:eastAsia="ru-RU"/>
          <w14:ligatures w14:val="none"/>
        </w:rPr>
        <w:tab/>
      </w:r>
      <w:r w:rsidR="009E5947" w:rsidRPr="009F78E7">
        <w:rPr>
          <w:rFonts w:eastAsia="Times New Roman" w:cs="Times New Roman"/>
          <w:color w:val="000000"/>
          <w:kern w:val="0"/>
          <w:sz w:val="24"/>
          <w:szCs w:val="28"/>
          <w:lang w:val="uk-UA" w:eastAsia="ru-RU"/>
          <w14:ligatures w14:val="none"/>
        </w:rPr>
        <w:tab/>
      </w:r>
      <w:r w:rsidR="009E5947" w:rsidRPr="009F78E7">
        <w:rPr>
          <w:rFonts w:eastAsia="Times New Roman" w:cs="Times New Roman"/>
          <w:color w:val="000000"/>
          <w:kern w:val="0"/>
          <w:sz w:val="24"/>
          <w:szCs w:val="28"/>
          <w:lang w:val="uk-UA" w:eastAsia="ru-RU"/>
          <w14:ligatures w14:val="none"/>
        </w:rPr>
        <w:tab/>
      </w:r>
      <w:r w:rsidRPr="009F78E7">
        <w:rPr>
          <w:rFonts w:eastAsia="Times New Roman" w:cs="Times New Roman"/>
          <w:color w:val="000000"/>
          <w:kern w:val="0"/>
          <w:sz w:val="24"/>
          <w:szCs w:val="24"/>
          <w:lang w:val="uk-UA" w:eastAsia="ru-RU"/>
          <w14:ligatures w14:val="none"/>
        </w:rPr>
        <w:t>Додаток</w:t>
      </w:r>
      <w:r w:rsidR="00494051" w:rsidRPr="009F78E7">
        <w:rPr>
          <w:rFonts w:eastAsia="Times New Roman" w:cs="Times New Roman"/>
          <w:color w:val="000000"/>
          <w:kern w:val="0"/>
          <w:sz w:val="24"/>
          <w:szCs w:val="24"/>
          <w:lang w:val="uk-UA" w:eastAsia="ru-RU"/>
          <w14:ligatures w14:val="none"/>
        </w:rPr>
        <w:t xml:space="preserve"> </w:t>
      </w:r>
      <w:r w:rsidR="00666783" w:rsidRPr="009F78E7">
        <w:rPr>
          <w:rFonts w:eastAsia="Times New Roman" w:cs="Times New Roman"/>
          <w:color w:val="000000"/>
          <w:kern w:val="0"/>
          <w:sz w:val="24"/>
          <w:szCs w:val="24"/>
          <w:lang w:val="uk-UA" w:eastAsia="ru-RU"/>
          <w14:ligatures w14:val="none"/>
        </w:rPr>
        <w:t>2</w:t>
      </w:r>
      <w:r w:rsidRPr="009F78E7">
        <w:rPr>
          <w:rFonts w:eastAsia="Times New Roman" w:cs="Times New Roman"/>
          <w:color w:val="000000"/>
          <w:kern w:val="0"/>
          <w:sz w:val="24"/>
          <w:szCs w:val="24"/>
          <w:lang w:val="uk-UA" w:eastAsia="ru-RU"/>
          <w14:ligatures w14:val="none"/>
        </w:rPr>
        <w:t xml:space="preserve"> </w:t>
      </w:r>
    </w:p>
    <w:p w14:paraId="1143698D" w14:textId="33CDE7A0" w:rsidR="0062431D" w:rsidRPr="009F78E7" w:rsidRDefault="0062431D" w:rsidP="009E5947">
      <w:pPr>
        <w:spacing w:after="0"/>
        <w:ind w:left="10620"/>
        <w:contextualSpacing/>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 xml:space="preserve">до рішення шістдесят </w:t>
      </w:r>
      <w:r w:rsidR="007075F7" w:rsidRPr="009F78E7">
        <w:rPr>
          <w:rFonts w:eastAsia="Times New Roman" w:cs="Times New Roman"/>
          <w:color w:val="000000"/>
          <w:kern w:val="0"/>
          <w:sz w:val="24"/>
          <w:szCs w:val="24"/>
          <w:lang w:val="uk-UA" w:eastAsia="ru-RU"/>
          <w14:ligatures w14:val="none"/>
        </w:rPr>
        <w:t>четвертої</w:t>
      </w:r>
      <w:r w:rsidRPr="009F78E7">
        <w:rPr>
          <w:rFonts w:eastAsia="Times New Roman" w:cs="Times New Roman"/>
          <w:color w:val="000000"/>
          <w:kern w:val="0"/>
          <w:sz w:val="24"/>
          <w:szCs w:val="24"/>
          <w:lang w:val="uk-UA" w:eastAsia="ru-RU"/>
          <w14:ligatures w14:val="none"/>
        </w:rPr>
        <w:t xml:space="preserve"> сесії Хорольської міської ради Лубенського району Полтавської області восьмого скликання від </w:t>
      </w:r>
      <w:r w:rsidR="007075F7" w:rsidRPr="009F78E7">
        <w:rPr>
          <w:rFonts w:eastAsia="Times New Roman" w:cs="Times New Roman"/>
          <w:color w:val="000000"/>
          <w:kern w:val="0"/>
          <w:sz w:val="24"/>
          <w:szCs w:val="24"/>
          <w:lang w:val="uk-UA" w:eastAsia="ru-RU"/>
          <w14:ligatures w14:val="none"/>
        </w:rPr>
        <w:t>20</w:t>
      </w:r>
      <w:r w:rsidRPr="009F78E7">
        <w:rPr>
          <w:rFonts w:eastAsia="Times New Roman" w:cs="Times New Roman"/>
          <w:color w:val="000000"/>
          <w:kern w:val="0"/>
          <w:sz w:val="24"/>
          <w:szCs w:val="24"/>
          <w:lang w:val="uk-UA" w:eastAsia="ru-RU"/>
          <w14:ligatures w14:val="none"/>
        </w:rPr>
        <w:t>.12.2024 №</w:t>
      </w:r>
      <w:r w:rsidR="00395B4C" w:rsidRPr="009F78E7">
        <w:rPr>
          <w:rFonts w:eastAsia="Times New Roman" w:cs="Times New Roman"/>
          <w:color w:val="000000"/>
          <w:kern w:val="0"/>
          <w:sz w:val="24"/>
          <w:szCs w:val="24"/>
          <w:lang w:val="uk-UA" w:eastAsia="ru-RU"/>
          <w14:ligatures w14:val="none"/>
        </w:rPr>
        <w:t>3034</w:t>
      </w:r>
    </w:p>
    <w:p w14:paraId="1B1BCFF4" w14:textId="77777777" w:rsidR="0041388D" w:rsidRPr="009F78E7" w:rsidRDefault="0041388D" w:rsidP="009E5947">
      <w:pPr>
        <w:spacing w:after="0"/>
        <w:ind w:left="10620"/>
        <w:contextualSpacing/>
        <w:jc w:val="both"/>
        <w:rPr>
          <w:rFonts w:eastAsia="Times New Roman" w:cs="Times New Roman"/>
          <w:color w:val="000000"/>
          <w:kern w:val="0"/>
          <w:sz w:val="24"/>
          <w:szCs w:val="24"/>
          <w:lang w:val="uk-UA" w:eastAsia="ru-RU"/>
          <w14:ligatures w14:val="none"/>
        </w:rPr>
      </w:pPr>
    </w:p>
    <w:p w14:paraId="3667DD35" w14:textId="77777777" w:rsidR="002C70DF" w:rsidRPr="009F78E7" w:rsidRDefault="002C70DF" w:rsidP="009E5947">
      <w:pPr>
        <w:spacing w:after="0"/>
        <w:ind w:left="10620"/>
        <w:contextualSpacing/>
        <w:jc w:val="both"/>
        <w:rPr>
          <w:rFonts w:eastAsia="Times New Roman" w:cs="Times New Roman"/>
          <w:color w:val="000000"/>
          <w:kern w:val="0"/>
          <w:sz w:val="24"/>
          <w:szCs w:val="24"/>
          <w:lang w:val="uk-UA" w:eastAsia="ru-RU"/>
          <w14:ligatures w14:val="none"/>
        </w:rPr>
      </w:pPr>
    </w:p>
    <w:p w14:paraId="62350B28" w14:textId="36D2CB50" w:rsidR="0062431D" w:rsidRPr="009F78E7" w:rsidRDefault="00C278F7" w:rsidP="0078743D">
      <w:pPr>
        <w:spacing w:after="0"/>
        <w:jc w:val="center"/>
        <w:rPr>
          <w:rFonts w:eastAsia="Times New Roman" w:cs="Times New Roman"/>
          <w:color w:val="000000"/>
          <w:kern w:val="0"/>
          <w:szCs w:val="28"/>
          <w:lang w:val="uk-UA" w:eastAsia="ru-RU"/>
          <w14:ligatures w14:val="none"/>
        </w:rPr>
      </w:pPr>
      <w:r w:rsidRPr="009F78E7">
        <w:rPr>
          <w:rFonts w:eastAsia="Times New Roman" w:cs="Times New Roman"/>
          <w:color w:val="000000"/>
          <w:kern w:val="0"/>
          <w:szCs w:val="28"/>
          <w:lang w:val="uk-UA" w:eastAsia="ru-RU"/>
          <w14:ligatures w14:val="none"/>
        </w:rPr>
        <w:t>Орієнтовні обсяги фінансового забезпечення заходів</w:t>
      </w:r>
    </w:p>
    <w:p w14:paraId="27F9DB91" w14:textId="769FA030" w:rsidR="0062431D" w:rsidRPr="009F78E7" w:rsidRDefault="0062431D" w:rsidP="0062431D">
      <w:pPr>
        <w:spacing w:after="0"/>
        <w:jc w:val="center"/>
        <w:rPr>
          <w:rFonts w:eastAsia="Times New Roman" w:cs="Times New Roman"/>
          <w:color w:val="000000"/>
          <w:kern w:val="0"/>
          <w:szCs w:val="28"/>
          <w:lang w:val="uk-UA" w:eastAsia="ru-RU"/>
          <w14:ligatures w14:val="none"/>
        </w:rPr>
      </w:pPr>
      <w:r w:rsidRPr="009F78E7">
        <w:rPr>
          <w:rFonts w:eastAsia="Times New Roman" w:cs="Times New Roman"/>
          <w:color w:val="000000"/>
          <w:kern w:val="0"/>
          <w:szCs w:val="28"/>
          <w:lang w:val="uk-UA" w:eastAsia="ru-RU"/>
          <w14:ligatures w14:val="none"/>
        </w:rPr>
        <w:t xml:space="preserve"> </w:t>
      </w:r>
      <w:r w:rsidR="00C278F7" w:rsidRPr="009F78E7">
        <w:rPr>
          <w:rFonts w:eastAsia="Times New Roman" w:cs="Times New Roman"/>
          <w:color w:val="000000"/>
          <w:kern w:val="0"/>
          <w:szCs w:val="28"/>
          <w:lang w:val="uk-UA" w:eastAsia="ru-RU"/>
          <w14:ligatures w14:val="none"/>
        </w:rPr>
        <w:t xml:space="preserve">Програми </w:t>
      </w:r>
      <w:r w:rsidRPr="009F78E7">
        <w:rPr>
          <w:rFonts w:eastAsia="Times New Roman" w:cs="Times New Roman"/>
          <w:color w:val="000000"/>
          <w:kern w:val="0"/>
          <w:szCs w:val="28"/>
          <w:lang w:val="uk-UA" w:eastAsia="ru-RU"/>
          <w14:ligatures w14:val="none"/>
        </w:rPr>
        <w:t xml:space="preserve">соціального і економічного розвитку Хорольської міської ради Лубенського району Полтавської області </w:t>
      </w:r>
    </w:p>
    <w:p w14:paraId="5141C535" w14:textId="633769F4" w:rsidR="002C70DF" w:rsidRPr="009F78E7" w:rsidRDefault="0062431D" w:rsidP="002C70DF">
      <w:pPr>
        <w:spacing w:after="0"/>
        <w:jc w:val="center"/>
        <w:rPr>
          <w:rFonts w:eastAsia="Times New Roman" w:cs="Times New Roman"/>
          <w:color w:val="000000"/>
          <w:kern w:val="0"/>
          <w:szCs w:val="28"/>
          <w:lang w:val="uk-UA" w:eastAsia="ru-RU"/>
          <w14:ligatures w14:val="none"/>
        </w:rPr>
      </w:pPr>
      <w:r w:rsidRPr="009F78E7">
        <w:rPr>
          <w:rFonts w:eastAsia="Times New Roman" w:cs="Times New Roman"/>
          <w:color w:val="000000"/>
          <w:kern w:val="0"/>
          <w:szCs w:val="28"/>
          <w:lang w:val="uk-UA" w:eastAsia="ru-RU"/>
          <w14:ligatures w14:val="none"/>
        </w:rPr>
        <w:t>на 202</w:t>
      </w:r>
      <w:r w:rsidR="007075F7" w:rsidRPr="009F78E7">
        <w:rPr>
          <w:rFonts w:eastAsia="Times New Roman" w:cs="Times New Roman"/>
          <w:color w:val="000000"/>
          <w:kern w:val="0"/>
          <w:szCs w:val="28"/>
          <w:lang w:val="uk-UA" w:eastAsia="ru-RU"/>
          <w14:ligatures w14:val="none"/>
        </w:rPr>
        <w:t>5</w:t>
      </w:r>
      <w:r w:rsidRPr="009F78E7">
        <w:rPr>
          <w:rFonts w:eastAsia="Times New Roman" w:cs="Times New Roman"/>
          <w:color w:val="000000"/>
          <w:kern w:val="0"/>
          <w:szCs w:val="28"/>
          <w:lang w:val="uk-UA" w:eastAsia="ru-RU"/>
          <w14:ligatures w14:val="none"/>
        </w:rPr>
        <w:t>-202</w:t>
      </w:r>
      <w:r w:rsidR="007075F7" w:rsidRPr="009F78E7">
        <w:rPr>
          <w:rFonts w:eastAsia="Times New Roman" w:cs="Times New Roman"/>
          <w:color w:val="000000"/>
          <w:kern w:val="0"/>
          <w:szCs w:val="28"/>
          <w:lang w:val="uk-UA" w:eastAsia="ru-RU"/>
          <w14:ligatures w14:val="none"/>
        </w:rPr>
        <w:t>7</w:t>
      </w:r>
      <w:r w:rsidRPr="009F78E7">
        <w:rPr>
          <w:rFonts w:eastAsia="Times New Roman" w:cs="Times New Roman"/>
          <w:color w:val="000000"/>
          <w:kern w:val="0"/>
          <w:szCs w:val="28"/>
          <w:lang w:val="uk-UA" w:eastAsia="ru-RU"/>
          <w14:ligatures w14:val="none"/>
        </w:rPr>
        <w:t xml:space="preserve"> роки</w:t>
      </w:r>
    </w:p>
    <w:tbl>
      <w:tblPr>
        <w:tblW w:w="15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8"/>
        <w:gridCol w:w="987"/>
        <w:gridCol w:w="851"/>
        <w:gridCol w:w="850"/>
        <w:gridCol w:w="987"/>
        <w:gridCol w:w="989"/>
        <w:gridCol w:w="835"/>
        <w:gridCol w:w="644"/>
        <w:gridCol w:w="740"/>
        <w:gridCol w:w="740"/>
        <w:gridCol w:w="730"/>
        <w:gridCol w:w="559"/>
        <w:gridCol w:w="588"/>
        <w:gridCol w:w="152"/>
        <w:gridCol w:w="470"/>
        <w:gridCol w:w="549"/>
        <w:gridCol w:w="549"/>
        <w:gridCol w:w="677"/>
        <w:gridCol w:w="6"/>
        <w:gridCol w:w="920"/>
        <w:gridCol w:w="6"/>
      </w:tblGrid>
      <w:tr w:rsidR="0062431D" w:rsidRPr="009F78E7" w14:paraId="7B1966C8" w14:textId="77777777" w:rsidTr="00AB4F19">
        <w:trPr>
          <w:jc w:val="center"/>
        </w:trPr>
        <w:tc>
          <w:tcPr>
            <w:tcW w:w="541" w:type="dxa"/>
            <w:vMerge w:val="restart"/>
            <w:tcBorders>
              <w:top w:val="single" w:sz="4" w:space="0" w:color="000000"/>
              <w:left w:val="single" w:sz="4" w:space="0" w:color="000000"/>
              <w:bottom w:val="single" w:sz="4" w:space="0" w:color="000000"/>
              <w:right w:val="single" w:sz="4" w:space="0" w:color="000000"/>
            </w:tcBorders>
            <w:vAlign w:val="center"/>
            <w:hideMark/>
          </w:tcPr>
          <w:p w14:paraId="5747F357" w14:textId="77777777" w:rsidR="0062431D" w:rsidRPr="009F78E7" w:rsidRDefault="0062431D" w:rsidP="0062431D">
            <w:pPr>
              <w:spacing w:after="0"/>
              <w:ind w:right="-63"/>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№п/п</w:t>
            </w:r>
          </w:p>
        </w:tc>
        <w:tc>
          <w:tcPr>
            <w:tcW w:w="2578" w:type="dxa"/>
            <w:vMerge w:val="restart"/>
            <w:tcBorders>
              <w:top w:val="single" w:sz="4" w:space="0" w:color="000000"/>
              <w:left w:val="single" w:sz="4" w:space="0" w:color="000000"/>
              <w:bottom w:val="single" w:sz="4" w:space="0" w:color="000000"/>
              <w:right w:val="single" w:sz="4" w:space="0" w:color="000000"/>
            </w:tcBorders>
            <w:vAlign w:val="center"/>
            <w:hideMark/>
          </w:tcPr>
          <w:p w14:paraId="7E4F33CF"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Зміст заходів</w:t>
            </w:r>
          </w:p>
        </w:tc>
        <w:tc>
          <w:tcPr>
            <w:tcW w:w="11903" w:type="dxa"/>
            <w:gridSpan w:val="18"/>
            <w:tcBorders>
              <w:top w:val="single" w:sz="4" w:space="0" w:color="000000"/>
              <w:left w:val="single" w:sz="4" w:space="0" w:color="000000"/>
              <w:bottom w:val="single" w:sz="4" w:space="0" w:color="000000"/>
              <w:right w:val="single" w:sz="4" w:space="0" w:color="000000"/>
            </w:tcBorders>
            <w:hideMark/>
          </w:tcPr>
          <w:p w14:paraId="3F8378EC"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Орієнтовний обсяг фінансування (тис. грн.)</w:t>
            </w:r>
          </w:p>
        </w:tc>
        <w:tc>
          <w:tcPr>
            <w:tcW w:w="926"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171E290C" w14:textId="71E3A966" w:rsidR="0062431D" w:rsidRPr="009F78E7" w:rsidRDefault="002E3096" w:rsidP="004954C3">
            <w:pPr>
              <w:spacing w:after="0"/>
              <w:ind w:left="113" w:right="113"/>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Виконавець</w:t>
            </w:r>
          </w:p>
        </w:tc>
      </w:tr>
      <w:tr w:rsidR="0062431D" w:rsidRPr="009F78E7" w14:paraId="490BD2C5" w14:textId="77777777" w:rsidTr="00AB4F19">
        <w:trPr>
          <w:gridAfter w:val="1"/>
          <w:wAfter w:w="6" w:type="dxa"/>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1888F40E" w14:textId="77777777" w:rsidR="0062431D" w:rsidRPr="009F78E7" w:rsidRDefault="0062431D" w:rsidP="0062431D">
            <w:pPr>
              <w:spacing w:after="0"/>
              <w:rPr>
                <w:rFonts w:eastAsia="Times New Roman" w:cs="Times New Roman"/>
                <w:color w:val="000000"/>
                <w:kern w:val="0"/>
                <w:sz w:val="20"/>
                <w:szCs w:val="20"/>
                <w:lang w:val="uk-UA" w:eastAsia="ru-RU"/>
                <w14:ligatures w14:val="none"/>
              </w:rPr>
            </w:pPr>
          </w:p>
        </w:tc>
        <w:tc>
          <w:tcPr>
            <w:tcW w:w="2578" w:type="dxa"/>
            <w:vMerge/>
            <w:tcBorders>
              <w:top w:val="single" w:sz="4" w:space="0" w:color="000000"/>
              <w:left w:val="single" w:sz="4" w:space="0" w:color="000000"/>
              <w:bottom w:val="single" w:sz="4" w:space="0" w:color="000000"/>
              <w:right w:val="single" w:sz="4" w:space="0" w:color="000000"/>
            </w:tcBorders>
            <w:vAlign w:val="center"/>
            <w:hideMark/>
          </w:tcPr>
          <w:p w14:paraId="5907780E" w14:textId="77777777" w:rsidR="0062431D" w:rsidRPr="009F78E7" w:rsidRDefault="0062431D" w:rsidP="0062431D">
            <w:pPr>
              <w:spacing w:after="0"/>
              <w:rPr>
                <w:rFonts w:eastAsia="Times New Roman" w:cs="Times New Roman"/>
                <w:color w:val="000000"/>
                <w:kern w:val="0"/>
                <w:sz w:val="20"/>
                <w:szCs w:val="20"/>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E95890E"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Всього</w:t>
            </w:r>
          </w:p>
        </w:tc>
        <w:tc>
          <w:tcPr>
            <w:tcW w:w="2688" w:type="dxa"/>
            <w:gridSpan w:val="3"/>
            <w:tcBorders>
              <w:top w:val="single" w:sz="4" w:space="0" w:color="000000"/>
              <w:left w:val="single" w:sz="4" w:space="0" w:color="000000"/>
              <w:bottom w:val="single" w:sz="4" w:space="0" w:color="000000"/>
              <w:right w:val="single" w:sz="4" w:space="0" w:color="000000"/>
            </w:tcBorders>
            <w:vAlign w:val="center"/>
            <w:hideMark/>
          </w:tcPr>
          <w:p w14:paraId="19B79B01"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Бюджет територіальної громади</w:t>
            </w:r>
          </w:p>
        </w:tc>
        <w:tc>
          <w:tcPr>
            <w:tcW w:w="2468" w:type="dxa"/>
            <w:gridSpan w:val="3"/>
            <w:tcBorders>
              <w:top w:val="single" w:sz="4" w:space="0" w:color="000000"/>
              <w:left w:val="single" w:sz="4" w:space="0" w:color="000000"/>
              <w:bottom w:val="single" w:sz="4" w:space="0" w:color="000000"/>
              <w:right w:val="single" w:sz="4" w:space="0" w:color="000000"/>
            </w:tcBorders>
            <w:vAlign w:val="center"/>
            <w:hideMark/>
          </w:tcPr>
          <w:p w14:paraId="33C242B1"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Обласний бюджет</w:t>
            </w:r>
          </w:p>
        </w:tc>
        <w:tc>
          <w:tcPr>
            <w:tcW w:w="2210" w:type="dxa"/>
            <w:gridSpan w:val="3"/>
            <w:tcBorders>
              <w:top w:val="single" w:sz="4" w:space="0" w:color="000000"/>
              <w:left w:val="single" w:sz="4" w:space="0" w:color="000000"/>
              <w:bottom w:val="single" w:sz="4" w:space="0" w:color="000000"/>
              <w:right w:val="single" w:sz="4" w:space="0" w:color="000000"/>
            </w:tcBorders>
            <w:vAlign w:val="center"/>
            <w:hideMark/>
          </w:tcPr>
          <w:p w14:paraId="3E854529"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Державний бюджет</w:t>
            </w:r>
          </w:p>
        </w:tc>
        <w:tc>
          <w:tcPr>
            <w:tcW w:w="1769" w:type="dxa"/>
            <w:gridSpan w:val="4"/>
            <w:tcBorders>
              <w:top w:val="single" w:sz="4" w:space="0" w:color="000000"/>
              <w:left w:val="single" w:sz="4" w:space="0" w:color="000000"/>
              <w:bottom w:val="single" w:sz="4" w:space="0" w:color="000000"/>
              <w:right w:val="single" w:sz="4" w:space="0" w:color="000000"/>
            </w:tcBorders>
            <w:vAlign w:val="center"/>
            <w:hideMark/>
          </w:tcPr>
          <w:p w14:paraId="19BB0CF7"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Районний бюджет</w:t>
            </w:r>
          </w:p>
        </w:tc>
        <w:tc>
          <w:tcPr>
            <w:tcW w:w="1775" w:type="dxa"/>
            <w:gridSpan w:val="3"/>
            <w:tcBorders>
              <w:top w:val="single" w:sz="4" w:space="0" w:color="000000"/>
              <w:left w:val="single" w:sz="4" w:space="0" w:color="000000"/>
              <w:bottom w:val="single" w:sz="4" w:space="0" w:color="000000"/>
              <w:right w:val="single" w:sz="4" w:space="0" w:color="000000"/>
            </w:tcBorders>
            <w:vAlign w:val="center"/>
            <w:hideMark/>
          </w:tcPr>
          <w:p w14:paraId="37ED15C1"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Інші джерела фінансування</w:t>
            </w:r>
          </w:p>
        </w:tc>
        <w:tc>
          <w:tcPr>
            <w:tcW w:w="926"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1D686588" w14:textId="77777777" w:rsidR="0062431D" w:rsidRPr="009F78E7" w:rsidRDefault="0062431D" w:rsidP="0062431D">
            <w:pPr>
              <w:spacing w:after="0"/>
              <w:rPr>
                <w:rFonts w:eastAsia="Times New Roman" w:cs="Times New Roman"/>
                <w:color w:val="000000"/>
                <w:kern w:val="0"/>
                <w:sz w:val="20"/>
                <w:szCs w:val="20"/>
                <w:lang w:val="uk-UA" w:eastAsia="ru-RU"/>
                <w14:ligatures w14:val="none"/>
              </w:rPr>
            </w:pPr>
          </w:p>
        </w:tc>
      </w:tr>
      <w:tr w:rsidR="0062431D" w:rsidRPr="009F78E7" w14:paraId="1BB722A8" w14:textId="77777777" w:rsidTr="00AB4F19">
        <w:trPr>
          <w:gridAfter w:val="1"/>
          <w:wAfter w:w="6" w:type="dxa"/>
          <w:trHeight w:val="622"/>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65A1AA87" w14:textId="77777777" w:rsidR="0062431D" w:rsidRPr="009F78E7" w:rsidRDefault="0062431D" w:rsidP="0062431D">
            <w:pPr>
              <w:spacing w:after="0"/>
              <w:rPr>
                <w:rFonts w:eastAsia="Times New Roman" w:cs="Times New Roman"/>
                <w:color w:val="000000"/>
                <w:kern w:val="0"/>
                <w:sz w:val="20"/>
                <w:szCs w:val="20"/>
                <w:lang w:val="uk-UA" w:eastAsia="ru-RU"/>
                <w14:ligatures w14:val="none"/>
              </w:rPr>
            </w:pPr>
          </w:p>
        </w:tc>
        <w:tc>
          <w:tcPr>
            <w:tcW w:w="2578" w:type="dxa"/>
            <w:vMerge/>
            <w:tcBorders>
              <w:top w:val="single" w:sz="4" w:space="0" w:color="000000"/>
              <w:left w:val="single" w:sz="4" w:space="0" w:color="000000"/>
              <w:bottom w:val="single" w:sz="4" w:space="0" w:color="000000"/>
              <w:right w:val="single" w:sz="4" w:space="0" w:color="000000"/>
            </w:tcBorders>
            <w:vAlign w:val="center"/>
            <w:hideMark/>
          </w:tcPr>
          <w:p w14:paraId="0617EA84" w14:textId="77777777" w:rsidR="0062431D" w:rsidRPr="009F78E7" w:rsidRDefault="0062431D" w:rsidP="0062431D">
            <w:pPr>
              <w:spacing w:after="0"/>
              <w:rPr>
                <w:rFonts w:eastAsia="Times New Roman" w:cs="Times New Roman"/>
                <w:color w:val="000000"/>
                <w:kern w:val="0"/>
                <w:sz w:val="20"/>
                <w:szCs w:val="20"/>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hideMark/>
          </w:tcPr>
          <w:p w14:paraId="4E2131C5"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5E8C8BE3" w14:textId="7C6BC994"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5</w:t>
            </w:r>
            <w:r w:rsidRPr="009F78E7">
              <w:rPr>
                <w:rFonts w:eastAsia="Times New Roman" w:cs="Times New Roman"/>
                <w:color w:val="000000"/>
                <w:kern w:val="0"/>
                <w:sz w:val="16"/>
                <w:szCs w:val="16"/>
                <w:lang w:val="uk-UA" w:eastAsia="ru-RU"/>
                <w14:ligatures w14:val="none"/>
              </w:rPr>
              <w:t>-202</w:t>
            </w:r>
            <w:r w:rsidR="00E346EB" w:rsidRPr="009F78E7">
              <w:rPr>
                <w:rFonts w:eastAsia="Times New Roman" w:cs="Times New Roman"/>
                <w:color w:val="000000"/>
                <w:kern w:val="0"/>
                <w:sz w:val="16"/>
                <w:szCs w:val="16"/>
                <w:lang w:val="uk-UA" w:eastAsia="ru-RU"/>
                <w14:ligatures w14:val="none"/>
              </w:rPr>
              <w:t>7</w:t>
            </w:r>
          </w:p>
        </w:tc>
        <w:tc>
          <w:tcPr>
            <w:tcW w:w="851" w:type="dxa"/>
            <w:tcBorders>
              <w:top w:val="single" w:sz="4" w:space="0" w:color="000000"/>
              <w:left w:val="single" w:sz="4" w:space="0" w:color="000000"/>
              <w:bottom w:val="single" w:sz="4" w:space="0" w:color="000000"/>
              <w:right w:val="single" w:sz="4" w:space="0" w:color="000000"/>
            </w:tcBorders>
            <w:hideMark/>
          </w:tcPr>
          <w:p w14:paraId="2B2AEB37"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50DF7DAC" w14:textId="6A7F27E8"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5</w:t>
            </w:r>
          </w:p>
        </w:tc>
        <w:tc>
          <w:tcPr>
            <w:tcW w:w="850" w:type="dxa"/>
            <w:tcBorders>
              <w:top w:val="single" w:sz="4" w:space="0" w:color="000000"/>
              <w:left w:val="single" w:sz="4" w:space="0" w:color="000000"/>
              <w:bottom w:val="single" w:sz="4" w:space="0" w:color="000000"/>
              <w:right w:val="single" w:sz="4" w:space="0" w:color="000000"/>
            </w:tcBorders>
            <w:hideMark/>
          </w:tcPr>
          <w:p w14:paraId="792F8D76"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28E51324" w14:textId="288E6118"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6</w:t>
            </w:r>
          </w:p>
        </w:tc>
        <w:tc>
          <w:tcPr>
            <w:tcW w:w="987" w:type="dxa"/>
            <w:tcBorders>
              <w:top w:val="single" w:sz="4" w:space="0" w:color="000000"/>
              <w:left w:val="single" w:sz="4" w:space="0" w:color="000000"/>
              <w:bottom w:val="single" w:sz="4" w:space="0" w:color="000000"/>
              <w:right w:val="single" w:sz="4" w:space="0" w:color="000000"/>
            </w:tcBorders>
            <w:hideMark/>
          </w:tcPr>
          <w:p w14:paraId="786CC2F9"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771C15E1" w14:textId="3052ED77"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7</w:t>
            </w:r>
          </w:p>
        </w:tc>
        <w:tc>
          <w:tcPr>
            <w:tcW w:w="989" w:type="dxa"/>
            <w:tcBorders>
              <w:top w:val="single" w:sz="4" w:space="0" w:color="000000"/>
              <w:left w:val="single" w:sz="4" w:space="0" w:color="000000"/>
              <w:bottom w:val="single" w:sz="4" w:space="0" w:color="000000"/>
              <w:right w:val="single" w:sz="4" w:space="0" w:color="000000"/>
            </w:tcBorders>
            <w:hideMark/>
          </w:tcPr>
          <w:p w14:paraId="07ACCC98"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0B8055B9" w14:textId="7F80B500"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5</w:t>
            </w:r>
          </w:p>
        </w:tc>
        <w:tc>
          <w:tcPr>
            <w:tcW w:w="835" w:type="dxa"/>
            <w:tcBorders>
              <w:top w:val="single" w:sz="4" w:space="0" w:color="000000"/>
              <w:left w:val="single" w:sz="4" w:space="0" w:color="000000"/>
              <w:bottom w:val="single" w:sz="4" w:space="0" w:color="000000"/>
              <w:right w:val="single" w:sz="4" w:space="0" w:color="000000"/>
            </w:tcBorders>
            <w:hideMark/>
          </w:tcPr>
          <w:p w14:paraId="0AB961F5"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55654CC8" w14:textId="0B31A5FC"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6</w:t>
            </w:r>
          </w:p>
        </w:tc>
        <w:tc>
          <w:tcPr>
            <w:tcW w:w="644" w:type="dxa"/>
            <w:tcBorders>
              <w:top w:val="single" w:sz="4" w:space="0" w:color="000000"/>
              <w:left w:val="single" w:sz="4" w:space="0" w:color="000000"/>
              <w:bottom w:val="single" w:sz="4" w:space="0" w:color="000000"/>
              <w:right w:val="single" w:sz="4" w:space="0" w:color="000000"/>
            </w:tcBorders>
            <w:hideMark/>
          </w:tcPr>
          <w:p w14:paraId="79662670"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2A3F85CD" w14:textId="04EFAA55"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7</w:t>
            </w:r>
          </w:p>
        </w:tc>
        <w:tc>
          <w:tcPr>
            <w:tcW w:w="740" w:type="dxa"/>
            <w:tcBorders>
              <w:top w:val="single" w:sz="4" w:space="0" w:color="000000"/>
              <w:left w:val="single" w:sz="4" w:space="0" w:color="000000"/>
              <w:bottom w:val="single" w:sz="4" w:space="0" w:color="000000"/>
              <w:right w:val="single" w:sz="4" w:space="0" w:color="000000"/>
            </w:tcBorders>
            <w:hideMark/>
          </w:tcPr>
          <w:p w14:paraId="756880C8"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61FCC796" w14:textId="5EDD934B"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5</w:t>
            </w:r>
          </w:p>
        </w:tc>
        <w:tc>
          <w:tcPr>
            <w:tcW w:w="740" w:type="dxa"/>
            <w:tcBorders>
              <w:top w:val="single" w:sz="4" w:space="0" w:color="000000"/>
              <w:left w:val="single" w:sz="4" w:space="0" w:color="000000"/>
              <w:bottom w:val="single" w:sz="4" w:space="0" w:color="000000"/>
              <w:right w:val="single" w:sz="4" w:space="0" w:color="000000"/>
            </w:tcBorders>
            <w:hideMark/>
          </w:tcPr>
          <w:p w14:paraId="2C46AE5D"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3981B596" w14:textId="45215F02"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6</w:t>
            </w:r>
          </w:p>
        </w:tc>
        <w:tc>
          <w:tcPr>
            <w:tcW w:w="730" w:type="dxa"/>
            <w:tcBorders>
              <w:top w:val="single" w:sz="4" w:space="0" w:color="000000"/>
              <w:left w:val="single" w:sz="4" w:space="0" w:color="000000"/>
              <w:bottom w:val="single" w:sz="4" w:space="0" w:color="000000"/>
              <w:right w:val="single" w:sz="4" w:space="0" w:color="000000"/>
            </w:tcBorders>
            <w:hideMark/>
          </w:tcPr>
          <w:p w14:paraId="2E4935BA"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40200B24" w14:textId="2E9BE912"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7</w:t>
            </w:r>
          </w:p>
        </w:tc>
        <w:tc>
          <w:tcPr>
            <w:tcW w:w="559" w:type="dxa"/>
            <w:tcBorders>
              <w:top w:val="single" w:sz="4" w:space="0" w:color="000000"/>
              <w:left w:val="single" w:sz="4" w:space="0" w:color="000000"/>
              <w:bottom w:val="single" w:sz="4" w:space="0" w:color="000000"/>
              <w:right w:val="single" w:sz="4" w:space="0" w:color="000000"/>
            </w:tcBorders>
            <w:hideMark/>
          </w:tcPr>
          <w:p w14:paraId="6F13ECB1"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28584124" w14:textId="499EE069"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5</w:t>
            </w:r>
          </w:p>
        </w:tc>
        <w:tc>
          <w:tcPr>
            <w:tcW w:w="588" w:type="dxa"/>
            <w:tcBorders>
              <w:top w:val="single" w:sz="4" w:space="0" w:color="000000"/>
              <w:left w:val="single" w:sz="4" w:space="0" w:color="000000"/>
              <w:bottom w:val="single" w:sz="4" w:space="0" w:color="000000"/>
              <w:right w:val="single" w:sz="4" w:space="0" w:color="000000"/>
            </w:tcBorders>
            <w:hideMark/>
          </w:tcPr>
          <w:p w14:paraId="52047171"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5CC7CC7B" w14:textId="6A6C2641"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6</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5BBD0775"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77FC72AE" w14:textId="0F80D020"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2E3096" w:rsidRPr="009F78E7">
              <w:rPr>
                <w:rFonts w:eastAsia="Times New Roman" w:cs="Times New Roman"/>
                <w:color w:val="000000"/>
                <w:kern w:val="0"/>
                <w:sz w:val="16"/>
                <w:szCs w:val="16"/>
                <w:lang w:val="uk-UA" w:eastAsia="ru-RU"/>
                <w14:ligatures w14:val="none"/>
              </w:rPr>
              <w:t>7</w:t>
            </w:r>
          </w:p>
        </w:tc>
        <w:tc>
          <w:tcPr>
            <w:tcW w:w="549" w:type="dxa"/>
            <w:tcBorders>
              <w:top w:val="single" w:sz="4" w:space="0" w:color="000000"/>
              <w:left w:val="single" w:sz="4" w:space="0" w:color="000000"/>
              <w:bottom w:val="single" w:sz="4" w:space="0" w:color="000000"/>
              <w:right w:val="single" w:sz="4" w:space="0" w:color="000000"/>
            </w:tcBorders>
            <w:hideMark/>
          </w:tcPr>
          <w:p w14:paraId="47C36971"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2AC881E9" w14:textId="7DD3F74E"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E346EB" w:rsidRPr="009F78E7">
              <w:rPr>
                <w:rFonts w:eastAsia="Times New Roman" w:cs="Times New Roman"/>
                <w:color w:val="000000"/>
                <w:kern w:val="0"/>
                <w:sz w:val="16"/>
                <w:szCs w:val="16"/>
                <w:lang w:val="uk-UA" w:eastAsia="ru-RU"/>
                <w14:ligatures w14:val="none"/>
              </w:rPr>
              <w:t>5</w:t>
            </w:r>
          </w:p>
        </w:tc>
        <w:tc>
          <w:tcPr>
            <w:tcW w:w="549" w:type="dxa"/>
            <w:tcBorders>
              <w:top w:val="single" w:sz="4" w:space="0" w:color="000000"/>
              <w:left w:val="single" w:sz="4" w:space="0" w:color="000000"/>
              <w:bottom w:val="single" w:sz="4" w:space="0" w:color="000000"/>
              <w:right w:val="single" w:sz="4" w:space="0" w:color="000000"/>
            </w:tcBorders>
            <w:hideMark/>
          </w:tcPr>
          <w:p w14:paraId="52EE2928"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692C957E" w14:textId="2EB0E281"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E346EB" w:rsidRPr="009F78E7">
              <w:rPr>
                <w:rFonts w:eastAsia="Times New Roman" w:cs="Times New Roman"/>
                <w:color w:val="000000"/>
                <w:kern w:val="0"/>
                <w:sz w:val="16"/>
                <w:szCs w:val="16"/>
                <w:lang w:val="uk-UA" w:eastAsia="ru-RU"/>
                <w14:ligatures w14:val="none"/>
              </w:rPr>
              <w:t>6</w:t>
            </w:r>
          </w:p>
        </w:tc>
        <w:tc>
          <w:tcPr>
            <w:tcW w:w="677" w:type="dxa"/>
            <w:tcBorders>
              <w:top w:val="single" w:sz="4" w:space="0" w:color="000000"/>
              <w:left w:val="single" w:sz="4" w:space="0" w:color="000000"/>
              <w:bottom w:val="single" w:sz="4" w:space="0" w:color="000000"/>
              <w:right w:val="single" w:sz="4" w:space="0" w:color="000000"/>
            </w:tcBorders>
            <w:hideMark/>
          </w:tcPr>
          <w:p w14:paraId="4718623C" w14:textId="77777777" w:rsidR="00B30845" w:rsidRPr="009F78E7" w:rsidRDefault="00B30845" w:rsidP="0062431D">
            <w:pPr>
              <w:spacing w:after="0"/>
              <w:jc w:val="center"/>
              <w:rPr>
                <w:rFonts w:eastAsia="Times New Roman" w:cs="Times New Roman"/>
                <w:color w:val="000000"/>
                <w:kern w:val="0"/>
                <w:sz w:val="16"/>
                <w:szCs w:val="16"/>
                <w:lang w:val="uk-UA" w:eastAsia="ru-RU"/>
                <w14:ligatures w14:val="none"/>
              </w:rPr>
            </w:pPr>
          </w:p>
          <w:p w14:paraId="6E6FF869" w14:textId="15ADC983" w:rsidR="0062431D" w:rsidRPr="009F78E7" w:rsidRDefault="0062431D" w:rsidP="0062431D">
            <w:pPr>
              <w:spacing w:after="0"/>
              <w:jc w:val="center"/>
              <w:rPr>
                <w:rFonts w:eastAsia="Times New Roman" w:cs="Times New Roman"/>
                <w:color w:val="000000"/>
                <w:kern w:val="0"/>
                <w:sz w:val="16"/>
                <w:szCs w:val="16"/>
                <w:lang w:val="uk-UA" w:eastAsia="ru-RU"/>
                <w14:ligatures w14:val="none"/>
              </w:rPr>
            </w:pPr>
            <w:r w:rsidRPr="009F78E7">
              <w:rPr>
                <w:rFonts w:eastAsia="Times New Roman" w:cs="Times New Roman"/>
                <w:color w:val="000000"/>
                <w:kern w:val="0"/>
                <w:sz w:val="16"/>
                <w:szCs w:val="16"/>
                <w:lang w:val="uk-UA" w:eastAsia="ru-RU"/>
                <w14:ligatures w14:val="none"/>
              </w:rPr>
              <w:t>202</w:t>
            </w:r>
            <w:r w:rsidR="00E346EB" w:rsidRPr="009F78E7">
              <w:rPr>
                <w:rFonts w:eastAsia="Times New Roman" w:cs="Times New Roman"/>
                <w:color w:val="000000"/>
                <w:kern w:val="0"/>
                <w:sz w:val="16"/>
                <w:szCs w:val="16"/>
                <w:lang w:val="uk-UA" w:eastAsia="ru-RU"/>
                <w14:ligatures w14:val="none"/>
              </w:rPr>
              <w:t>7</w:t>
            </w:r>
          </w:p>
        </w:tc>
        <w:tc>
          <w:tcPr>
            <w:tcW w:w="926" w:type="dxa"/>
            <w:gridSpan w:val="2"/>
            <w:vMerge/>
            <w:tcBorders>
              <w:top w:val="single" w:sz="4" w:space="0" w:color="000000"/>
              <w:left w:val="single" w:sz="4" w:space="0" w:color="000000"/>
              <w:bottom w:val="single" w:sz="4" w:space="0" w:color="000000"/>
              <w:right w:val="single" w:sz="4" w:space="0" w:color="000000"/>
            </w:tcBorders>
            <w:vAlign w:val="center"/>
            <w:hideMark/>
          </w:tcPr>
          <w:p w14:paraId="5899B4BA" w14:textId="77777777" w:rsidR="0062431D" w:rsidRPr="009F78E7" w:rsidRDefault="0062431D" w:rsidP="0062431D">
            <w:pPr>
              <w:spacing w:after="0"/>
              <w:rPr>
                <w:rFonts w:eastAsia="Times New Roman" w:cs="Times New Roman"/>
                <w:color w:val="000000"/>
                <w:kern w:val="0"/>
                <w:sz w:val="20"/>
                <w:szCs w:val="20"/>
                <w:lang w:val="uk-UA" w:eastAsia="ru-RU"/>
                <w14:ligatures w14:val="none"/>
              </w:rPr>
            </w:pPr>
          </w:p>
        </w:tc>
      </w:tr>
      <w:tr w:rsidR="0062431D" w:rsidRPr="009F78E7" w14:paraId="5DBE6B51"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hideMark/>
          </w:tcPr>
          <w:p w14:paraId="5BB94DC3"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hideMark/>
          </w:tcPr>
          <w:p w14:paraId="6EE91DA9"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2</w:t>
            </w:r>
          </w:p>
        </w:tc>
        <w:tc>
          <w:tcPr>
            <w:tcW w:w="987" w:type="dxa"/>
            <w:tcBorders>
              <w:top w:val="single" w:sz="4" w:space="0" w:color="000000"/>
              <w:left w:val="single" w:sz="4" w:space="0" w:color="000000"/>
              <w:bottom w:val="single" w:sz="4" w:space="0" w:color="000000"/>
              <w:right w:val="single" w:sz="4" w:space="0" w:color="000000"/>
            </w:tcBorders>
            <w:hideMark/>
          </w:tcPr>
          <w:p w14:paraId="0023C4D9"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3</w:t>
            </w:r>
          </w:p>
        </w:tc>
        <w:tc>
          <w:tcPr>
            <w:tcW w:w="851" w:type="dxa"/>
            <w:tcBorders>
              <w:top w:val="single" w:sz="4" w:space="0" w:color="000000"/>
              <w:left w:val="single" w:sz="4" w:space="0" w:color="000000"/>
              <w:bottom w:val="single" w:sz="4" w:space="0" w:color="000000"/>
              <w:right w:val="single" w:sz="4" w:space="0" w:color="000000"/>
            </w:tcBorders>
            <w:hideMark/>
          </w:tcPr>
          <w:p w14:paraId="77437466"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4</w:t>
            </w:r>
          </w:p>
        </w:tc>
        <w:tc>
          <w:tcPr>
            <w:tcW w:w="850" w:type="dxa"/>
            <w:tcBorders>
              <w:top w:val="single" w:sz="4" w:space="0" w:color="000000"/>
              <w:left w:val="single" w:sz="4" w:space="0" w:color="000000"/>
              <w:bottom w:val="single" w:sz="4" w:space="0" w:color="000000"/>
              <w:right w:val="single" w:sz="4" w:space="0" w:color="000000"/>
            </w:tcBorders>
            <w:hideMark/>
          </w:tcPr>
          <w:p w14:paraId="71D55667"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5</w:t>
            </w:r>
          </w:p>
        </w:tc>
        <w:tc>
          <w:tcPr>
            <w:tcW w:w="987" w:type="dxa"/>
            <w:tcBorders>
              <w:top w:val="single" w:sz="4" w:space="0" w:color="000000"/>
              <w:left w:val="single" w:sz="4" w:space="0" w:color="000000"/>
              <w:bottom w:val="single" w:sz="4" w:space="0" w:color="000000"/>
              <w:right w:val="single" w:sz="4" w:space="0" w:color="000000"/>
            </w:tcBorders>
            <w:hideMark/>
          </w:tcPr>
          <w:p w14:paraId="2060A47B"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6</w:t>
            </w:r>
          </w:p>
        </w:tc>
        <w:tc>
          <w:tcPr>
            <w:tcW w:w="989" w:type="dxa"/>
            <w:tcBorders>
              <w:top w:val="single" w:sz="4" w:space="0" w:color="000000"/>
              <w:left w:val="single" w:sz="4" w:space="0" w:color="000000"/>
              <w:bottom w:val="single" w:sz="4" w:space="0" w:color="000000"/>
              <w:right w:val="single" w:sz="4" w:space="0" w:color="000000"/>
            </w:tcBorders>
            <w:hideMark/>
          </w:tcPr>
          <w:p w14:paraId="3692CE4A"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7</w:t>
            </w:r>
          </w:p>
        </w:tc>
        <w:tc>
          <w:tcPr>
            <w:tcW w:w="835" w:type="dxa"/>
            <w:tcBorders>
              <w:top w:val="single" w:sz="4" w:space="0" w:color="000000"/>
              <w:left w:val="single" w:sz="4" w:space="0" w:color="000000"/>
              <w:bottom w:val="single" w:sz="4" w:space="0" w:color="000000"/>
              <w:right w:val="single" w:sz="4" w:space="0" w:color="000000"/>
            </w:tcBorders>
            <w:hideMark/>
          </w:tcPr>
          <w:p w14:paraId="3900AAED"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8</w:t>
            </w:r>
          </w:p>
        </w:tc>
        <w:tc>
          <w:tcPr>
            <w:tcW w:w="644" w:type="dxa"/>
            <w:tcBorders>
              <w:top w:val="single" w:sz="4" w:space="0" w:color="000000"/>
              <w:left w:val="single" w:sz="4" w:space="0" w:color="000000"/>
              <w:bottom w:val="single" w:sz="4" w:space="0" w:color="000000"/>
              <w:right w:val="single" w:sz="4" w:space="0" w:color="000000"/>
            </w:tcBorders>
            <w:hideMark/>
          </w:tcPr>
          <w:p w14:paraId="69AA08DB"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9</w:t>
            </w:r>
          </w:p>
        </w:tc>
        <w:tc>
          <w:tcPr>
            <w:tcW w:w="740" w:type="dxa"/>
            <w:tcBorders>
              <w:top w:val="single" w:sz="4" w:space="0" w:color="000000"/>
              <w:left w:val="single" w:sz="4" w:space="0" w:color="000000"/>
              <w:bottom w:val="single" w:sz="4" w:space="0" w:color="000000"/>
              <w:right w:val="single" w:sz="4" w:space="0" w:color="000000"/>
            </w:tcBorders>
            <w:hideMark/>
          </w:tcPr>
          <w:p w14:paraId="3B22B3B1"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10</w:t>
            </w:r>
          </w:p>
        </w:tc>
        <w:tc>
          <w:tcPr>
            <w:tcW w:w="740" w:type="dxa"/>
            <w:tcBorders>
              <w:top w:val="single" w:sz="4" w:space="0" w:color="000000"/>
              <w:left w:val="single" w:sz="4" w:space="0" w:color="000000"/>
              <w:bottom w:val="single" w:sz="4" w:space="0" w:color="000000"/>
              <w:right w:val="single" w:sz="4" w:space="0" w:color="000000"/>
            </w:tcBorders>
            <w:hideMark/>
          </w:tcPr>
          <w:p w14:paraId="3D5469FD"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11</w:t>
            </w:r>
          </w:p>
        </w:tc>
        <w:tc>
          <w:tcPr>
            <w:tcW w:w="730" w:type="dxa"/>
            <w:tcBorders>
              <w:top w:val="single" w:sz="4" w:space="0" w:color="000000"/>
              <w:left w:val="single" w:sz="4" w:space="0" w:color="000000"/>
              <w:bottom w:val="single" w:sz="4" w:space="0" w:color="000000"/>
              <w:right w:val="single" w:sz="4" w:space="0" w:color="000000"/>
            </w:tcBorders>
            <w:hideMark/>
          </w:tcPr>
          <w:p w14:paraId="6A72DCD5"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12</w:t>
            </w:r>
          </w:p>
        </w:tc>
        <w:tc>
          <w:tcPr>
            <w:tcW w:w="559" w:type="dxa"/>
            <w:tcBorders>
              <w:top w:val="single" w:sz="4" w:space="0" w:color="000000"/>
              <w:left w:val="single" w:sz="4" w:space="0" w:color="000000"/>
              <w:bottom w:val="single" w:sz="4" w:space="0" w:color="000000"/>
              <w:right w:val="single" w:sz="4" w:space="0" w:color="000000"/>
            </w:tcBorders>
            <w:hideMark/>
          </w:tcPr>
          <w:p w14:paraId="538ED3FC"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13</w:t>
            </w:r>
          </w:p>
        </w:tc>
        <w:tc>
          <w:tcPr>
            <w:tcW w:w="588" w:type="dxa"/>
            <w:tcBorders>
              <w:top w:val="single" w:sz="4" w:space="0" w:color="000000"/>
              <w:left w:val="single" w:sz="4" w:space="0" w:color="000000"/>
              <w:bottom w:val="single" w:sz="4" w:space="0" w:color="000000"/>
              <w:right w:val="single" w:sz="4" w:space="0" w:color="000000"/>
            </w:tcBorders>
            <w:hideMark/>
          </w:tcPr>
          <w:p w14:paraId="29674703"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14</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7A1BF71B"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15</w:t>
            </w:r>
          </w:p>
        </w:tc>
        <w:tc>
          <w:tcPr>
            <w:tcW w:w="549" w:type="dxa"/>
            <w:tcBorders>
              <w:top w:val="single" w:sz="4" w:space="0" w:color="000000"/>
              <w:left w:val="single" w:sz="4" w:space="0" w:color="000000"/>
              <w:bottom w:val="single" w:sz="4" w:space="0" w:color="000000"/>
              <w:right w:val="single" w:sz="4" w:space="0" w:color="000000"/>
            </w:tcBorders>
            <w:hideMark/>
          </w:tcPr>
          <w:p w14:paraId="1DE3CFC8"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16</w:t>
            </w:r>
          </w:p>
        </w:tc>
        <w:tc>
          <w:tcPr>
            <w:tcW w:w="549" w:type="dxa"/>
            <w:tcBorders>
              <w:top w:val="single" w:sz="4" w:space="0" w:color="000000"/>
              <w:left w:val="single" w:sz="4" w:space="0" w:color="000000"/>
              <w:bottom w:val="single" w:sz="4" w:space="0" w:color="000000"/>
              <w:right w:val="single" w:sz="4" w:space="0" w:color="000000"/>
            </w:tcBorders>
            <w:hideMark/>
          </w:tcPr>
          <w:p w14:paraId="47A6E0A1"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17</w:t>
            </w:r>
          </w:p>
        </w:tc>
        <w:tc>
          <w:tcPr>
            <w:tcW w:w="677" w:type="dxa"/>
            <w:tcBorders>
              <w:top w:val="single" w:sz="4" w:space="0" w:color="000000"/>
              <w:left w:val="single" w:sz="4" w:space="0" w:color="000000"/>
              <w:bottom w:val="single" w:sz="4" w:space="0" w:color="000000"/>
              <w:right w:val="single" w:sz="4" w:space="0" w:color="000000"/>
            </w:tcBorders>
            <w:hideMark/>
          </w:tcPr>
          <w:p w14:paraId="68046A6F"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18</w:t>
            </w: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C741E63" w14:textId="77777777" w:rsidR="0062431D" w:rsidRPr="009F78E7" w:rsidRDefault="0062431D" w:rsidP="0062431D">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19</w:t>
            </w:r>
          </w:p>
        </w:tc>
      </w:tr>
      <w:tr w:rsidR="0062431D" w:rsidRPr="009F78E7" w14:paraId="31CEB99C" w14:textId="77777777" w:rsidTr="00AB4F19">
        <w:trPr>
          <w:jc w:val="center"/>
        </w:trPr>
        <w:tc>
          <w:tcPr>
            <w:tcW w:w="15948" w:type="dxa"/>
            <w:gridSpan w:val="22"/>
            <w:tcBorders>
              <w:top w:val="single" w:sz="4" w:space="0" w:color="000000"/>
              <w:left w:val="single" w:sz="4" w:space="0" w:color="000000"/>
              <w:bottom w:val="single" w:sz="4" w:space="0" w:color="000000"/>
              <w:right w:val="single" w:sz="4" w:space="0" w:color="000000"/>
            </w:tcBorders>
            <w:hideMark/>
          </w:tcPr>
          <w:p w14:paraId="6D27FAD5" w14:textId="77777777" w:rsidR="0062431D" w:rsidRPr="009F78E7" w:rsidRDefault="0062431D" w:rsidP="0062431D">
            <w:pPr>
              <w:spacing w:after="0"/>
              <w:jc w:val="center"/>
              <w:rPr>
                <w:rFonts w:eastAsia="Times New Roman" w:cs="Times New Roman"/>
                <w:color w:val="000000"/>
                <w:kern w:val="0"/>
                <w:szCs w:val="28"/>
                <w:lang w:val="uk-UA" w:eastAsia="ru-RU"/>
                <w14:ligatures w14:val="none"/>
              </w:rPr>
            </w:pPr>
            <w:r w:rsidRPr="009F78E7">
              <w:rPr>
                <w:rFonts w:eastAsia="Times New Roman" w:cs="Times New Roman"/>
                <w:color w:val="000000"/>
                <w:kern w:val="0"/>
                <w:sz w:val="24"/>
                <w:szCs w:val="24"/>
                <w:lang w:val="uk-UA" w:eastAsia="ru-RU"/>
                <w14:ligatures w14:val="none"/>
              </w:rPr>
              <w:t>І. ДОРОГИ</w:t>
            </w:r>
          </w:p>
        </w:tc>
      </w:tr>
      <w:tr w:rsidR="0062431D" w:rsidRPr="009F78E7" w14:paraId="22790D4C"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2B375CE" w14:textId="77777777" w:rsidR="0062431D" w:rsidRPr="009F78E7" w:rsidRDefault="0062431D" w:rsidP="0062431D">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hideMark/>
          </w:tcPr>
          <w:p w14:paraId="19BB3B67" w14:textId="77777777"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Поточний (ямковий) ремонт дорожнього покриття вулиць, провулків, тупиків населених пунктів Хорольської міської територіальної громади:</w:t>
            </w:r>
          </w:p>
          <w:p w14:paraId="3EE2908C" w14:textId="0E4A1533"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 xml:space="preserve">1.1. поточний (ямковий) ремонт дорожнього покриття вулиць міста </w:t>
            </w:r>
            <w:proofErr w:type="spellStart"/>
            <w:r w:rsidRPr="009F78E7">
              <w:rPr>
                <w:rFonts w:eastAsia="Times New Roman" w:cs="Times New Roman"/>
                <w:color w:val="000000"/>
                <w:kern w:val="0"/>
                <w:sz w:val="24"/>
                <w:szCs w:val="24"/>
                <w:lang w:val="uk-UA" w:eastAsia="ru-RU"/>
                <w14:ligatures w14:val="none"/>
              </w:rPr>
              <w:t>Хорола</w:t>
            </w:r>
            <w:proofErr w:type="spellEnd"/>
            <w:r w:rsidRPr="009F78E7">
              <w:rPr>
                <w:rFonts w:eastAsia="Times New Roman" w:cs="Times New Roman"/>
                <w:color w:val="000000"/>
                <w:kern w:val="0"/>
                <w:sz w:val="24"/>
                <w:szCs w:val="24"/>
                <w:lang w:val="uk-UA" w:eastAsia="ru-RU"/>
                <w14:ligatures w14:val="none"/>
              </w:rPr>
              <w:t xml:space="preserve">: Берегова, Березова, </w:t>
            </w:r>
            <w:proofErr w:type="spellStart"/>
            <w:r w:rsidRPr="009F78E7">
              <w:rPr>
                <w:rFonts w:eastAsia="Times New Roman" w:cs="Times New Roman"/>
                <w:color w:val="000000"/>
                <w:kern w:val="0"/>
                <w:sz w:val="24"/>
                <w:szCs w:val="24"/>
                <w:lang w:val="uk-UA" w:eastAsia="ru-RU"/>
                <w14:ligatures w14:val="none"/>
              </w:rPr>
              <w:t>Бибиківська</w:t>
            </w:r>
            <w:proofErr w:type="spellEnd"/>
            <w:r w:rsidRPr="009F78E7">
              <w:rPr>
                <w:rFonts w:eastAsia="Times New Roman" w:cs="Times New Roman"/>
                <w:color w:val="000000"/>
                <w:kern w:val="0"/>
                <w:sz w:val="24"/>
                <w:szCs w:val="24"/>
                <w:lang w:val="uk-UA" w:eastAsia="ru-RU"/>
                <w14:ligatures w14:val="none"/>
              </w:rPr>
              <w:t xml:space="preserve">, Івана Богуна, Боровиковського, Колоскова, </w:t>
            </w:r>
            <w:r w:rsidR="00A71259" w:rsidRPr="009F78E7">
              <w:rPr>
                <w:rFonts w:eastAsia="Times New Roman" w:cs="Times New Roman"/>
                <w:color w:val="000000"/>
                <w:kern w:val="0"/>
                <w:sz w:val="24"/>
                <w:szCs w:val="24"/>
                <w:lang w:val="uk-UA" w:eastAsia="ru-RU"/>
                <w14:ligatures w14:val="none"/>
              </w:rPr>
              <w:t>Данила Апостола</w:t>
            </w:r>
            <w:r w:rsidRPr="009F78E7">
              <w:rPr>
                <w:rFonts w:eastAsia="Times New Roman" w:cs="Times New Roman"/>
                <w:color w:val="000000"/>
                <w:kern w:val="0"/>
                <w:sz w:val="24"/>
                <w:szCs w:val="24"/>
                <w:lang w:val="uk-UA" w:eastAsia="ru-RU"/>
                <w14:ligatures w14:val="none"/>
              </w:rPr>
              <w:t xml:space="preserve">, Виноградна, Вишнева, Вокзальна, </w:t>
            </w:r>
            <w:proofErr w:type="spellStart"/>
            <w:r w:rsidRPr="009F78E7">
              <w:rPr>
                <w:rFonts w:eastAsia="Times New Roman" w:cs="Times New Roman"/>
                <w:color w:val="000000"/>
                <w:kern w:val="0"/>
                <w:sz w:val="24"/>
                <w:szCs w:val="24"/>
                <w:lang w:val="uk-UA" w:eastAsia="ru-RU"/>
                <w14:ligatures w14:val="none"/>
              </w:rPr>
              <w:lastRenderedPageBreak/>
              <w:t>Лагодинська</w:t>
            </w:r>
            <w:proofErr w:type="spellEnd"/>
            <w:r w:rsidRPr="009F78E7">
              <w:rPr>
                <w:rFonts w:eastAsia="Times New Roman" w:cs="Times New Roman"/>
                <w:color w:val="000000"/>
                <w:kern w:val="0"/>
                <w:sz w:val="24"/>
                <w:szCs w:val="24"/>
                <w:lang w:val="uk-UA" w:eastAsia="ru-RU"/>
                <w14:ligatures w14:val="none"/>
              </w:rPr>
              <w:t xml:space="preserve">, </w:t>
            </w:r>
            <w:r w:rsidR="00673B9D" w:rsidRPr="009F78E7">
              <w:rPr>
                <w:rFonts w:eastAsia="Times New Roman" w:cs="Times New Roman"/>
                <w:color w:val="000000"/>
                <w:kern w:val="0"/>
                <w:sz w:val="24"/>
                <w:szCs w:val="24"/>
                <w:lang w:val="uk-UA" w:eastAsia="ru-RU"/>
                <w14:ligatures w14:val="none"/>
              </w:rPr>
              <w:t>Леоніда Каденюка</w:t>
            </w:r>
            <w:r w:rsidRPr="009F78E7">
              <w:rPr>
                <w:rFonts w:eastAsia="Times New Roman" w:cs="Times New Roman"/>
                <w:color w:val="000000"/>
                <w:kern w:val="0"/>
                <w:sz w:val="24"/>
                <w:szCs w:val="24"/>
                <w:lang w:val="uk-UA" w:eastAsia="ru-RU"/>
                <w14:ligatures w14:val="none"/>
              </w:rPr>
              <w:t>, Г</w:t>
            </w:r>
            <w:r w:rsidR="00673B9D" w:rsidRPr="009F78E7">
              <w:rPr>
                <w:rFonts w:eastAsia="Times New Roman" w:cs="Times New Roman"/>
                <w:color w:val="000000"/>
                <w:kern w:val="0"/>
                <w:sz w:val="24"/>
                <w:szCs w:val="24"/>
                <w:lang w:val="uk-UA" w:eastAsia="ru-RU"/>
                <w14:ligatures w14:val="none"/>
              </w:rPr>
              <w:t>ероїв української авіації</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Глибокодолинська</w:t>
            </w:r>
            <w:proofErr w:type="spellEnd"/>
            <w:r w:rsidRPr="009F78E7">
              <w:rPr>
                <w:rFonts w:eastAsia="Times New Roman" w:cs="Times New Roman"/>
                <w:color w:val="000000"/>
                <w:kern w:val="0"/>
                <w:sz w:val="24"/>
                <w:szCs w:val="24"/>
                <w:lang w:val="uk-UA" w:eastAsia="ru-RU"/>
                <w14:ligatures w14:val="none"/>
              </w:rPr>
              <w:t xml:space="preserve"> Гоголя, Миру, Грушевського, Петро-</w:t>
            </w:r>
            <w:proofErr w:type="spellStart"/>
            <w:r w:rsidRPr="009F78E7">
              <w:rPr>
                <w:rFonts w:eastAsia="Times New Roman" w:cs="Times New Roman"/>
                <w:color w:val="000000"/>
                <w:kern w:val="0"/>
                <w:sz w:val="24"/>
                <w:szCs w:val="24"/>
                <w:lang w:val="uk-UA" w:eastAsia="ru-RU"/>
                <w14:ligatures w14:val="none"/>
              </w:rPr>
              <w:t>Павлівська</w:t>
            </w:r>
            <w:proofErr w:type="spellEnd"/>
            <w:r w:rsidRPr="009F78E7">
              <w:rPr>
                <w:rFonts w:eastAsia="Times New Roman" w:cs="Times New Roman"/>
                <w:color w:val="000000"/>
                <w:kern w:val="0"/>
                <w:sz w:val="24"/>
                <w:szCs w:val="24"/>
                <w:lang w:val="uk-UA" w:eastAsia="ru-RU"/>
                <w14:ligatures w14:val="none"/>
              </w:rPr>
              <w:t xml:space="preserve">, Дружби, Василя Тютюнника, Заводська, Залізнична, </w:t>
            </w:r>
            <w:proofErr w:type="spellStart"/>
            <w:r w:rsidRPr="009F78E7">
              <w:rPr>
                <w:rFonts w:eastAsia="Times New Roman" w:cs="Times New Roman"/>
                <w:color w:val="000000"/>
                <w:kern w:val="0"/>
                <w:sz w:val="24"/>
                <w:szCs w:val="24"/>
                <w:lang w:val="uk-UA" w:eastAsia="ru-RU"/>
                <w14:ligatures w14:val="none"/>
              </w:rPr>
              <w:t>Захоролля</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Заяр’я</w:t>
            </w:r>
            <w:proofErr w:type="spellEnd"/>
            <w:r w:rsidRPr="009F78E7">
              <w:rPr>
                <w:rFonts w:eastAsia="Times New Roman" w:cs="Times New Roman"/>
                <w:color w:val="000000"/>
                <w:kern w:val="0"/>
                <w:sz w:val="24"/>
                <w:szCs w:val="24"/>
                <w:lang w:val="uk-UA" w:eastAsia="ru-RU"/>
                <w14:ligatures w14:val="none"/>
              </w:rPr>
              <w:t xml:space="preserve">, Зелена, </w:t>
            </w:r>
            <w:proofErr w:type="spellStart"/>
            <w:r w:rsidRPr="009F78E7">
              <w:rPr>
                <w:rFonts w:eastAsia="Times New Roman" w:cs="Times New Roman"/>
                <w:color w:val="000000"/>
                <w:kern w:val="0"/>
                <w:sz w:val="24"/>
                <w:szCs w:val="24"/>
                <w:lang w:val="uk-UA" w:eastAsia="ru-RU"/>
                <w14:ligatures w14:val="none"/>
              </w:rPr>
              <w:t>Вячеслава</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Чорновола</w:t>
            </w:r>
            <w:proofErr w:type="spellEnd"/>
            <w:r w:rsidRPr="009F78E7">
              <w:rPr>
                <w:rFonts w:eastAsia="Times New Roman" w:cs="Times New Roman"/>
                <w:color w:val="000000"/>
                <w:kern w:val="0"/>
                <w:sz w:val="24"/>
                <w:szCs w:val="24"/>
                <w:lang w:val="uk-UA" w:eastAsia="ru-RU"/>
                <w14:ligatures w14:val="none"/>
              </w:rPr>
              <w:t xml:space="preserve">, Каштанова, Київська, </w:t>
            </w:r>
            <w:proofErr w:type="spellStart"/>
            <w:r w:rsidRPr="009F78E7">
              <w:rPr>
                <w:rFonts w:eastAsia="Times New Roman" w:cs="Times New Roman"/>
                <w:color w:val="000000"/>
                <w:kern w:val="0"/>
                <w:sz w:val="24"/>
                <w:szCs w:val="24"/>
                <w:lang w:val="uk-UA" w:eastAsia="ru-RU"/>
                <w14:ligatures w14:val="none"/>
              </w:rPr>
              <w:t>Кирстівка</w:t>
            </w:r>
            <w:proofErr w:type="spellEnd"/>
            <w:r w:rsidRPr="009F78E7">
              <w:rPr>
                <w:rFonts w:eastAsia="Times New Roman" w:cs="Times New Roman"/>
                <w:color w:val="000000"/>
                <w:kern w:val="0"/>
                <w:sz w:val="24"/>
                <w:szCs w:val="24"/>
                <w:lang w:val="uk-UA" w:eastAsia="ru-RU"/>
                <w14:ligatures w14:val="none"/>
              </w:rPr>
              <w:t xml:space="preserve">, Покровська, </w:t>
            </w:r>
            <w:r w:rsidR="005A4CF7" w:rsidRPr="009F78E7">
              <w:rPr>
                <w:rFonts w:eastAsia="Times New Roman" w:cs="Times New Roman"/>
                <w:color w:val="000000"/>
                <w:kern w:val="0"/>
                <w:sz w:val="24"/>
                <w:szCs w:val="24"/>
                <w:lang w:val="uk-UA" w:eastAsia="ru-RU"/>
                <w14:ligatures w14:val="none"/>
              </w:rPr>
              <w:t xml:space="preserve">Модеста </w:t>
            </w:r>
            <w:proofErr w:type="spellStart"/>
            <w:r w:rsidR="005A4CF7" w:rsidRPr="009F78E7">
              <w:rPr>
                <w:rFonts w:eastAsia="Times New Roman" w:cs="Times New Roman"/>
                <w:color w:val="000000"/>
                <w:kern w:val="0"/>
                <w:sz w:val="24"/>
                <w:szCs w:val="24"/>
                <w:lang w:val="uk-UA" w:eastAsia="ru-RU"/>
                <w14:ligatures w14:val="none"/>
              </w:rPr>
              <w:t>Димського</w:t>
            </w:r>
            <w:proofErr w:type="spellEnd"/>
            <w:r w:rsidRPr="009F78E7">
              <w:rPr>
                <w:rFonts w:eastAsia="Times New Roman" w:cs="Times New Roman"/>
                <w:color w:val="000000"/>
                <w:kern w:val="0"/>
                <w:sz w:val="24"/>
                <w:szCs w:val="24"/>
                <w:lang w:val="uk-UA" w:eastAsia="ru-RU"/>
                <w14:ligatures w14:val="none"/>
              </w:rPr>
              <w:t xml:space="preserve">, Михайла Полонського, Корольова, </w:t>
            </w:r>
            <w:r w:rsidR="005A4CF7" w:rsidRPr="009F78E7">
              <w:rPr>
                <w:rFonts w:eastAsia="Times New Roman" w:cs="Times New Roman"/>
                <w:color w:val="000000"/>
                <w:kern w:val="0"/>
                <w:sz w:val="24"/>
                <w:szCs w:val="24"/>
                <w:lang w:val="uk-UA" w:eastAsia="ru-RU"/>
                <w14:ligatures w14:val="none"/>
              </w:rPr>
              <w:t>Катерини Антонович</w:t>
            </w:r>
            <w:r w:rsidRPr="009F78E7">
              <w:rPr>
                <w:rFonts w:eastAsia="Times New Roman" w:cs="Times New Roman"/>
                <w:color w:val="000000"/>
                <w:kern w:val="0"/>
                <w:sz w:val="24"/>
                <w:szCs w:val="24"/>
                <w:lang w:val="uk-UA" w:eastAsia="ru-RU"/>
                <w14:ligatures w14:val="none"/>
              </w:rPr>
              <w:t xml:space="preserve">, Котляревського, Козацька, Коцюбинського, </w:t>
            </w:r>
            <w:r w:rsidR="005A4CF7" w:rsidRPr="009F78E7">
              <w:rPr>
                <w:rFonts w:eastAsia="Times New Roman" w:cs="Times New Roman"/>
                <w:color w:val="000000"/>
                <w:kern w:val="0"/>
                <w:sz w:val="24"/>
                <w:szCs w:val="24"/>
                <w:lang w:val="uk-UA" w:eastAsia="ru-RU"/>
                <w14:ligatures w14:val="none"/>
              </w:rPr>
              <w:t xml:space="preserve">Дмитра </w:t>
            </w:r>
            <w:proofErr w:type="spellStart"/>
            <w:r w:rsidR="005A4CF7" w:rsidRPr="009F78E7">
              <w:rPr>
                <w:rFonts w:eastAsia="Times New Roman" w:cs="Times New Roman"/>
                <w:color w:val="000000"/>
                <w:kern w:val="0"/>
                <w:sz w:val="24"/>
                <w:szCs w:val="24"/>
                <w:lang w:val="uk-UA" w:eastAsia="ru-RU"/>
                <w14:ligatures w14:val="none"/>
              </w:rPr>
              <w:t>Білогуба</w:t>
            </w:r>
            <w:proofErr w:type="spellEnd"/>
            <w:r w:rsidRPr="009F78E7">
              <w:rPr>
                <w:rFonts w:eastAsia="Times New Roman" w:cs="Times New Roman"/>
                <w:color w:val="000000"/>
                <w:kern w:val="0"/>
                <w:sz w:val="24"/>
                <w:szCs w:val="24"/>
                <w:lang w:val="uk-UA" w:eastAsia="ru-RU"/>
                <w14:ligatures w14:val="none"/>
              </w:rPr>
              <w:t xml:space="preserve">, Кременчуцька, </w:t>
            </w:r>
            <w:r w:rsidR="005A4CF7" w:rsidRPr="009F78E7">
              <w:rPr>
                <w:rFonts w:eastAsia="Times New Roman" w:cs="Times New Roman"/>
                <w:color w:val="000000"/>
                <w:kern w:val="0"/>
                <w:sz w:val="24"/>
                <w:szCs w:val="24"/>
                <w:lang w:val="uk-UA" w:eastAsia="ru-RU"/>
                <w14:ligatures w14:val="none"/>
              </w:rPr>
              <w:t>Володимира Мономаха</w:t>
            </w:r>
            <w:r w:rsidRPr="009F78E7">
              <w:rPr>
                <w:rFonts w:eastAsia="Times New Roman" w:cs="Times New Roman"/>
                <w:color w:val="000000"/>
                <w:kern w:val="0"/>
                <w:sz w:val="24"/>
                <w:szCs w:val="24"/>
                <w:lang w:val="uk-UA" w:eastAsia="ru-RU"/>
                <w14:ligatures w14:val="none"/>
              </w:rPr>
              <w:t xml:space="preserve">, Благовіщенська, </w:t>
            </w:r>
            <w:r w:rsidR="005A4CF7" w:rsidRPr="009F78E7">
              <w:rPr>
                <w:rFonts w:eastAsia="Times New Roman" w:cs="Times New Roman"/>
                <w:color w:val="000000"/>
                <w:kern w:val="0"/>
                <w:sz w:val="24"/>
                <w:szCs w:val="24"/>
                <w:lang w:val="uk-UA" w:eastAsia="ru-RU"/>
                <w14:ligatures w14:val="none"/>
              </w:rPr>
              <w:t>Хорольської сотні</w:t>
            </w:r>
            <w:r w:rsidRPr="009F78E7">
              <w:rPr>
                <w:rFonts w:eastAsia="Times New Roman" w:cs="Times New Roman"/>
                <w:color w:val="000000"/>
                <w:kern w:val="0"/>
                <w:sz w:val="24"/>
                <w:szCs w:val="24"/>
                <w:lang w:val="uk-UA" w:eastAsia="ru-RU"/>
                <w14:ligatures w14:val="none"/>
              </w:rPr>
              <w:t xml:space="preserve">, Небесної Сотні, </w:t>
            </w:r>
            <w:r w:rsidR="005A4CF7" w:rsidRPr="009F78E7">
              <w:rPr>
                <w:rFonts w:eastAsia="Times New Roman" w:cs="Times New Roman"/>
                <w:color w:val="000000"/>
                <w:kern w:val="0"/>
                <w:sz w:val="24"/>
                <w:szCs w:val="24"/>
                <w:lang w:val="uk-UA" w:eastAsia="ru-RU"/>
                <w14:ligatures w14:val="none"/>
              </w:rPr>
              <w:t>Ботанічна</w:t>
            </w:r>
            <w:r w:rsidRPr="009F78E7">
              <w:rPr>
                <w:rFonts w:eastAsia="Times New Roman" w:cs="Times New Roman"/>
                <w:color w:val="000000"/>
                <w:kern w:val="0"/>
                <w:sz w:val="24"/>
                <w:szCs w:val="24"/>
                <w:lang w:val="uk-UA" w:eastAsia="ru-RU"/>
                <w14:ligatures w14:val="none"/>
              </w:rPr>
              <w:t xml:space="preserve">, Лесі Українки, </w:t>
            </w:r>
            <w:proofErr w:type="spellStart"/>
            <w:r w:rsidRPr="009F78E7">
              <w:rPr>
                <w:rFonts w:eastAsia="Times New Roman" w:cs="Times New Roman"/>
                <w:color w:val="000000"/>
                <w:kern w:val="0"/>
                <w:sz w:val="24"/>
                <w:szCs w:val="24"/>
                <w:lang w:val="uk-UA" w:eastAsia="ru-RU"/>
                <w14:ligatures w14:val="none"/>
              </w:rPr>
              <w:t>Леуцького</w:t>
            </w:r>
            <w:proofErr w:type="spellEnd"/>
            <w:r w:rsidRPr="009F78E7">
              <w:rPr>
                <w:rFonts w:eastAsia="Times New Roman" w:cs="Times New Roman"/>
                <w:color w:val="000000"/>
                <w:kern w:val="0"/>
                <w:sz w:val="24"/>
                <w:szCs w:val="24"/>
                <w:lang w:val="uk-UA" w:eastAsia="ru-RU"/>
                <w14:ligatures w14:val="none"/>
              </w:rPr>
              <w:t xml:space="preserve">, Лісова, </w:t>
            </w:r>
            <w:r w:rsidR="005A4CF7" w:rsidRPr="009F78E7">
              <w:rPr>
                <w:rFonts w:eastAsia="Times New Roman" w:cs="Times New Roman"/>
                <w:color w:val="000000"/>
                <w:kern w:val="0"/>
                <w:sz w:val="24"/>
                <w:szCs w:val="24"/>
                <w:lang w:val="uk-UA" w:eastAsia="ru-RU"/>
                <w14:ligatures w14:val="none"/>
              </w:rPr>
              <w:t xml:space="preserve">Сергія </w:t>
            </w:r>
            <w:proofErr w:type="spellStart"/>
            <w:r w:rsidR="005A4CF7" w:rsidRPr="009F78E7">
              <w:rPr>
                <w:rFonts w:eastAsia="Times New Roman" w:cs="Times New Roman"/>
                <w:color w:val="000000"/>
                <w:kern w:val="0"/>
                <w:sz w:val="24"/>
                <w:szCs w:val="24"/>
                <w:lang w:val="uk-UA" w:eastAsia="ru-RU"/>
                <w14:ligatures w14:val="none"/>
              </w:rPr>
              <w:t>Дядюші</w:t>
            </w:r>
            <w:proofErr w:type="spellEnd"/>
            <w:r w:rsidRPr="009F78E7">
              <w:rPr>
                <w:rFonts w:eastAsia="Times New Roman" w:cs="Times New Roman"/>
                <w:color w:val="000000"/>
                <w:kern w:val="0"/>
                <w:sz w:val="24"/>
                <w:szCs w:val="24"/>
                <w:lang w:val="uk-UA" w:eastAsia="ru-RU"/>
                <w14:ligatures w14:val="none"/>
              </w:rPr>
              <w:t xml:space="preserve">, Лубенська, Лугова, Незалежності, Привітна, </w:t>
            </w:r>
            <w:r w:rsidR="005A4CF7" w:rsidRPr="009F78E7">
              <w:rPr>
                <w:rFonts w:eastAsia="Times New Roman" w:cs="Times New Roman"/>
                <w:color w:val="000000"/>
                <w:kern w:val="0"/>
                <w:sz w:val="24"/>
                <w:szCs w:val="24"/>
                <w:lang w:val="uk-UA" w:eastAsia="ru-RU"/>
                <w14:ligatures w14:val="none"/>
              </w:rPr>
              <w:t xml:space="preserve">Євграфа </w:t>
            </w:r>
            <w:proofErr w:type="spellStart"/>
            <w:r w:rsidR="005A4CF7" w:rsidRPr="009F78E7">
              <w:rPr>
                <w:rFonts w:eastAsia="Times New Roman" w:cs="Times New Roman"/>
                <w:color w:val="000000"/>
                <w:kern w:val="0"/>
                <w:sz w:val="24"/>
                <w:szCs w:val="24"/>
                <w:lang w:val="uk-UA" w:eastAsia="ru-RU"/>
                <w14:ligatures w14:val="none"/>
              </w:rPr>
              <w:t>Дюкова</w:t>
            </w:r>
            <w:proofErr w:type="spellEnd"/>
            <w:r w:rsidRPr="009F78E7">
              <w:rPr>
                <w:rFonts w:eastAsia="Times New Roman" w:cs="Times New Roman"/>
                <w:color w:val="000000"/>
                <w:kern w:val="0"/>
                <w:sz w:val="24"/>
                <w:szCs w:val="24"/>
                <w:lang w:val="uk-UA" w:eastAsia="ru-RU"/>
                <w14:ligatures w14:val="none"/>
              </w:rPr>
              <w:t xml:space="preserve">, Молодіжна, </w:t>
            </w:r>
            <w:proofErr w:type="spellStart"/>
            <w:r w:rsidRPr="009F78E7">
              <w:rPr>
                <w:rFonts w:eastAsia="Times New Roman" w:cs="Times New Roman"/>
                <w:color w:val="000000"/>
                <w:kern w:val="0"/>
                <w:sz w:val="24"/>
                <w:szCs w:val="24"/>
                <w:lang w:val="uk-UA" w:eastAsia="ru-RU"/>
                <w14:ligatures w14:val="none"/>
              </w:rPr>
              <w:t>Мукіївка</w:t>
            </w:r>
            <w:proofErr w:type="spellEnd"/>
            <w:r w:rsidRPr="009F78E7">
              <w:rPr>
                <w:rFonts w:eastAsia="Times New Roman" w:cs="Times New Roman"/>
                <w:color w:val="000000"/>
                <w:kern w:val="0"/>
                <w:sz w:val="24"/>
                <w:szCs w:val="24"/>
                <w:lang w:val="uk-UA" w:eastAsia="ru-RU"/>
                <w14:ligatures w14:val="none"/>
              </w:rPr>
              <w:t xml:space="preserve">, Набережна, </w:t>
            </w:r>
            <w:r w:rsidR="005A4CF7" w:rsidRPr="009F78E7">
              <w:rPr>
                <w:rFonts w:eastAsia="Times New Roman" w:cs="Times New Roman"/>
                <w:color w:val="000000"/>
                <w:kern w:val="0"/>
                <w:sz w:val="24"/>
                <w:szCs w:val="24"/>
                <w:lang w:val="uk-UA" w:eastAsia="ru-RU"/>
                <w14:ligatures w14:val="none"/>
              </w:rPr>
              <w:lastRenderedPageBreak/>
              <w:t xml:space="preserve">Володимира </w:t>
            </w:r>
            <w:proofErr w:type="spellStart"/>
            <w:r w:rsidR="005A4CF7" w:rsidRPr="009F78E7">
              <w:rPr>
                <w:rFonts w:eastAsia="Times New Roman" w:cs="Times New Roman"/>
                <w:color w:val="000000"/>
                <w:kern w:val="0"/>
                <w:sz w:val="24"/>
                <w:szCs w:val="24"/>
                <w:lang w:val="uk-UA" w:eastAsia="ru-RU"/>
                <w14:ligatures w14:val="none"/>
              </w:rPr>
              <w:t>Данилейко</w:t>
            </w:r>
            <w:proofErr w:type="spellEnd"/>
            <w:r w:rsidRPr="009F78E7">
              <w:rPr>
                <w:rFonts w:eastAsia="Times New Roman" w:cs="Times New Roman"/>
                <w:color w:val="000000"/>
                <w:kern w:val="0"/>
                <w:sz w:val="24"/>
                <w:szCs w:val="24"/>
                <w:lang w:val="uk-UA" w:eastAsia="ru-RU"/>
                <w14:ligatures w14:val="none"/>
              </w:rPr>
              <w:t xml:space="preserve">, Нова, Остапа Вишні, </w:t>
            </w:r>
            <w:r w:rsidR="005A4CF7" w:rsidRPr="009F78E7">
              <w:rPr>
                <w:rFonts w:eastAsia="Times New Roman" w:cs="Times New Roman"/>
                <w:color w:val="000000"/>
                <w:kern w:val="0"/>
                <w:sz w:val="24"/>
                <w:szCs w:val="24"/>
                <w:lang w:val="uk-UA" w:eastAsia="ru-RU"/>
                <w14:ligatures w14:val="none"/>
              </w:rPr>
              <w:t>Панаса Келеберди</w:t>
            </w:r>
            <w:r w:rsidRPr="009F78E7">
              <w:rPr>
                <w:rFonts w:eastAsia="Times New Roman" w:cs="Times New Roman"/>
                <w:color w:val="000000"/>
                <w:kern w:val="0"/>
                <w:sz w:val="24"/>
                <w:szCs w:val="24"/>
                <w:lang w:val="uk-UA" w:eastAsia="ru-RU"/>
                <w14:ligatures w14:val="none"/>
              </w:rPr>
              <w:t xml:space="preserve">, Панаса Мирного, </w:t>
            </w:r>
            <w:r w:rsidR="005A4CF7" w:rsidRPr="009F78E7">
              <w:rPr>
                <w:rFonts w:eastAsia="Times New Roman" w:cs="Times New Roman"/>
                <w:color w:val="000000"/>
                <w:kern w:val="0"/>
                <w:sz w:val="24"/>
                <w:szCs w:val="24"/>
                <w:lang w:val="uk-UA" w:eastAsia="ru-RU"/>
                <w14:ligatures w14:val="none"/>
              </w:rPr>
              <w:t>Івана Мазепи</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Зубанівська</w:t>
            </w:r>
            <w:proofErr w:type="spellEnd"/>
            <w:r w:rsidRPr="009F78E7">
              <w:rPr>
                <w:rFonts w:eastAsia="Times New Roman" w:cs="Times New Roman"/>
                <w:color w:val="000000"/>
                <w:kern w:val="0"/>
                <w:sz w:val="24"/>
                <w:szCs w:val="24"/>
                <w:lang w:val="uk-UA" w:eastAsia="ru-RU"/>
                <w14:ligatures w14:val="none"/>
              </w:rPr>
              <w:t xml:space="preserve">, Василя </w:t>
            </w:r>
            <w:proofErr w:type="spellStart"/>
            <w:r w:rsidRPr="009F78E7">
              <w:rPr>
                <w:rFonts w:eastAsia="Times New Roman" w:cs="Times New Roman"/>
                <w:color w:val="000000"/>
                <w:kern w:val="0"/>
                <w:sz w:val="24"/>
                <w:szCs w:val="24"/>
                <w:lang w:val="uk-UA" w:eastAsia="ru-RU"/>
                <w14:ligatures w14:val="none"/>
              </w:rPr>
              <w:t>Маковського</w:t>
            </w:r>
            <w:proofErr w:type="spellEnd"/>
            <w:r w:rsidRPr="009F78E7">
              <w:rPr>
                <w:rFonts w:eastAsia="Times New Roman" w:cs="Times New Roman"/>
                <w:color w:val="000000"/>
                <w:kern w:val="0"/>
                <w:sz w:val="24"/>
                <w:szCs w:val="24"/>
                <w:lang w:val="uk-UA" w:eastAsia="ru-RU"/>
                <w14:ligatures w14:val="none"/>
              </w:rPr>
              <w:t xml:space="preserve">, Піски, Полтавська, Квітнева, Протічна, </w:t>
            </w:r>
            <w:proofErr w:type="spellStart"/>
            <w:r w:rsidR="005A4CF7" w:rsidRPr="009F78E7">
              <w:rPr>
                <w:rFonts w:eastAsia="Times New Roman" w:cs="Times New Roman"/>
                <w:color w:val="000000"/>
                <w:kern w:val="0"/>
                <w:sz w:val="24"/>
                <w:szCs w:val="24"/>
                <w:lang w:val="uk-UA" w:eastAsia="ru-RU"/>
                <w14:ligatures w14:val="none"/>
              </w:rPr>
              <w:t>Шимківка</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Тереньківська</w:t>
            </w:r>
            <w:proofErr w:type="spellEnd"/>
            <w:r w:rsidRPr="009F78E7">
              <w:rPr>
                <w:rFonts w:eastAsia="Times New Roman" w:cs="Times New Roman"/>
                <w:color w:val="000000"/>
                <w:kern w:val="0"/>
                <w:sz w:val="24"/>
                <w:szCs w:val="24"/>
                <w:lang w:val="uk-UA" w:eastAsia="ru-RU"/>
                <w14:ligatures w14:val="none"/>
              </w:rPr>
              <w:t xml:space="preserve">, Воскресенська, Різдвяна, Садова, </w:t>
            </w:r>
            <w:proofErr w:type="spellStart"/>
            <w:r w:rsidRPr="009F78E7">
              <w:rPr>
                <w:rFonts w:eastAsia="Times New Roman" w:cs="Times New Roman"/>
                <w:color w:val="000000"/>
                <w:kern w:val="0"/>
                <w:sz w:val="24"/>
                <w:szCs w:val="24"/>
                <w:lang w:val="uk-UA" w:eastAsia="ru-RU"/>
                <w14:ligatures w14:val="none"/>
              </w:rPr>
              <w:t>Самойлівка</w:t>
            </w:r>
            <w:proofErr w:type="spellEnd"/>
            <w:r w:rsidRPr="009F78E7">
              <w:rPr>
                <w:rFonts w:eastAsia="Times New Roman" w:cs="Times New Roman"/>
                <w:color w:val="000000"/>
                <w:kern w:val="0"/>
                <w:sz w:val="24"/>
                <w:szCs w:val="24"/>
                <w:lang w:val="uk-UA" w:eastAsia="ru-RU"/>
                <w14:ligatures w14:val="none"/>
              </w:rPr>
              <w:t xml:space="preserve">, Затишна, Сінна, Сковороди, Сонячна, </w:t>
            </w:r>
            <w:proofErr w:type="spellStart"/>
            <w:r w:rsidRPr="009F78E7">
              <w:rPr>
                <w:rFonts w:eastAsia="Times New Roman" w:cs="Times New Roman"/>
                <w:color w:val="000000"/>
                <w:kern w:val="0"/>
                <w:sz w:val="24"/>
                <w:szCs w:val="24"/>
                <w:lang w:val="uk-UA" w:eastAsia="ru-RU"/>
                <w14:ligatures w14:val="none"/>
              </w:rPr>
              <w:t>Лабівка</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Степанівка</w:t>
            </w:r>
            <w:proofErr w:type="spellEnd"/>
            <w:r w:rsidRPr="009F78E7">
              <w:rPr>
                <w:rFonts w:eastAsia="Times New Roman" w:cs="Times New Roman"/>
                <w:color w:val="000000"/>
                <w:kern w:val="0"/>
                <w:sz w:val="24"/>
                <w:szCs w:val="24"/>
                <w:lang w:val="uk-UA" w:eastAsia="ru-RU"/>
                <w14:ligatures w14:val="none"/>
              </w:rPr>
              <w:t xml:space="preserve">, Степова, </w:t>
            </w:r>
            <w:r w:rsidR="005A4CF7" w:rsidRPr="009F78E7">
              <w:rPr>
                <w:rFonts w:eastAsia="Times New Roman" w:cs="Times New Roman"/>
                <w:color w:val="000000"/>
                <w:kern w:val="0"/>
                <w:sz w:val="24"/>
                <w:szCs w:val="24"/>
                <w:lang w:val="uk-UA" w:eastAsia="ru-RU"/>
                <w14:ligatures w14:val="none"/>
              </w:rPr>
              <w:t>Олександра Шульги</w:t>
            </w:r>
            <w:r w:rsidRPr="009F78E7">
              <w:rPr>
                <w:rFonts w:eastAsia="Times New Roman" w:cs="Times New Roman"/>
                <w:color w:val="000000"/>
                <w:kern w:val="0"/>
                <w:sz w:val="24"/>
                <w:szCs w:val="24"/>
                <w:lang w:val="uk-UA" w:eastAsia="ru-RU"/>
                <w14:ligatures w14:val="none"/>
              </w:rPr>
              <w:t xml:space="preserve">, Танкістів, </w:t>
            </w:r>
            <w:r w:rsidR="005A4CF7" w:rsidRPr="009F78E7">
              <w:rPr>
                <w:rFonts w:eastAsia="Times New Roman" w:cs="Times New Roman"/>
                <w:color w:val="000000"/>
                <w:kern w:val="0"/>
                <w:sz w:val="24"/>
                <w:szCs w:val="24"/>
                <w:lang w:val="uk-UA" w:eastAsia="ru-RU"/>
                <w14:ligatures w14:val="none"/>
              </w:rPr>
              <w:t>Миколи Устимовича</w:t>
            </w:r>
            <w:r w:rsidRPr="009F78E7">
              <w:rPr>
                <w:rFonts w:eastAsia="Times New Roman" w:cs="Times New Roman"/>
                <w:color w:val="000000"/>
                <w:kern w:val="0"/>
                <w:sz w:val="24"/>
                <w:szCs w:val="24"/>
                <w:lang w:val="uk-UA" w:eastAsia="ru-RU"/>
                <w14:ligatures w14:val="none"/>
              </w:rPr>
              <w:t xml:space="preserve">, Українська, Івана Франка, Миргородська, Івана Хмари, Богдана Хмельницького, Хорольська, Калинова, </w:t>
            </w:r>
            <w:r w:rsidR="005A4CF7" w:rsidRPr="009F78E7">
              <w:rPr>
                <w:rFonts w:eastAsia="Times New Roman" w:cs="Times New Roman"/>
                <w:color w:val="000000"/>
                <w:kern w:val="0"/>
                <w:sz w:val="24"/>
                <w:szCs w:val="24"/>
                <w:lang w:val="uk-UA" w:eastAsia="ru-RU"/>
                <w14:ligatures w14:val="none"/>
              </w:rPr>
              <w:t>Івана Костюка</w:t>
            </w:r>
            <w:r w:rsidRPr="009F78E7">
              <w:rPr>
                <w:rFonts w:eastAsia="Times New Roman" w:cs="Times New Roman"/>
                <w:color w:val="000000"/>
                <w:kern w:val="0"/>
                <w:sz w:val="24"/>
                <w:szCs w:val="24"/>
                <w:lang w:val="uk-UA" w:eastAsia="ru-RU"/>
                <w14:ligatures w14:val="none"/>
              </w:rPr>
              <w:t>, Ярмаркова, Чех</w:t>
            </w:r>
            <w:r w:rsidR="005A4CF7" w:rsidRPr="009F78E7">
              <w:rPr>
                <w:rFonts w:eastAsia="Times New Roman" w:cs="Times New Roman"/>
                <w:color w:val="000000"/>
                <w:kern w:val="0"/>
                <w:sz w:val="24"/>
                <w:szCs w:val="24"/>
                <w:lang w:val="uk-UA" w:eastAsia="ru-RU"/>
                <w14:ligatures w14:val="none"/>
              </w:rPr>
              <w:t>ова</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kern w:val="0"/>
                <w:sz w:val="24"/>
                <w:szCs w:val="24"/>
                <w:lang w:val="uk-UA" w:eastAsia="ru-RU"/>
                <w14:ligatures w14:val="none"/>
              </w:rPr>
              <w:t>Чигринівка</w:t>
            </w:r>
            <w:proofErr w:type="spellEnd"/>
            <w:r w:rsidRPr="009F78E7">
              <w:rPr>
                <w:rFonts w:eastAsia="Times New Roman" w:cs="Times New Roman"/>
                <w:color w:val="000000"/>
                <w:kern w:val="0"/>
                <w:sz w:val="24"/>
                <w:szCs w:val="24"/>
                <w:lang w:val="uk-UA" w:eastAsia="ru-RU"/>
                <w14:ligatures w14:val="none"/>
              </w:rPr>
              <w:t xml:space="preserve">, </w:t>
            </w:r>
            <w:r w:rsidR="005A4CF7" w:rsidRPr="009F78E7">
              <w:rPr>
                <w:rFonts w:eastAsia="Times New Roman" w:cs="Times New Roman"/>
                <w:color w:val="000000"/>
                <w:kern w:val="0"/>
                <w:sz w:val="24"/>
                <w:szCs w:val="24"/>
                <w:lang w:val="uk-UA" w:eastAsia="ru-RU"/>
                <w14:ligatures w14:val="none"/>
              </w:rPr>
              <w:t>Григорія Кандиби</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Шовгениха</w:t>
            </w:r>
            <w:proofErr w:type="spellEnd"/>
            <w:r w:rsidRPr="009F78E7">
              <w:rPr>
                <w:rFonts w:eastAsia="Times New Roman" w:cs="Times New Roman"/>
                <w:color w:val="000000"/>
                <w:kern w:val="0"/>
                <w:sz w:val="24"/>
                <w:szCs w:val="24"/>
                <w:lang w:val="uk-UA" w:eastAsia="ru-RU"/>
                <w14:ligatures w14:val="none"/>
              </w:rPr>
              <w:t xml:space="preserve">, Шевченка, Мальовнича, Юрченка, Яблунева, 8 Березня, </w:t>
            </w:r>
            <w:r w:rsidR="003B1629" w:rsidRPr="009F78E7">
              <w:rPr>
                <w:rFonts w:eastAsia="Times New Roman" w:cs="Times New Roman"/>
                <w:color w:val="000000"/>
                <w:kern w:val="0"/>
                <w:sz w:val="24"/>
                <w:szCs w:val="24"/>
                <w:lang w:val="uk-UA" w:eastAsia="ru-RU"/>
                <w14:ligatures w14:val="none"/>
              </w:rPr>
              <w:t>Соборності</w:t>
            </w:r>
            <w:r w:rsidRPr="009F78E7">
              <w:rPr>
                <w:rFonts w:eastAsia="Times New Roman" w:cs="Times New Roman"/>
                <w:color w:val="000000"/>
                <w:kern w:val="0"/>
                <w:sz w:val="24"/>
                <w:szCs w:val="24"/>
                <w:lang w:val="uk-UA" w:eastAsia="ru-RU"/>
                <w14:ligatures w14:val="none"/>
              </w:rPr>
              <w:t>;</w:t>
            </w:r>
          </w:p>
          <w:p w14:paraId="14D01232" w14:textId="5E2F294D"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 xml:space="preserve">1.2.поточний (ямковий) ремонт дорожнього покриття </w:t>
            </w:r>
            <w:r w:rsidRPr="009F78E7">
              <w:rPr>
                <w:rFonts w:eastAsia="Times New Roman" w:cs="Times New Roman"/>
                <w:color w:val="000000"/>
                <w:kern w:val="0"/>
                <w:sz w:val="24"/>
                <w:szCs w:val="24"/>
                <w:lang w:val="uk-UA" w:eastAsia="ru-RU"/>
                <w14:ligatures w14:val="none"/>
              </w:rPr>
              <w:lastRenderedPageBreak/>
              <w:t xml:space="preserve">провулків: Банний, Бригадний, Будівельний, Веселий, 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w:t>
            </w:r>
            <w:proofErr w:type="spellStart"/>
            <w:r w:rsidRPr="009F78E7">
              <w:rPr>
                <w:rFonts w:eastAsia="Times New Roman" w:cs="Times New Roman"/>
                <w:color w:val="000000"/>
                <w:kern w:val="0"/>
                <w:sz w:val="24"/>
                <w:szCs w:val="24"/>
                <w:lang w:val="uk-UA" w:eastAsia="ru-RU"/>
                <w14:ligatures w14:val="none"/>
              </w:rPr>
              <w:t>Родниковий</w:t>
            </w:r>
            <w:proofErr w:type="spellEnd"/>
            <w:r w:rsidRPr="009F78E7">
              <w:rPr>
                <w:rFonts w:eastAsia="Times New Roman" w:cs="Times New Roman"/>
                <w:color w:val="000000"/>
                <w:kern w:val="0"/>
                <w:sz w:val="24"/>
                <w:szCs w:val="24"/>
                <w:lang w:val="uk-UA" w:eastAsia="ru-RU"/>
                <w14:ligatures w14:val="none"/>
              </w:rPr>
              <w:t xml:space="preserve">, Семенівський, Складський, Фруктовий, Хлібний, Шовковий, Шкільний, </w:t>
            </w:r>
            <w:r w:rsidR="00CA3360" w:rsidRPr="009F78E7">
              <w:rPr>
                <w:rFonts w:eastAsia="Times New Roman" w:cs="Times New Roman"/>
                <w:color w:val="000000"/>
                <w:kern w:val="0"/>
                <w:sz w:val="24"/>
                <w:szCs w:val="24"/>
                <w:lang w:val="uk-UA" w:eastAsia="ru-RU"/>
                <w14:ligatures w14:val="none"/>
              </w:rPr>
              <w:t xml:space="preserve">Олексія </w:t>
            </w:r>
            <w:proofErr w:type="spellStart"/>
            <w:r w:rsidR="00CA3360" w:rsidRPr="009F78E7">
              <w:rPr>
                <w:rFonts w:eastAsia="Times New Roman" w:cs="Times New Roman"/>
                <w:color w:val="000000"/>
                <w:kern w:val="0"/>
                <w:sz w:val="24"/>
                <w:szCs w:val="24"/>
                <w:lang w:val="uk-UA" w:eastAsia="ru-RU"/>
                <w14:ligatures w14:val="none"/>
              </w:rPr>
              <w:t>Угніча</w:t>
            </w:r>
            <w:proofErr w:type="spellEnd"/>
            <w:r w:rsidRPr="009F78E7">
              <w:rPr>
                <w:rFonts w:eastAsia="Times New Roman" w:cs="Times New Roman"/>
                <w:color w:val="000000"/>
                <w:kern w:val="0"/>
                <w:sz w:val="24"/>
                <w:szCs w:val="24"/>
                <w:lang w:val="uk-UA" w:eastAsia="ru-RU"/>
                <w14:ligatures w14:val="none"/>
              </w:rPr>
              <w:t>;</w:t>
            </w:r>
          </w:p>
          <w:p w14:paraId="0D56B8A5" w14:textId="222F149E"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1.3.</w:t>
            </w:r>
            <w:r w:rsidR="009C4ADF" w:rsidRPr="009F78E7">
              <w:rPr>
                <w:rFonts w:eastAsia="Times New Roman" w:cs="Times New Roman"/>
                <w:color w:val="000000"/>
                <w:kern w:val="0"/>
                <w:sz w:val="24"/>
                <w:szCs w:val="24"/>
                <w:lang w:val="uk-UA" w:eastAsia="ru-RU"/>
                <w14:ligatures w14:val="none"/>
              </w:rPr>
              <w:t xml:space="preserve"> </w:t>
            </w:r>
            <w:r w:rsidRPr="009F78E7">
              <w:rPr>
                <w:rFonts w:eastAsia="Times New Roman" w:cs="Times New Roman"/>
                <w:color w:val="000000"/>
                <w:kern w:val="0"/>
                <w:sz w:val="24"/>
                <w:szCs w:val="24"/>
                <w:lang w:val="uk-UA" w:eastAsia="ru-RU"/>
                <w14:ligatures w14:val="none"/>
              </w:rPr>
              <w:t>поточний (ямковий) ремонт дорожнього покриття тупиків: Петро-</w:t>
            </w:r>
            <w:proofErr w:type="spellStart"/>
            <w:r w:rsidRPr="009F78E7">
              <w:rPr>
                <w:rFonts w:eastAsia="Times New Roman" w:cs="Times New Roman"/>
                <w:color w:val="000000"/>
                <w:kern w:val="0"/>
                <w:sz w:val="24"/>
                <w:szCs w:val="24"/>
                <w:lang w:val="uk-UA" w:eastAsia="ru-RU"/>
                <w14:ligatures w14:val="none"/>
              </w:rPr>
              <w:t>Павлівський</w:t>
            </w:r>
            <w:proofErr w:type="spellEnd"/>
            <w:r w:rsidRPr="009F78E7">
              <w:rPr>
                <w:rFonts w:eastAsia="Times New Roman" w:cs="Times New Roman"/>
                <w:color w:val="000000"/>
                <w:kern w:val="0"/>
                <w:sz w:val="24"/>
                <w:szCs w:val="24"/>
                <w:lang w:val="uk-UA" w:eastAsia="ru-RU"/>
                <w14:ligatures w14:val="none"/>
              </w:rPr>
              <w:t xml:space="preserve">, </w:t>
            </w:r>
            <w:r w:rsidR="004A2B62" w:rsidRPr="009F78E7">
              <w:rPr>
                <w:rFonts w:eastAsia="Times New Roman" w:cs="Times New Roman"/>
                <w:color w:val="000000"/>
                <w:kern w:val="0"/>
                <w:sz w:val="24"/>
                <w:szCs w:val="24"/>
                <w:lang w:val="uk-UA" w:eastAsia="ru-RU"/>
                <w14:ligatures w14:val="none"/>
              </w:rPr>
              <w:t>Кленовий</w:t>
            </w:r>
            <w:r w:rsidRPr="009F78E7">
              <w:rPr>
                <w:rFonts w:eastAsia="Times New Roman" w:cs="Times New Roman"/>
                <w:color w:val="000000"/>
                <w:kern w:val="0"/>
                <w:sz w:val="24"/>
                <w:szCs w:val="24"/>
                <w:lang w:val="uk-UA" w:eastAsia="ru-RU"/>
                <w14:ligatures w14:val="none"/>
              </w:rPr>
              <w:t xml:space="preserve">, </w:t>
            </w:r>
            <w:r w:rsidR="004A2B62" w:rsidRPr="009F78E7">
              <w:rPr>
                <w:rFonts w:eastAsia="Times New Roman" w:cs="Times New Roman"/>
                <w:color w:val="000000"/>
                <w:kern w:val="0"/>
                <w:sz w:val="24"/>
                <w:szCs w:val="24"/>
                <w:lang w:val="uk-UA" w:eastAsia="ru-RU"/>
                <w14:ligatures w14:val="none"/>
              </w:rPr>
              <w:t>Ботанічний</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Леуцького</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Лабівський</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Тереньківський</w:t>
            </w:r>
            <w:proofErr w:type="spellEnd"/>
            <w:r w:rsidRPr="009F78E7">
              <w:rPr>
                <w:rFonts w:eastAsia="Times New Roman" w:cs="Times New Roman"/>
                <w:color w:val="000000"/>
                <w:kern w:val="0"/>
                <w:sz w:val="24"/>
                <w:szCs w:val="24"/>
                <w:lang w:val="uk-UA" w:eastAsia="ru-RU"/>
                <w14:ligatures w14:val="none"/>
              </w:rPr>
              <w:t>, 8 Березня.</w:t>
            </w:r>
          </w:p>
          <w:p w14:paraId="52F6596C" w14:textId="3E76E7F4"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 xml:space="preserve">1.4. Андріївський </w:t>
            </w:r>
            <w:proofErr w:type="spellStart"/>
            <w:r w:rsidRPr="009F78E7">
              <w:rPr>
                <w:rFonts w:eastAsia="Times New Roman" w:cs="Times New Roman"/>
                <w:color w:val="000000"/>
                <w:kern w:val="0"/>
                <w:sz w:val="24"/>
                <w:szCs w:val="24"/>
                <w:lang w:val="uk-UA" w:eastAsia="ru-RU"/>
                <w14:ligatures w14:val="none"/>
              </w:rPr>
              <w:t>старостинський</w:t>
            </w:r>
            <w:proofErr w:type="spellEnd"/>
            <w:r w:rsidRPr="009F78E7">
              <w:rPr>
                <w:rFonts w:eastAsia="Times New Roman" w:cs="Times New Roman"/>
                <w:color w:val="000000"/>
                <w:kern w:val="0"/>
                <w:sz w:val="24"/>
                <w:szCs w:val="24"/>
                <w:lang w:val="uk-UA" w:eastAsia="ru-RU"/>
                <w14:ligatures w14:val="none"/>
              </w:rPr>
              <w:t xml:space="preserve"> округ (с. Козубівка - вул.  Коцюбинського;</w:t>
            </w:r>
            <w:r w:rsidR="00EB2C06" w:rsidRPr="009F78E7">
              <w:rPr>
                <w:rFonts w:eastAsia="Times New Roman" w:cs="Times New Roman"/>
                <w:color w:val="000000"/>
                <w:kern w:val="0"/>
                <w:sz w:val="24"/>
                <w:szCs w:val="24"/>
                <w:lang w:val="uk-UA" w:eastAsia="ru-RU"/>
                <w14:ligatures w14:val="none"/>
              </w:rPr>
              <w:t xml:space="preserve"> Козака Козуба;</w:t>
            </w:r>
            <w:r w:rsidRPr="009F78E7">
              <w:rPr>
                <w:rFonts w:eastAsia="Times New Roman" w:cs="Times New Roman"/>
                <w:color w:val="000000"/>
                <w:kern w:val="0"/>
                <w:sz w:val="24"/>
                <w:szCs w:val="24"/>
                <w:lang w:val="uk-UA" w:eastAsia="ru-RU"/>
                <w14:ligatures w14:val="none"/>
              </w:rPr>
              <w:t xml:space="preserve"> с. </w:t>
            </w:r>
            <w:proofErr w:type="spellStart"/>
            <w:r w:rsidRPr="009F78E7">
              <w:rPr>
                <w:rFonts w:eastAsia="Times New Roman" w:cs="Times New Roman"/>
                <w:color w:val="000000"/>
                <w:kern w:val="0"/>
                <w:sz w:val="24"/>
                <w:szCs w:val="24"/>
                <w:lang w:val="uk-UA" w:eastAsia="ru-RU"/>
                <w14:ligatures w14:val="none"/>
              </w:rPr>
              <w:t>Андріївка</w:t>
            </w:r>
            <w:proofErr w:type="spellEnd"/>
            <w:r w:rsidRPr="009F78E7">
              <w:rPr>
                <w:rFonts w:eastAsia="Times New Roman" w:cs="Times New Roman"/>
                <w:color w:val="000000"/>
                <w:kern w:val="0"/>
                <w:sz w:val="24"/>
                <w:szCs w:val="24"/>
                <w:lang w:val="uk-UA" w:eastAsia="ru-RU"/>
                <w14:ligatures w14:val="none"/>
              </w:rPr>
              <w:t xml:space="preserve"> – вул. </w:t>
            </w:r>
            <w:r w:rsidR="00EB2C06" w:rsidRPr="009F78E7">
              <w:rPr>
                <w:rFonts w:eastAsia="Times New Roman" w:cs="Times New Roman"/>
                <w:color w:val="000000"/>
                <w:kern w:val="0"/>
                <w:sz w:val="24"/>
                <w:szCs w:val="24"/>
                <w:lang w:val="uk-UA" w:eastAsia="ru-RU"/>
                <w14:ligatures w14:val="none"/>
              </w:rPr>
              <w:t>Степова</w:t>
            </w:r>
            <w:r w:rsidRPr="009F78E7">
              <w:rPr>
                <w:rFonts w:eastAsia="Times New Roman" w:cs="Times New Roman"/>
                <w:color w:val="000000"/>
                <w:kern w:val="0"/>
                <w:sz w:val="24"/>
                <w:szCs w:val="24"/>
                <w:lang w:val="uk-UA" w:eastAsia="ru-RU"/>
                <w14:ligatures w14:val="none"/>
              </w:rPr>
              <w:t>).</w:t>
            </w:r>
          </w:p>
          <w:p w14:paraId="4FD16903" w14:textId="09BB96A7"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lastRenderedPageBreak/>
              <w:t xml:space="preserve">1.5. </w:t>
            </w:r>
            <w:proofErr w:type="spellStart"/>
            <w:r w:rsidRPr="009F78E7">
              <w:rPr>
                <w:rFonts w:eastAsia="Times New Roman" w:cs="Times New Roman"/>
                <w:color w:val="000000"/>
                <w:kern w:val="0"/>
                <w:sz w:val="24"/>
                <w:szCs w:val="24"/>
                <w:lang w:val="uk-UA" w:eastAsia="ru-RU"/>
                <w14:ligatures w14:val="none"/>
              </w:rPr>
              <w:t>Покровобагачанський</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старостинський</w:t>
            </w:r>
            <w:proofErr w:type="spellEnd"/>
            <w:r w:rsidRPr="009F78E7">
              <w:rPr>
                <w:rFonts w:eastAsia="Times New Roman" w:cs="Times New Roman"/>
                <w:color w:val="000000"/>
                <w:kern w:val="0"/>
                <w:sz w:val="24"/>
                <w:szCs w:val="24"/>
                <w:lang w:val="uk-UA" w:eastAsia="ru-RU"/>
                <w14:ligatures w14:val="none"/>
              </w:rPr>
              <w:t xml:space="preserve"> округ (с. Покровська Багачка </w:t>
            </w:r>
            <w:r w:rsidR="004F7CAE" w:rsidRPr="009F78E7">
              <w:rPr>
                <w:rFonts w:eastAsia="Times New Roman" w:cs="Times New Roman"/>
                <w:color w:val="000000"/>
                <w:kern w:val="0"/>
                <w:sz w:val="24"/>
                <w:szCs w:val="24"/>
                <w:lang w:val="uk-UA" w:eastAsia="ru-RU"/>
                <w14:ligatures w14:val="none"/>
              </w:rPr>
              <w:t>–</w:t>
            </w:r>
            <w:r w:rsidRPr="009F78E7">
              <w:rPr>
                <w:rFonts w:eastAsia="Times New Roman" w:cs="Times New Roman"/>
                <w:color w:val="000000"/>
                <w:kern w:val="0"/>
                <w:sz w:val="24"/>
                <w:szCs w:val="24"/>
                <w:lang w:val="uk-UA" w:eastAsia="ru-RU"/>
                <w14:ligatures w14:val="none"/>
              </w:rPr>
              <w:t xml:space="preserve"> вул</w:t>
            </w:r>
            <w:r w:rsidR="004F7CAE" w:rsidRPr="009F78E7">
              <w:rPr>
                <w:rFonts w:eastAsia="Times New Roman" w:cs="Times New Roman"/>
                <w:color w:val="000000"/>
                <w:kern w:val="0"/>
                <w:sz w:val="24"/>
                <w:szCs w:val="24"/>
                <w:lang w:val="uk-UA" w:eastAsia="ru-RU"/>
                <w14:ligatures w14:val="none"/>
              </w:rPr>
              <w:t>. Григорія Малинки</w:t>
            </w:r>
            <w:r w:rsidR="0068272A" w:rsidRPr="009F78E7">
              <w:rPr>
                <w:rFonts w:eastAsia="Times New Roman" w:cs="Times New Roman"/>
                <w:color w:val="000000"/>
                <w:kern w:val="0"/>
                <w:sz w:val="24"/>
                <w:szCs w:val="24"/>
                <w:lang w:val="uk-UA" w:eastAsia="ru-RU"/>
                <w14:ligatures w14:val="none"/>
              </w:rPr>
              <w:t>, Берегова</w:t>
            </w:r>
            <w:r w:rsidRPr="009F78E7">
              <w:rPr>
                <w:rFonts w:eastAsia="Times New Roman" w:cs="Times New Roman"/>
                <w:color w:val="000000"/>
                <w:kern w:val="0"/>
                <w:sz w:val="24"/>
                <w:szCs w:val="24"/>
                <w:lang w:val="uk-UA" w:eastAsia="ru-RU"/>
                <w14:ligatures w14:val="none"/>
              </w:rPr>
              <w:t>; с. Єрківці – вул. Набережна</w:t>
            </w:r>
            <w:r w:rsidR="004F7CAE" w:rsidRPr="009F78E7">
              <w:rPr>
                <w:rFonts w:eastAsia="Times New Roman" w:cs="Times New Roman"/>
                <w:color w:val="000000"/>
                <w:kern w:val="0"/>
                <w:sz w:val="24"/>
                <w:szCs w:val="24"/>
                <w:lang w:val="uk-UA" w:eastAsia="ru-RU"/>
                <w14:ligatures w14:val="none"/>
              </w:rPr>
              <w:t>; с. Березняки – вул. Шевченка</w:t>
            </w:r>
            <w:r w:rsidRPr="009F78E7">
              <w:rPr>
                <w:rFonts w:eastAsia="Times New Roman" w:cs="Times New Roman"/>
                <w:color w:val="000000"/>
                <w:kern w:val="0"/>
                <w:sz w:val="24"/>
                <w:szCs w:val="24"/>
                <w:lang w:val="uk-UA" w:eastAsia="ru-RU"/>
                <w14:ligatures w14:val="none"/>
              </w:rPr>
              <w:t>).</w:t>
            </w:r>
          </w:p>
          <w:p w14:paraId="2FB67DB2" w14:textId="322BF42C"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kern w:val="0"/>
                <w:sz w:val="24"/>
                <w:szCs w:val="24"/>
                <w:lang w:val="uk-UA" w:eastAsia="ru-RU"/>
                <w14:ligatures w14:val="none"/>
              </w:rPr>
              <w:t>1.</w:t>
            </w:r>
            <w:r w:rsidR="00314AB4" w:rsidRPr="009F78E7">
              <w:rPr>
                <w:rFonts w:eastAsia="Times New Roman" w:cs="Times New Roman"/>
                <w:kern w:val="0"/>
                <w:sz w:val="24"/>
                <w:szCs w:val="24"/>
                <w:lang w:val="uk-UA" w:eastAsia="ru-RU"/>
                <w14:ligatures w14:val="none"/>
              </w:rPr>
              <w:t>6</w:t>
            </w:r>
            <w:r w:rsidRPr="009F78E7">
              <w:rPr>
                <w:rFonts w:eastAsia="Times New Roman" w:cs="Times New Roman"/>
                <w:kern w:val="0"/>
                <w:sz w:val="24"/>
                <w:szCs w:val="24"/>
                <w:lang w:val="uk-UA" w:eastAsia="ru-RU"/>
                <w14:ligatures w14:val="none"/>
              </w:rPr>
              <w:t xml:space="preserve">. </w:t>
            </w:r>
            <w:proofErr w:type="spellStart"/>
            <w:r w:rsidRPr="009F78E7">
              <w:rPr>
                <w:rFonts w:eastAsia="Times New Roman" w:cs="Times New Roman"/>
                <w:kern w:val="0"/>
                <w:sz w:val="24"/>
                <w:szCs w:val="24"/>
                <w:lang w:val="uk-UA" w:eastAsia="ru-RU"/>
                <w14:ligatures w14:val="none"/>
              </w:rPr>
              <w:t>Новоаврамівський</w:t>
            </w:r>
            <w:proofErr w:type="spellEnd"/>
            <w:r w:rsidRPr="009F78E7">
              <w:rPr>
                <w:rFonts w:eastAsia="Times New Roman" w:cs="Times New Roman"/>
                <w:kern w:val="0"/>
                <w:sz w:val="24"/>
                <w:szCs w:val="24"/>
                <w:lang w:val="uk-UA" w:eastAsia="ru-RU"/>
                <w14:ligatures w14:val="none"/>
              </w:rPr>
              <w:t xml:space="preserve"> </w:t>
            </w:r>
            <w:proofErr w:type="spellStart"/>
            <w:r w:rsidRPr="009F78E7">
              <w:rPr>
                <w:rFonts w:eastAsia="Times New Roman" w:cs="Times New Roman"/>
                <w:kern w:val="0"/>
                <w:sz w:val="24"/>
                <w:szCs w:val="24"/>
                <w:lang w:val="uk-UA" w:eastAsia="ru-RU"/>
                <w14:ligatures w14:val="none"/>
              </w:rPr>
              <w:t>старостинський</w:t>
            </w:r>
            <w:proofErr w:type="spellEnd"/>
            <w:r w:rsidRPr="009F78E7">
              <w:rPr>
                <w:rFonts w:eastAsia="Times New Roman" w:cs="Times New Roman"/>
                <w:kern w:val="0"/>
                <w:sz w:val="24"/>
                <w:szCs w:val="24"/>
                <w:lang w:val="uk-UA" w:eastAsia="ru-RU"/>
                <w14:ligatures w14:val="none"/>
              </w:rPr>
              <w:t xml:space="preserve"> </w:t>
            </w:r>
            <w:r w:rsidRPr="009F78E7">
              <w:rPr>
                <w:rFonts w:eastAsia="Times New Roman" w:cs="Times New Roman"/>
                <w:color w:val="000000"/>
                <w:kern w:val="0"/>
                <w:sz w:val="24"/>
                <w:szCs w:val="24"/>
                <w:lang w:val="uk-UA" w:eastAsia="ru-RU"/>
                <w14:ligatures w14:val="none"/>
              </w:rPr>
              <w:t xml:space="preserve">округ (с. </w:t>
            </w:r>
            <w:proofErr w:type="spellStart"/>
            <w:r w:rsidRPr="009F78E7">
              <w:rPr>
                <w:rFonts w:eastAsia="Times New Roman" w:cs="Times New Roman"/>
                <w:color w:val="000000"/>
                <w:kern w:val="0"/>
                <w:sz w:val="24"/>
                <w:szCs w:val="24"/>
                <w:lang w:val="uk-UA" w:eastAsia="ru-RU"/>
                <w14:ligatures w14:val="none"/>
              </w:rPr>
              <w:t>Новоаврамівка</w:t>
            </w:r>
            <w:proofErr w:type="spellEnd"/>
            <w:r w:rsidRPr="009F78E7">
              <w:rPr>
                <w:rFonts w:eastAsia="Times New Roman" w:cs="Times New Roman"/>
                <w:color w:val="000000"/>
                <w:kern w:val="0"/>
                <w:sz w:val="24"/>
                <w:szCs w:val="24"/>
                <w:lang w:val="uk-UA" w:eastAsia="ru-RU"/>
                <w14:ligatures w14:val="none"/>
              </w:rPr>
              <w:t xml:space="preserve"> – вул. </w:t>
            </w:r>
            <w:r w:rsidR="009B6AD7" w:rsidRPr="009F78E7">
              <w:rPr>
                <w:rFonts w:eastAsia="Times New Roman" w:cs="Times New Roman"/>
                <w:color w:val="000000"/>
                <w:kern w:val="0"/>
                <w:sz w:val="24"/>
                <w:szCs w:val="24"/>
                <w:lang w:val="uk-UA" w:eastAsia="ru-RU"/>
                <w14:ligatures w14:val="none"/>
              </w:rPr>
              <w:t xml:space="preserve">Садова, Польова, </w:t>
            </w:r>
            <w:proofErr w:type="spellStart"/>
            <w:r w:rsidR="009B6AD7" w:rsidRPr="009F78E7">
              <w:rPr>
                <w:rFonts w:eastAsia="Times New Roman" w:cs="Times New Roman"/>
                <w:color w:val="000000"/>
                <w:kern w:val="0"/>
                <w:sz w:val="24"/>
                <w:szCs w:val="24"/>
                <w:lang w:val="uk-UA" w:eastAsia="ru-RU"/>
                <w14:ligatures w14:val="none"/>
              </w:rPr>
              <w:t>Зарудянська</w:t>
            </w:r>
            <w:proofErr w:type="spellEnd"/>
            <w:r w:rsidR="009B6AD7" w:rsidRPr="009F78E7">
              <w:rPr>
                <w:rFonts w:eastAsia="Times New Roman" w:cs="Times New Roman"/>
                <w:color w:val="000000"/>
                <w:kern w:val="0"/>
                <w:sz w:val="24"/>
                <w:szCs w:val="24"/>
                <w:lang w:val="uk-UA" w:eastAsia="ru-RU"/>
                <w14:ligatures w14:val="none"/>
              </w:rPr>
              <w:t>, Гоголя, 8 Березня, Свято-Вознесенська, Берегова, Шкільна</w:t>
            </w:r>
            <w:r w:rsidRPr="009F78E7">
              <w:rPr>
                <w:rFonts w:eastAsia="Times New Roman" w:cs="Times New Roman"/>
                <w:color w:val="000000"/>
                <w:kern w:val="0"/>
                <w:sz w:val="24"/>
                <w:szCs w:val="24"/>
                <w:lang w:val="uk-UA" w:eastAsia="ru-RU"/>
                <w14:ligatures w14:val="none"/>
              </w:rPr>
              <w:t>; с. Ковалі – вул. Берегова,</w:t>
            </w:r>
            <w:r w:rsidR="00D548D6" w:rsidRPr="009F78E7">
              <w:rPr>
                <w:rFonts w:eastAsia="Times New Roman" w:cs="Times New Roman"/>
                <w:color w:val="000000"/>
                <w:kern w:val="0"/>
                <w:sz w:val="24"/>
                <w:szCs w:val="24"/>
                <w:lang w:val="uk-UA" w:eastAsia="ru-RU"/>
                <w14:ligatures w14:val="none"/>
              </w:rPr>
              <w:t xml:space="preserve"> с. Грушине – вул.</w:t>
            </w:r>
            <w:r w:rsidR="003230D2" w:rsidRPr="009F78E7">
              <w:rPr>
                <w:rFonts w:eastAsia="Times New Roman" w:cs="Times New Roman"/>
                <w:color w:val="000000"/>
                <w:kern w:val="0"/>
                <w:sz w:val="24"/>
                <w:szCs w:val="24"/>
                <w:lang w:val="uk-UA" w:eastAsia="ru-RU"/>
                <w14:ligatures w14:val="none"/>
              </w:rPr>
              <w:t xml:space="preserve"> </w:t>
            </w:r>
            <w:r w:rsidR="00D548D6" w:rsidRPr="009F78E7">
              <w:rPr>
                <w:rFonts w:eastAsia="Times New Roman" w:cs="Times New Roman"/>
                <w:color w:val="000000"/>
                <w:kern w:val="0"/>
                <w:sz w:val="24"/>
                <w:szCs w:val="24"/>
                <w:lang w:val="uk-UA" w:eastAsia="ru-RU"/>
                <w14:ligatures w14:val="none"/>
              </w:rPr>
              <w:t>Вишнева,</w:t>
            </w:r>
            <w:r w:rsidRPr="009F78E7">
              <w:rPr>
                <w:rFonts w:eastAsia="Times New Roman" w:cs="Times New Roman"/>
                <w:color w:val="000000"/>
                <w:kern w:val="0"/>
                <w:sz w:val="24"/>
                <w:szCs w:val="24"/>
                <w:lang w:val="uk-UA" w:eastAsia="ru-RU"/>
                <w14:ligatures w14:val="none"/>
              </w:rPr>
              <w:t xml:space="preserve"> с. Мала Попівка – вул. </w:t>
            </w:r>
            <w:r w:rsidR="0069647E" w:rsidRPr="009F78E7">
              <w:rPr>
                <w:rFonts w:eastAsia="Times New Roman" w:cs="Times New Roman"/>
                <w:color w:val="000000"/>
                <w:kern w:val="0"/>
                <w:sz w:val="24"/>
                <w:szCs w:val="24"/>
                <w:lang w:val="uk-UA" w:eastAsia="ru-RU"/>
                <w14:ligatures w14:val="none"/>
              </w:rPr>
              <w:t>Петлюрівська</w:t>
            </w:r>
            <w:r w:rsidRPr="009F78E7">
              <w:rPr>
                <w:rFonts w:eastAsia="Times New Roman" w:cs="Times New Roman"/>
                <w:color w:val="000000"/>
                <w:kern w:val="0"/>
                <w:sz w:val="24"/>
                <w:szCs w:val="24"/>
                <w:lang w:val="uk-UA" w:eastAsia="ru-RU"/>
                <w14:ligatures w14:val="none"/>
              </w:rPr>
              <w:t xml:space="preserve">, с. Попівка – вул. </w:t>
            </w:r>
            <w:r w:rsidR="009B6AD7" w:rsidRPr="009F78E7">
              <w:rPr>
                <w:rFonts w:eastAsia="Times New Roman" w:cs="Times New Roman"/>
                <w:color w:val="000000"/>
                <w:kern w:val="0"/>
                <w:sz w:val="24"/>
                <w:szCs w:val="24"/>
                <w:lang w:val="uk-UA" w:eastAsia="ru-RU"/>
                <w14:ligatures w14:val="none"/>
              </w:rPr>
              <w:t xml:space="preserve">Олександра </w:t>
            </w:r>
            <w:proofErr w:type="spellStart"/>
            <w:r w:rsidR="009B6AD7" w:rsidRPr="009F78E7">
              <w:rPr>
                <w:rFonts w:eastAsia="Times New Roman" w:cs="Times New Roman"/>
                <w:color w:val="000000"/>
                <w:kern w:val="0"/>
                <w:sz w:val="24"/>
                <w:szCs w:val="24"/>
                <w:lang w:val="uk-UA" w:eastAsia="ru-RU"/>
                <w14:ligatures w14:val="none"/>
              </w:rPr>
              <w:t>Шульгина</w:t>
            </w:r>
            <w:proofErr w:type="spellEnd"/>
            <w:r w:rsidR="009B6AD7" w:rsidRPr="009F78E7">
              <w:rPr>
                <w:rFonts w:eastAsia="Times New Roman" w:cs="Times New Roman"/>
                <w:color w:val="000000"/>
                <w:kern w:val="0"/>
                <w:sz w:val="24"/>
                <w:szCs w:val="24"/>
                <w:lang w:val="uk-UA" w:eastAsia="ru-RU"/>
                <w14:ligatures w14:val="none"/>
              </w:rPr>
              <w:t>, Миру, Калинова</w:t>
            </w:r>
            <w:r w:rsidRPr="009F78E7">
              <w:rPr>
                <w:rFonts w:eastAsia="Times New Roman" w:cs="Times New Roman"/>
                <w:color w:val="000000"/>
                <w:kern w:val="0"/>
                <w:sz w:val="24"/>
                <w:szCs w:val="24"/>
                <w:lang w:val="uk-UA" w:eastAsia="ru-RU"/>
                <w14:ligatures w14:val="none"/>
              </w:rPr>
              <w:t>)</w:t>
            </w:r>
          </w:p>
          <w:p w14:paraId="200DAD1B" w14:textId="1061D0DE" w:rsidR="00F57335" w:rsidRPr="009F78E7" w:rsidRDefault="00424E89"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kern w:val="0"/>
                <w:sz w:val="24"/>
                <w:szCs w:val="24"/>
                <w:lang w:val="uk-UA" w:eastAsia="ru-RU"/>
                <w14:ligatures w14:val="none"/>
              </w:rPr>
              <w:t xml:space="preserve">1.7. </w:t>
            </w:r>
            <w:proofErr w:type="spellStart"/>
            <w:r w:rsidRPr="009F78E7">
              <w:rPr>
                <w:rFonts w:eastAsia="Times New Roman" w:cs="Times New Roman"/>
                <w:kern w:val="0"/>
                <w:sz w:val="24"/>
                <w:szCs w:val="24"/>
                <w:lang w:val="uk-UA" w:eastAsia="ru-RU"/>
                <w14:ligatures w14:val="none"/>
              </w:rPr>
              <w:t>Староаврамівський</w:t>
            </w:r>
            <w:proofErr w:type="spellEnd"/>
            <w:r w:rsidRPr="009F78E7">
              <w:rPr>
                <w:rFonts w:eastAsia="Times New Roman" w:cs="Times New Roman"/>
                <w:kern w:val="0"/>
                <w:sz w:val="24"/>
                <w:szCs w:val="24"/>
                <w:lang w:val="uk-UA" w:eastAsia="ru-RU"/>
                <w14:ligatures w14:val="none"/>
              </w:rPr>
              <w:t xml:space="preserve"> </w:t>
            </w:r>
            <w:proofErr w:type="spellStart"/>
            <w:r w:rsidRPr="009F78E7">
              <w:rPr>
                <w:rFonts w:eastAsia="Times New Roman" w:cs="Times New Roman"/>
                <w:kern w:val="0"/>
                <w:sz w:val="24"/>
                <w:szCs w:val="24"/>
                <w:lang w:val="uk-UA" w:eastAsia="ru-RU"/>
                <w14:ligatures w14:val="none"/>
              </w:rPr>
              <w:t>старостинський</w:t>
            </w:r>
            <w:proofErr w:type="spellEnd"/>
            <w:r w:rsidRPr="009F78E7">
              <w:rPr>
                <w:rFonts w:eastAsia="Times New Roman" w:cs="Times New Roman"/>
                <w:kern w:val="0"/>
                <w:sz w:val="24"/>
                <w:szCs w:val="24"/>
                <w:lang w:val="uk-UA" w:eastAsia="ru-RU"/>
                <w14:ligatures w14:val="none"/>
              </w:rPr>
              <w:t xml:space="preserve"> </w:t>
            </w:r>
            <w:r w:rsidRPr="009F78E7">
              <w:rPr>
                <w:rFonts w:eastAsia="Times New Roman" w:cs="Times New Roman"/>
                <w:color w:val="000000"/>
                <w:kern w:val="0"/>
                <w:sz w:val="24"/>
                <w:szCs w:val="24"/>
                <w:lang w:val="uk-UA" w:eastAsia="ru-RU"/>
                <w14:ligatures w14:val="none"/>
              </w:rPr>
              <w:t xml:space="preserve">округ </w:t>
            </w:r>
            <w:r w:rsidR="00F57335" w:rsidRPr="009F78E7">
              <w:rPr>
                <w:rFonts w:eastAsia="Times New Roman" w:cs="Times New Roman"/>
                <w:color w:val="000000"/>
                <w:kern w:val="0"/>
                <w:sz w:val="24"/>
                <w:szCs w:val="24"/>
                <w:lang w:val="uk-UA" w:eastAsia="ru-RU"/>
                <w14:ligatures w14:val="none"/>
              </w:rPr>
              <w:t>(с.</w:t>
            </w:r>
            <w:r w:rsidR="00126CC6" w:rsidRPr="009F78E7">
              <w:rPr>
                <w:rFonts w:eastAsia="Times New Roman" w:cs="Times New Roman"/>
                <w:color w:val="000000"/>
                <w:kern w:val="0"/>
                <w:sz w:val="24"/>
                <w:szCs w:val="24"/>
                <w:lang w:val="uk-UA" w:eastAsia="ru-RU"/>
                <w14:ligatures w14:val="none"/>
              </w:rPr>
              <w:t xml:space="preserve"> Бутівці – вул. Шевченка,</w:t>
            </w:r>
            <w:r w:rsidR="00F57335" w:rsidRPr="009F78E7">
              <w:rPr>
                <w:rFonts w:eastAsia="Times New Roman" w:cs="Times New Roman"/>
                <w:color w:val="000000"/>
                <w:kern w:val="0"/>
                <w:sz w:val="24"/>
                <w:szCs w:val="24"/>
                <w:lang w:val="uk-UA" w:eastAsia="ru-RU"/>
                <w14:ligatures w14:val="none"/>
              </w:rPr>
              <w:t xml:space="preserve"> </w:t>
            </w:r>
            <w:r w:rsidR="00126CC6" w:rsidRPr="009F78E7">
              <w:rPr>
                <w:rFonts w:eastAsia="Times New Roman" w:cs="Times New Roman"/>
                <w:color w:val="000000"/>
                <w:kern w:val="0"/>
                <w:sz w:val="24"/>
                <w:szCs w:val="24"/>
                <w:lang w:val="uk-UA" w:eastAsia="ru-RU"/>
                <w14:ligatures w14:val="none"/>
              </w:rPr>
              <w:t xml:space="preserve">с. Глибока Долина – вул. </w:t>
            </w:r>
            <w:proofErr w:type="spellStart"/>
            <w:r w:rsidR="00126CC6" w:rsidRPr="009F78E7">
              <w:rPr>
                <w:rFonts w:eastAsia="Times New Roman" w:cs="Times New Roman"/>
                <w:color w:val="000000"/>
                <w:kern w:val="0"/>
                <w:sz w:val="24"/>
                <w:szCs w:val="24"/>
                <w:lang w:val="uk-UA" w:eastAsia="ru-RU"/>
                <w14:ligatures w14:val="none"/>
              </w:rPr>
              <w:t>Глибокодолинська</w:t>
            </w:r>
            <w:proofErr w:type="spellEnd"/>
            <w:r w:rsidR="00126CC6" w:rsidRPr="009F78E7">
              <w:rPr>
                <w:rFonts w:eastAsia="Times New Roman" w:cs="Times New Roman"/>
                <w:color w:val="000000"/>
                <w:kern w:val="0"/>
                <w:sz w:val="24"/>
                <w:szCs w:val="24"/>
                <w:lang w:val="uk-UA" w:eastAsia="ru-RU"/>
                <w14:ligatures w14:val="none"/>
              </w:rPr>
              <w:t>, с. Пристань – вул. Євгена Маланюка</w:t>
            </w:r>
            <w:r w:rsidR="00F57335" w:rsidRPr="009F78E7">
              <w:rPr>
                <w:rFonts w:eastAsia="Times New Roman" w:cs="Times New Roman"/>
                <w:color w:val="000000"/>
                <w:kern w:val="0"/>
                <w:sz w:val="24"/>
                <w:szCs w:val="24"/>
                <w:lang w:val="uk-UA" w:eastAsia="ru-RU"/>
                <w14:ligatures w14:val="none"/>
              </w:rPr>
              <w:t>)</w:t>
            </w:r>
            <w:r w:rsidR="00126CC6" w:rsidRPr="009F78E7">
              <w:rPr>
                <w:rFonts w:eastAsia="Times New Roman" w:cs="Times New Roman"/>
                <w:color w:val="000000"/>
                <w:kern w:val="0"/>
                <w:sz w:val="24"/>
                <w:szCs w:val="24"/>
                <w:lang w:val="uk-UA" w:eastAsia="ru-RU"/>
                <w14:ligatures w14:val="none"/>
              </w:rPr>
              <w:t>;</w:t>
            </w:r>
          </w:p>
          <w:p w14:paraId="0700D4D5" w14:textId="109331ED"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lastRenderedPageBreak/>
              <w:t>1.</w:t>
            </w:r>
            <w:r w:rsidR="00F57335" w:rsidRPr="009F78E7">
              <w:rPr>
                <w:rFonts w:eastAsia="Times New Roman" w:cs="Times New Roman"/>
                <w:color w:val="000000"/>
                <w:kern w:val="0"/>
                <w:sz w:val="24"/>
                <w:szCs w:val="24"/>
                <w:lang w:val="uk-UA" w:eastAsia="ru-RU"/>
                <w14:ligatures w14:val="none"/>
              </w:rPr>
              <w:t>8</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Вишняківський</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старостинський</w:t>
            </w:r>
            <w:proofErr w:type="spellEnd"/>
            <w:r w:rsidRPr="009F78E7">
              <w:rPr>
                <w:rFonts w:eastAsia="Times New Roman" w:cs="Times New Roman"/>
                <w:color w:val="000000"/>
                <w:kern w:val="0"/>
                <w:sz w:val="24"/>
                <w:szCs w:val="24"/>
                <w:lang w:val="uk-UA" w:eastAsia="ru-RU"/>
                <w14:ligatures w14:val="none"/>
              </w:rPr>
              <w:t xml:space="preserve"> округ (с. Вишняки – вул.  П’ятихатки,</w:t>
            </w:r>
            <w:r w:rsidR="00ED3C1F" w:rsidRPr="009F78E7">
              <w:rPr>
                <w:rFonts w:eastAsia="Times New Roman" w:cs="Times New Roman"/>
                <w:color w:val="000000"/>
                <w:kern w:val="0"/>
                <w:sz w:val="24"/>
                <w:szCs w:val="24"/>
                <w:lang w:val="uk-UA" w:eastAsia="ru-RU"/>
                <w14:ligatures w14:val="none"/>
              </w:rPr>
              <w:t xml:space="preserve"> Зарубка</w:t>
            </w:r>
            <w:r w:rsidR="004A0D4C" w:rsidRPr="009F78E7">
              <w:rPr>
                <w:rFonts w:eastAsia="Times New Roman" w:cs="Times New Roman"/>
                <w:color w:val="000000"/>
                <w:kern w:val="0"/>
                <w:sz w:val="24"/>
                <w:szCs w:val="24"/>
                <w:lang w:val="uk-UA" w:eastAsia="ru-RU"/>
                <w14:ligatures w14:val="none"/>
              </w:rPr>
              <w:t>;</w:t>
            </w:r>
            <w:r w:rsidRPr="009F78E7">
              <w:rPr>
                <w:rFonts w:eastAsia="Times New Roman" w:cs="Times New Roman"/>
                <w:color w:val="000000"/>
                <w:kern w:val="0"/>
                <w:sz w:val="24"/>
                <w:szCs w:val="24"/>
                <w:lang w:val="uk-UA" w:eastAsia="ru-RU"/>
                <w14:ligatures w14:val="none"/>
              </w:rPr>
              <w:t xml:space="preserve"> с. </w:t>
            </w:r>
            <w:proofErr w:type="spellStart"/>
            <w:r w:rsidRPr="009F78E7">
              <w:rPr>
                <w:rFonts w:eastAsia="Times New Roman" w:cs="Times New Roman"/>
                <w:color w:val="000000"/>
                <w:kern w:val="0"/>
                <w:sz w:val="24"/>
                <w:szCs w:val="24"/>
                <w:lang w:val="uk-UA" w:eastAsia="ru-RU"/>
                <w14:ligatures w14:val="none"/>
              </w:rPr>
              <w:t>Вербине</w:t>
            </w:r>
            <w:proofErr w:type="spellEnd"/>
            <w:r w:rsidRPr="009F78E7">
              <w:rPr>
                <w:rFonts w:eastAsia="Times New Roman" w:cs="Times New Roman"/>
                <w:color w:val="000000"/>
                <w:kern w:val="0"/>
                <w:sz w:val="24"/>
                <w:szCs w:val="24"/>
                <w:lang w:val="uk-UA" w:eastAsia="ru-RU"/>
                <w14:ligatures w14:val="none"/>
              </w:rPr>
              <w:t xml:space="preserve"> – вул. </w:t>
            </w:r>
            <w:r w:rsidR="00ED3C1F" w:rsidRPr="009F78E7">
              <w:rPr>
                <w:rFonts w:eastAsia="Times New Roman" w:cs="Times New Roman"/>
                <w:color w:val="000000"/>
                <w:kern w:val="0"/>
                <w:sz w:val="24"/>
                <w:szCs w:val="24"/>
                <w:lang w:val="uk-UA" w:eastAsia="ru-RU"/>
                <w14:ligatures w14:val="none"/>
              </w:rPr>
              <w:t>Миру</w:t>
            </w:r>
            <w:r w:rsidRPr="009F78E7">
              <w:rPr>
                <w:rFonts w:eastAsia="Times New Roman" w:cs="Times New Roman"/>
                <w:color w:val="000000"/>
                <w:kern w:val="0"/>
                <w:sz w:val="24"/>
                <w:szCs w:val="24"/>
                <w:lang w:val="uk-UA" w:eastAsia="ru-RU"/>
                <w14:ligatures w14:val="none"/>
              </w:rPr>
              <w:t>; с</w:t>
            </w:r>
            <w:r w:rsidR="00ED3C1F" w:rsidRPr="009F78E7">
              <w:rPr>
                <w:rFonts w:eastAsia="Times New Roman" w:cs="Times New Roman"/>
                <w:color w:val="000000"/>
                <w:kern w:val="0"/>
                <w:sz w:val="24"/>
                <w:szCs w:val="24"/>
                <w:lang w:val="uk-UA" w:eastAsia="ru-RU"/>
                <w14:ligatures w14:val="none"/>
              </w:rPr>
              <w:t>.</w:t>
            </w:r>
            <w:r w:rsidR="0068272A" w:rsidRPr="009F78E7">
              <w:rPr>
                <w:rFonts w:eastAsia="Times New Roman" w:cs="Times New Roman"/>
                <w:color w:val="000000"/>
                <w:kern w:val="0"/>
                <w:sz w:val="24"/>
                <w:szCs w:val="24"/>
                <w:lang w:val="uk-UA" w:eastAsia="ru-RU"/>
                <w14:ligatures w14:val="none"/>
              </w:rPr>
              <w:t xml:space="preserve"> </w:t>
            </w:r>
            <w:r w:rsidR="00ED3C1F" w:rsidRPr="009F78E7">
              <w:rPr>
                <w:rFonts w:eastAsia="Times New Roman" w:cs="Times New Roman"/>
                <w:color w:val="000000"/>
                <w:kern w:val="0"/>
                <w:sz w:val="24"/>
                <w:szCs w:val="24"/>
                <w:lang w:val="uk-UA" w:eastAsia="ru-RU"/>
                <w14:ligatures w14:val="none"/>
              </w:rPr>
              <w:t>Костюки -</w:t>
            </w:r>
            <w:r w:rsidR="0068272A" w:rsidRPr="009F78E7">
              <w:rPr>
                <w:rFonts w:eastAsia="Times New Roman" w:cs="Times New Roman"/>
                <w:color w:val="000000"/>
                <w:kern w:val="0"/>
                <w:sz w:val="24"/>
                <w:szCs w:val="24"/>
                <w:lang w:val="uk-UA" w:eastAsia="ru-RU"/>
                <w14:ligatures w14:val="none"/>
              </w:rPr>
              <w:t xml:space="preserve"> </w:t>
            </w:r>
            <w:r w:rsidR="00ED3C1F" w:rsidRPr="009F78E7">
              <w:rPr>
                <w:rFonts w:eastAsia="Times New Roman" w:cs="Times New Roman"/>
                <w:color w:val="000000"/>
                <w:kern w:val="0"/>
                <w:sz w:val="24"/>
                <w:szCs w:val="24"/>
                <w:lang w:val="uk-UA" w:eastAsia="ru-RU"/>
                <w14:ligatures w14:val="none"/>
              </w:rPr>
              <w:t>вул.</w:t>
            </w:r>
            <w:r w:rsidR="0068272A" w:rsidRPr="009F78E7">
              <w:rPr>
                <w:rFonts w:eastAsia="Times New Roman" w:cs="Times New Roman"/>
                <w:color w:val="000000"/>
                <w:kern w:val="0"/>
                <w:sz w:val="24"/>
                <w:szCs w:val="24"/>
                <w:lang w:val="uk-UA" w:eastAsia="ru-RU"/>
                <w14:ligatures w14:val="none"/>
              </w:rPr>
              <w:t xml:space="preserve"> </w:t>
            </w:r>
            <w:r w:rsidR="00ED3C1F" w:rsidRPr="009F78E7">
              <w:rPr>
                <w:rFonts w:eastAsia="Times New Roman" w:cs="Times New Roman"/>
                <w:color w:val="000000"/>
                <w:kern w:val="0"/>
                <w:sz w:val="24"/>
                <w:szCs w:val="24"/>
                <w:lang w:val="uk-UA" w:eastAsia="ru-RU"/>
                <w14:ligatures w14:val="none"/>
              </w:rPr>
              <w:t>Степова</w:t>
            </w:r>
            <w:r w:rsidR="003713C4" w:rsidRPr="009F78E7">
              <w:rPr>
                <w:rFonts w:eastAsia="Times New Roman" w:cs="Times New Roman"/>
                <w:color w:val="000000"/>
                <w:kern w:val="0"/>
                <w:sz w:val="24"/>
                <w:szCs w:val="24"/>
                <w:lang w:val="uk-UA" w:eastAsia="ru-RU"/>
                <w14:ligatures w14:val="none"/>
              </w:rPr>
              <w:t>)</w:t>
            </w:r>
          </w:p>
          <w:p w14:paraId="45F1A793" w14:textId="0F369A82"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1.</w:t>
            </w:r>
            <w:r w:rsidR="00F57335" w:rsidRPr="009F78E7">
              <w:rPr>
                <w:rFonts w:eastAsia="Times New Roman" w:cs="Times New Roman"/>
                <w:color w:val="000000"/>
                <w:kern w:val="0"/>
                <w:sz w:val="24"/>
                <w:szCs w:val="24"/>
                <w:lang w:val="uk-UA" w:eastAsia="ru-RU"/>
                <w14:ligatures w14:val="none"/>
              </w:rPr>
              <w:t>9</w:t>
            </w:r>
            <w:r w:rsidRPr="009F78E7">
              <w:rPr>
                <w:rFonts w:eastAsia="Times New Roman" w:cs="Times New Roman"/>
                <w:color w:val="000000"/>
                <w:kern w:val="0"/>
                <w:sz w:val="24"/>
                <w:szCs w:val="24"/>
                <w:lang w:val="uk-UA" w:eastAsia="ru-RU"/>
                <w14:ligatures w14:val="none"/>
              </w:rPr>
              <w:t xml:space="preserve">. Вишневий </w:t>
            </w:r>
            <w:proofErr w:type="spellStart"/>
            <w:r w:rsidRPr="009F78E7">
              <w:rPr>
                <w:rFonts w:eastAsia="Times New Roman" w:cs="Times New Roman"/>
                <w:color w:val="000000"/>
                <w:kern w:val="0"/>
                <w:sz w:val="24"/>
                <w:szCs w:val="24"/>
                <w:lang w:val="uk-UA" w:eastAsia="ru-RU"/>
                <w14:ligatures w14:val="none"/>
              </w:rPr>
              <w:t>старостинський</w:t>
            </w:r>
            <w:proofErr w:type="spellEnd"/>
            <w:r w:rsidRPr="009F78E7">
              <w:rPr>
                <w:rFonts w:eastAsia="Times New Roman" w:cs="Times New Roman"/>
                <w:color w:val="000000"/>
                <w:kern w:val="0"/>
                <w:sz w:val="24"/>
                <w:szCs w:val="24"/>
                <w:lang w:val="uk-UA" w:eastAsia="ru-RU"/>
                <w14:ligatures w14:val="none"/>
              </w:rPr>
              <w:t xml:space="preserve"> округ с.</w:t>
            </w:r>
            <w:r w:rsidR="008B5A41" w:rsidRPr="009F78E7">
              <w:rPr>
                <w:rFonts w:eastAsia="Times New Roman" w:cs="Times New Roman"/>
                <w:color w:val="000000"/>
                <w:kern w:val="0"/>
                <w:sz w:val="24"/>
                <w:szCs w:val="24"/>
                <w:lang w:val="uk-UA" w:eastAsia="ru-RU"/>
                <w14:ligatures w14:val="none"/>
              </w:rPr>
              <w:t xml:space="preserve"> </w:t>
            </w:r>
            <w:r w:rsidR="00C753BE" w:rsidRPr="009F78E7">
              <w:rPr>
                <w:rFonts w:eastAsia="Times New Roman" w:cs="Times New Roman"/>
                <w:color w:val="000000"/>
                <w:kern w:val="0"/>
                <w:sz w:val="24"/>
                <w:szCs w:val="24"/>
                <w:lang w:val="uk-UA" w:eastAsia="ru-RU"/>
                <w14:ligatures w14:val="none"/>
              </w:rPr>
              <w:t>Хвощівка</w:t>
            </w:r>
            <w:r w:rsidR="008B5A41" w:rsidRPr="009F78E7">
              <w:rPr>
                <w:rFonts w:eastAsia="Times New Roman" w:cs="Times New Roman"/>
                <w:color w:val="000000"/>
                <w:kern w:val="0"/>
                <w:sz w:val="24"/>
                <w:szCs w:val="24"/>
                <w:lang w:val="uk-UA" w:eastAsia="ru-RU"/>
                <w14:ligatures w14:val="none"/>
              </w:rPr>
              <w:t xml:space="preserve"> </w:t>
            </w:r>
            <w:r w:rsidR="00C753BE" w:rsidRPr="009F78E7">
              <w:rPr>
                <w:rFonts w:eastAsia="Times New Roman" w:cs="Times New Roman"/>
                <w:color w:val="000000"/>
                <w:kern w:val="0"/>
                <w:sz w:val="24"/>
                <w:szCs w:val="24"/>
                <w:lang w:val="uk-UA" w:eastAsia="ru-RU"/>
                <w14:ligatures w14:val="none"/>
              </w:rPr>
              <w:t>-</w:t>
            </w:r>
            <w:proofErr w:type="spellStart"/>
            <w:r w:rsidR="00C753BE" w:rsidRPr="009F78E7">
              <w:rPr>
                <w:rFonts w:eastAsia="Times New Roman" w:cs="Times New Roman"/>
                <w:color w:val="000000"/>
                <w:kern w:val="0"/>
                <w:sz w:val="24"/>
                <w:szCs w:val="24"/>
                <w:lang w:val="uk-UA" w:eastAsia="ru-RU"/>
                <w14:ligatures w14:val="none"/>
              </w:rPr>
              <w:t>Петракіївка</w:t>
            </w:r>
            <w:proofErr w:type="spellEnd"/>
            <w:r w:rsidR="00C753BE" w:rsidRPr="009F78E7">
              <w:rPr>
                <w:rFonts w:eastAsia="Times New Roman" w:cs="Times New Roman"/>
                <w:color w:val="000000"/>
                <w:kern w:val="0"/>
                <w:sz w:val="24"/>
                <w:szCs w:val="24"/>
                <w:lang w:val="uk-UA" w:eastAsia="ru-RU"/>
                <w14:ligatures w14:val="none"/>
              </w:rPr>
              <w:t xml:space="preserve"> (центральна дорога)</w:t>
            </w:r>
            <w:r w:rsidR="00B82DEB" w:rsidRPr="009F78E7">
              <w:rPr>
                <w:rFonts w:eastAsia="Times New Roman" w:cs="Times New Roman"/>
                <w:color w:val="000000"/>
                <w:kern w:val="0"/>
                <w:sz w:val="24"/>
                <w:szCs w:val="24"/>
                <w:lang w:val="uk-UA" w:eastAsia="ru-RU"/>
                <w14:ligatures w14:val="none"/>
              </w:rPr>
              <w:t>;  с. Садове – вул.</w:t>
            </w:r>
            <w:r w:rsidR="008B5A41" w:rsidRPr="009F78E7">
              <w:rPr>
                <w:rFonts w:eastAsia="Times New Roman" w:cs="Times New Roman"/>
                <w:color w:val="000000"/>
                <w:kern w:val="0"/>
                <w:sz w:val="24"/>
                <w:szCs w:val="24"/>
                <w:lang w:val="uk-UA" w:eastAsia="ru-RU"/>
                <w14:ligatures w14:val="none"/>
              </w:rPr>
              <w:t xml:space="preserve"> </w:t>
            </w:r>
            <w:r w:rsidR="00B82DEB" w:rsidRPr="009F78E7">
              <w:rPr>
                <w:rFonts w:eastAsia="Times New Roman" w:cs="Times New Roman"/>
                <w:color w:val="000000"/>
                <w:kern w:val="0"/>
                <w:sz w:val="24"/>
                <w:szCs w:val="24"/>
                <w:lang w:val="uk-UA" w:eastAsia="ru-RU"/>
                <w14:ligatures w14:val="none"/>
              </w:rPr>
              <w:t>Василя Тютюнника; с. Вишневе – вул.</w:t>
            </w:r>
            <w:r w:rsidR="008B5A41" w:rsidRPr="009F78E7">
              <w:rPr>
                <w:rFonts w:eastAsia="Times New Roman" w:cs="Times New Roman"/>
                <w:color w:val="000000"/>
                <w:kern w:val="0"/>
                <w:sz w:val="24"/>
                <w:szCs w:val="24"/>
                <w:lang w:val="uk-UA" w:eastAsia="ru-RU"/>
                <w14:ligatures w14:val="none"/>
              </w:rPr>
              <w:t xml:space="preserve"> </w:t>
            </w:r>
            <w:r w:rsidR="00B82DEB" w:rsidRPr="009F78E7">
              <w:rPr>
                <w:rFonts w:eastAsia="Times New Roman" w:cs="Times New Roman"/>
                <w:color w:val="000000"/>
                <w:kern w:val="0"/>
                <w:sz w:val="24"/>
                <w:szCs w:val="24"/>
                <w:lang w:val="uk-UA" w:eastAsia="ru-RU"/>
                <w14:ligatures w14:val="none"/>
              </w:rPr>
              <w:t>Вокзальна; с.</w:t>
            </w:r>
            <w:r w:rsidR="008B5A41" w:rsidRPr="009F78E7">
              <w:rPr>
                <w:rFonts w:eastAsia="Times New Roman" w:cs="Times New Roman"/>
                <w:color w:val="000000"/>
                <w:kern w:val="0"/>
                <w:sz w:val="24"/>
                <w:szCs w:val="24"/>
                <w:lang w:val="uk-UA" w:eastAsia="ru-RU"/>
                <w14:ligatures w14:val="none"/>
              </w:rPr>
              <w:t xml:space="preserve"> </w:t>
            </w:r>
            <w:proofErr w:type="spellStart"/>
            <w:r w:rsidR="00B82DEB" w:rsidRPr="009F78E7">
              <w:rPr>
                <w:rFonts w:eastAsia="Times New Roman" w:cs="Times New Roman"/>
                <w:color w:val="000000"/>
                <w:kern w:val="0"/>
                <w:sz w:val="24"/>
                <w:szCs w:val="24"/>
                <w:lang w:val="uk-UA" w:eastAsia="ru-RU"/>
                <w14:ligatures w14:val="none"/>
              </w:rPr>
              <w:t>Єньки</w:t>
            </w:r>
            <w:proofErr w:type="spellEnd"/>
            <w:r w:rsidR="00632641" w:rsidRPr="009F78E7">
              <w:rPr>
                <w:rFonts w:eastAsia="Times New Roman" w:cs="Times New Roman"/>
                <w:color w:val="000000"/>
                <w:kern w:val="0"/>
                <w:sz w:val="24"/>
                <w:szCs w:val="24"/>
                <w:lang w:val="uk-UA" w:eastAsia="ru-RU"/>
                <w14:ligatures w14:val="none"/>
              </w:rPr>
              <w:t xml:space="preserve"> </w:t>
            </w:r>
            <w:r w:rsidR="00B82DEB" w:rsidRPr="009F78E7">
              <w:rPr>
                <w:rFonts w:eastAsia="Times New Roman" w:cs="Times New Roman"/>
                <w:color w:val="000000"/>
                <w:kern w:val="0"/>
                <w:sz w:val="24"/>
                <w:szCs w:val="24"/>
                <w:lang w:val="uk-UA" w:eastAsia="ru-RU"/>
                <w14:ligatures w14:val="none"/>
              </w:rPr>
              <w:t>- вул. Вишнева, .</w:t>
            </w:r>
            <w:r w:rsidR="008B5A41" w:rsidRPr="009F78E7">
              <w:rPr>
                <w:rFonts w:eastAsia="Times New Roman" w:cs="Times New Roman"/>
                <w:color w:val="000000"/>
                <w:kern w:val="0"/>
                <w:sz w:val="24"/>
                <w:szCs w:val="24"/>
                <w:lang w:val="uk-UA" w:eastAsia="ru-RU"/>
                <w14:ligatures w14:val="none"/>
              </w:rPr>
              <w:t xml:space="preserve"> </w:t>
            </w:r>
            <w:r w:rsidR="00B82DEB" w:rsidRPr="009F78E7">
              <w:rPr>
                <w:rFonts w:eastAsia="Times New Roman" w:cs="Times New Roman"/>
                <w:color w:val="000000"/>
                <w:kern w:val="0"/>
                <w:sz w:val="24"/>
                <w:szCs w:val="24"/>
                <w:lang w:val="uk-UA" w:eastAsia="ru-RU"/>
                <w14:ligatures w14:val="none"/>
              </w:rPr>
              <w:t>Перемоги</w:t>
            </w:r>
            <w:r w:rsidR="008B5A41" w:rsidRPr="009F78E7">
              <w:rPr>
                <w:rFonts w:eastAsia="Times New Roman" w:cs="Times New Roman"/>
                <w:color w:val="000000"/>
                <w:kern w:val="0"/>
                <w:sz w:val="24"/>
                <w:szCs w:val="24"/>
                <w:lang w:val="uk-UA" w:eastAsia="ru-RU"/>
                <w14:ligatures w14:val="none"/>
              </w:rPr>
              <w:t>)</w:t>
            </w:r>
          </w:p>
          <w:p w14:paraId="62B69515" w14:textId="42076CC8"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1.</w:t>
            </w:r>
            <w:r w:rsidR="00F57335" w:rsidRPr="009F78E7">
              <w:rPr>
                <w:rFonts w:eastAsia="Times New Roman" w:cs="Times New Roman"/>
                <w:color w:val="000000"/>
                <w:kern w:val="0"/>
                <w:sz w:val="24"/>
                <w:szCs w:val="24"/>
                <w:lang w:val="uk-UA" w:eastAsia="ru-RU"/>
                <w14:ligatures w14:val="none"/>
              </w:rPr>
              <w:t>10</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Клепачівський</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старостинський</w:t>
            </w:r>
            <w:proofErr w:type="spellEnd"/>
            <w:r w:rsidRPr="009F78E7">
              <w:rPr>
                <w:rFonts w:eastAsia="Times New Roman" w:cs="Times New Roman"/>
                <w:color w:val="000000"/>
                <w:kern w:val="0"/>
                <w:sz w:val="24"/>
                <w:szCs w:val="24"/>
                <w:lang w:val="uk-UA" w:eastAsia="ru-RU"/>
                <w14:ligatures w14:val="none"/>
              </w:rPr>
              <w:t xml:space="preserve"> округ (с. </w:t>
            </w:r>
            <w:proofErr w:type="spellStart"/>
            <w:r w:rsidRPr="009F78E7">
              <w:rPr>
                <w:rFonts w:eastAsia="Times New Roman" w:cs="Times New Roman"/>
                <w:color w:val="000000"/>
                <w:kern w:val="0"/>
                <w:sz w:val="24"/>
                <w:szCs w:val="24"/>
                <w:lang w:val="uk-UA" w:eastAsia="ru-RU"/>
                <w14:ligatures w14:val="none"/>
              </w:rPr>
              <w:t>Новачиха</w:t>
            </w:r>
            <w:proofErr w:type="spellEnd"/>
            <w:r w:rsidRPr="009F78E7">
              <w:rPr>
                <w:rFonts w:eastAsia="Times New Roman" w:cs="Times New Roman"/>
                <w:color w:val="000000"/>
                <w:kern w:val="0"/>
                <w:sz w:val="24"/>
                <w:szCs w:val="24"/>
                <w:lang w:val="uk-UA" w:eastAsia="ru-RU"/>
                <w14:ligatures w14:val="none"/>
              </w:rPr>
              <w:t xml:space="preserve"> – вул. </w:t>
            </w:r>
            <w:r w:rsidR="009F443C" w:rsidRPr="009F78E7">
              <w:rPr>
                <w:rFonts w:eastAsia="Times New Roman" w:cs="Times New Roman"/>
                <w:color w:val="000000"/>
                <w:kern w:val="0"/>
                <w:sz w:val="24"/>
                <w:szCs w:val="24"/>
                <w:lang w:val="uk-UA" w:eastAsia="ru-RU"/>
                <w14:ligatures w14:val="none"/>
              </w:rPr>
              <w:t>Садова</w:t>
            </w:r>
            <w:r w:rsidRPr="009F78E7">
              <w:rPr>
                <w:rFonts w:eastAsia="Times New Roman" w:cs="Times New Roman"/>
                <w:color w:val="000000"/>
                <w:kern w:val="0"/>
                <w:sz w:val="24"/>
                <w:szCs w:val="24"/>
                <w:lang w:val="uk-UA" w:eastAsia="ru-RU"/>
                <w14:ligatures w14:val="none"/>
              </w:rPr>
              <w:t>,</w:t>
            </w:r>
            <w:r w:rsidR="009F443C" w:rsidRPr="009F78E7">
              <w:rPr>
                <w:rFonts w:eastAsia="Times New Roman" w:cs="Times New Roman"/>
                <w:color w:val="000000"/>
                <w:kern w:val="0"/>
                <w:sz w:val="24"/>
                <w:szCs w:val="24"/>
                <w:lang w:val="uk-UA" w:eastAsia="ru-RU"/>
                <w14:ligatures w14:val="none"/>
              </w:rPr>
              <w:t xml:space="preserve"> Ф</w:t>
            </w:r>
            <w:r w:rsidR="00C870C5" w:rsidRPr="009F78E7">
              <w:rPr>
                <w:rFonts w:eastAsia="Times New Roman" w:cs="Times New Roman"/>
                <w:color w:val="000000"/>
                <w:kern w:val="0"/>
                <w:sz w:val="24"/>
                <w:szCs w:val="24"/>
                <w:lang w:val="uk-UA" w:eastAsia="ru-RU"/>
                <w14:ligatures w14:val="none"/>
              </w:rPr>
              <w:t>р</w:t>
            </w:r>
            <w:r w:rsidR="009F443C" w:rsidRPr="009F78E7">
              <w:rPr>
                <w:rFonts w:eastAsia="Times New Roman" w:cs="Times New Roman"/>
                <w:color w:val="000000"/>
                <w:kern w:val="0"/>
                <w:sz w:val="24"/>
                <w:szCs w:val="24"/>
                <w:lang w:val="uk-UA" w:eastAsia="ru-RU"/>
                <w14:ligatures w14:val="none"/>
              </w:rPr>
              <w:t>уктова,</w:t>
            </w:r>
            <w:r w:rsidRPr="009F78E7">
              <w:rPr>
                <w:rFonts w:eastAsia="Times New Roman" w:cs="Times New Roman"/>
                <w:color w:val="000000"/>
                <w:kern w:val="0"/>
                <w:sz w:val="24"/>
                <w:szCs w:val="24"/>
                <w:lang w:val="uk-UA" w:eastAsia="ru-RU"/>
                <w14:ligatures w14:val="none"/>
              </w:rPr>
              <w:t xml:space="preserve"> Сонячна; с. Шишаки –</w:t>
            </w:r>
            <w:proofErr w:type="spellStart"/>
            <w:r w:rsidR="00B11FB9" w:rsidRPr="009F78E7">
              <w:rPr>
                <w:rFonts w:eastAsia="Times New Roman" w:cs="Times New Roman"/>
                <w:color w:val="000000"/>
                <w:kern w:val="0"/>
                <w:sz w:val="24"/>
                <w:szCs w:val="24"/>
                <w:lang w:val="uk-UA" w:eastAsia="ru-RU"/>
                <w14:ligatures w14:val="none"/>
              </w:rPr>
              <w:t>вул</w:t>
            </w:r>
            <w:proofErr w:type="spellEnd"/>
            <w:r w:rsidR="00B11FB9" w:rsidRPr="009F78E7">
              <w:rPr>
                <w:rFonts w:eastAsia="Times New Roman" w:cs="Times New Roman"/>
                <w:color w:val="000000"/>
                <w:kern w:val="0"/>
                <w:sz w:val="24"/>
                <w:szCs w:val="24"/>
                <w:lang w:val="uk-UA" w:eastAsia="ru-RU"/>
                <w14:ligatures w14:val="none"/>
              </w:rPr>
              <w:t xml:space="preserve">, 8 Березня, </w:t>
            </w:r>
            <w:r w:rsidR="008604D2" w:rsidRPr="009F78E7">
              <w:rPr>
                <w:rFonts w:eastAsia="Times New Roman" w:cs="Times New Roman"/>
                <w:color w:val="000000"/>
                <w:kern w:val="0"/>
                <w:sz w:val="24"/>
                <w:szCs w:val="24"/>
                <w:lang w:val="uk-UA" w:eastAsia="ru-RU"/>
                <w14:ligatures w14:val="none"/>
              </w:rPr>
              <w:t xml:space="preserve">Котляревського, Лесі Українки, </w:t>
            </w:r>
            <w:proofErr w:type="spellStart"/>
            <w:r w:rsidR="008604D2" w:rsidRPr="009F78E7">
              <w:rPr>
                <w:rFonts w:eastAsia="Times New Roman" w:cs="Times New Roman"/>
                <w:color w:val="000000"/>
                <w:kern w:val="0"/>
                <w:sz w:val="24"/>
                <w:szCs w:val="24"/>
                <w:lang w:val="uk-UA" w:eastAsia="ru-RU"/>
                <w14:ligatures w14:val="none"/>
              </w:rPr>
              <w:t>пров</w:t>
            </w:r>
            <w:proofErr w:type="spellEnd"/>
            <w:r w:rsidR="008604D2" w:rsidRPr="009F78E7">
              <w:rPr>
                <w:rFonts w:eastAsia="Times New Roman" w:cs="Times New Roman"/>
                <w:color w:val="000000"/>
                <w:kern w:val="0"/>
                <w:sz w:val="24"/>
                <w:szCs w:val="24"/>
                <w:lang w:val="uk-UA" w:eastAsia="ru-RU"/>
                <w14:ligatures w14:val="none"/>
              </w:rPr>
              <w:t>. Івана Франка</w:t>
            </w:r>
            <w:r w:rsidRPr="009F78E7">
              <w:rPr>
                <w:rFonts w:eastAsia="Times New Roman" w:cs="Times New Roman"/>
                <w:color w:val="000000"/>
                <w:kern w:val="0"/>
                <w:sz w:val="24"/>
                <w:szCs w:val="24"/>
                <w:lang w:val="uk-UA" w:eastAsia="ru-RU"/>
                <w14:ligatures w14:val="none"/>
              </w:rPr>
              <w:t xml:space="preserve">; с. Клепачі – вул. </w:t>
            </w:r>
            <w:r w:rsidR="00526191" w:rsidRPr="009F78E7">
              <w:rPr>
                <w:rFonts w:eastAsia="Times New Roman" w:cs="Times New Roman"/>
                <w:color w:val="000000"/>
                <w:kern w:val="0"/>
                <w:sz w:val="24"/>
                <w:szCs w:val="24"/>
                <w:lang w:val="uk-UA" w:eastAsia="ru-RU"/>
                <w14:ligatures w14:val="none"/>
              </w:rPr>
              <w:t>Дружби, Мальовнича, Садова, Сонячна, Стадіонна, Лес</w:t>
            </w:r>
            <w:r w:rsidR="000E248F" w:rsidRPr="009F78E7">
              <w:rPr>
                <w:rFonts w:eastAsia="Times New Roman" w:cs="Times New Roman"/>
                <w:color w:val="000000"/>
                <w:kern w:val="0"/>
                <w:sz w:val="24"/>
                <w:szCs w:val="24"/>
                <w:lang w:val="uk-UA" w:eastAsia="ru-RU"/>
                <w14:ligatures w14:val="none"/>
              </w:rPr>
              <w:t>і</w:t>
            </w:r>
            <w:r w:rsidR="00526191" w:rsidRPr="009F78E7">
              <w:rPr>
                <w:rFonts w:eastAsia="Times New Roman" w:cs="Times New Roman"/>
                <w:color w:val="000000"/>
                <w:kern w:val="0"/>
                <w:sz w:val="24"/>
                <w:szCs w:val="24"/>
                <w:lang w:val="uk-UA" w:eastAsia="ru-RU"/>
                <w14:ligatures w14:val="none"/>
              </w:rPr>
              <w:t xml:space="preserve"> Українки; с. Вергуни – вул. Козацька, Рибальська, Шкільна</w:t>
            </w:r>
            <w:r w:rsidRPr="009F78E7">
              <w:rPr>
                <w:rFonts w:eastAsia="Times New Roman" w:cs="Times New Roman"/>
                <w:color w:val="000000"/>
                <w:kern w:val="0"/>
                <w:sz w:val="24"/>
                <w:szCs w:val="24"/>
                <w:lang w:val="uk-UA" w:eastAsia="ru-RU"/>
                <w14:ligatures w14:val="none"/>
              </w:rPr>
              <w:t>).</w:t>
            </w:r>
          </w:p>
          <w:p w14:paraId="118228F0" w14:textId="38B24F1B"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1.</w:t>
            </w:r>
            <w:r w:rsidR="00314AB4" w:rsidRPr="009F78E7">
              <w:rPr>
                <w:rFonts w:eastAsia="Times New Roman" w:cs="Times New Roman"/>
                <w:color w:val="000000"/>
                <w:kern w:val="0"/>
                <w:sz w:val="24"/>
                <w:szCs w:val="24"/>
                <w:lang w:val="uk-UA" w:eastAsia="ru-RU"/>
                <w14:ligatures w14:val="none"/>
              </w:rPr>
              <w:t>1</w:t>
            </w:r>
            <w:r w:rsidR="00F57335" w:rsidRPr="009F78E7">
              <w:rPr>
                <w:rFonts w:eastAsia="Times New Roman" w:cs="Times New Roman"/>
                <w:color w:val="000000"/>
                <w:kern w:val="0"/>
                <w:sz w:val="24"/>
                <w:szCs w:val="24"/>
                <w:lang w:val="uk-UA" w:eastAsia="ru-RU"/>
                <w14:ligatures w14:val="none"/>
              </w:rPr>
              <w:t>1</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Штомпелівський</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старостинський</w:t>
            </w:r>
            <w:proofErr w:type="spellEnd"/>
            <w:r w:rsidRPr="009F78E7">
              <w:rPr>
                <w:rFonts w:eastAsia="Times New Roman" w:cs="Times New Roman"/>
                <w:color w:val="000000"/>
                <w:kern w:val="0"/>
                <w:sz w:val="24"/>
                <w:szCs w:val="24"/>
                <w:lang w:val="uk-UA" w:eastAsia="ru-RU"/>
                <w14:ligatures w14:val="none"/>
              </w:rPr>
              <w:t xml:space="preserve"> округ (с. </w:t>
            </w:r>
            <w:proofErr w:type="spellStart"/>
            <w:r w:rsidRPr="009F78E7">
              <w:rPr>
                <w:rFonts w:eastAsia="Times New Roman" w:cs="Times New Roman"/>
                <w:color w:val="000000"/>
                <w:kern w:val="0"/>
                <w:sz w:val="24"/>
                <w:szCs w:val="24"/>
                <w:lang w:val="uk-UA" w:eastAsia="ru-RU"/>
                <w14:ligatures w14:val="none"/>
              </w:rPr>
              <w:t>Штомпелівка</w:t>
            </w:r>
            <w:proofErr w:type="spellEnd"/>
            <w:r w:rsidRPr="009F78E7">
              <w:rPr>
                <w:rFonts w:eastAsia="Times New Roman" w:cs="Times New Roman"/>
                <w:color w:val="000000"/>
                <w:kern w:val="0"/>
                <w:sz w:val="24"/>
                <w:szCs w:val="24"/>
                <w:lang w:val="uk-UA" w:eastAsia="ru-RU"/>
                <w14:ligatures w14:val="none"/>
              </w:rPr>
              <w:t xml:space="preserve"> – вул. </w:t>
            </w:r>
            <w:r w:rsidRPr="009F78E7">
              <w:rPr>
                <w:rFonts w:eastAsia="Times New Roman" w:cs="Times New Roman"/>
                <w:color w:val="000000"/>
                <w:kern w:val="0"/>
                <w:sz w:val="24"/>
                <w:szCs w:val="24"/>
                <w:lang w:val="uk-UA" w:eastAsia="ru-RU"/>
                <w14:ligatures w14:val="none"/>
              </w:rPr>
              <w:lastRenderedPageBreak/>
              <w:t xml:space="preserve">Нова, Зелена, </w:t>
            </w:r>
            <w:r w:rsidR="00657906" w:rsidRPr="009F78E7">
              <w:rPr>
                <w:rFonts w:eastAsia="Times New Roman" w:cs="Times New Roman"/>
                <w:color w:val="000000"/>
                <w:kern w:val="0"/>
                <w:sz w:val="24"/>
                <w:szCs w:val="24"/>
                <w:lang w:val="uk-UA" w:eastAsia="ru-RU"/>
                <w14:ligatures w14:val="none"/>
              </w:rPr>
              <w:t xml:space="preserve">Молодіжна, Польова, Новоселиця, Тиха, </w:t>
            </w:r>
            <w:proofErr w:type="spellStart"/>
            <w:r w:rsidRPr="009F78E7">
              <w:rPr>
                <w:rFonts w:eastAsia="Times New Roman" w:cs="Times New Roman"/>
                <w:color w:val="000000"/>
                <w:kern w:val="0"/>
                <w:sz w:val="24"/>
                <w:szCs w:val="24"/>
                <w:lang w:val="uk-UA" w:eastAsia="ru-RU"/>
                <w14:ligatures w14:val="none"/>
              </w:rPr>
              <w:t>пров</w:t>
            </w:r>
            <w:proofErr w:type="spellEnd"/>
            <w:r w:rsidRPr="009F78E7">
              <w:rPr>
                <w:rFonts w:eastAsia="Times New Roman" w:cs="Times New Roman"/>
                <w:color w:val="000000"/>
                <w:kern w:val="0"/>
                <w:sz w:val="24"/>
                <w:szCs w:val="24"/>
                <w:lang w:val="uk-UA" w:eastAsia="ru-RU"/>
                <w14:ligatures w14:val="none"/>
              </w:rPr>
              <w:t xml:space="preserve">. Веселий; с. </w:t>
            </w:r>
            <w:r w:rsidR="00657906" w:rsidRPr="009F78E7">
              <w:rPr>
                <w:rFonts w:eastAsia="Times New Roman" w:cs="Times New Roman"/>
                <w:color w:val="000000"/>
                <w:kern w:val="0"/>
                <w:sz w:val="24"/>
                <w:szCs w:val="24"/>
                <w:lang w:val="uk-UA" w:eastAsia="ru-RU"/>
                <w14:ligatures w14:val="none"/>
              </w:rPr>
              <w:t>Ковтуни</w:t>
            </w:r>
            <w:r w:rsidRPr="009F78E7">
              <w:rPr>
                <w:rFonts w:eastAsia="Times New Roman" w:cs="Times New Roman"/>
                <w:color w:val="000000"/>
                <w:kern w:val="0"/>
                <w:sz w:val="24"/>
                <w:szCs w:val="24"/>
                <w:lang w:val="uk-UA" w:eastAsia="ru-RU"/>
                <w14:ligatures w14:val="none"/>
              </w:rPr>
              <w:t xml:space="preserve"> – вул. </w:t>
            </w:r>
            <w:proofErr w:type="spellStart"/>
            <w:r w:rsidR="00657906" w:rsidRPr="009F78E7">
              <w:rPr>
                <w:rFonts w:eastAsia="Times New Roman" w:cs="Times New Roman"/>
                <w:color w:val="000000"/>
                <w:kern w:val="0"/>
                <w:sz w:val="24"/>
                <w:szCs w:val="24"/>
                <w:lang w:val="uk-UA" w:eastAsia="ru-RU"/>
                <w14:ligatures w14:val="none"/>
              </w:rPr>
              <w:t>Ромоданівська</w:t>
            </w:r>
            <w:proofErr w:type="spellEnd"/>
            <w:r w:rsidR="005D3CE6" w:rsidRPr="009F78E7">
              <w:rPr>
                <w:rFonts w:eastAsia="Times New Roman" w:cs="Times New Roman"/>
                <w:color w:val="000000"/>
                <w:kern w:val="0"/>
                <w:sz w:val="24"/>
                <w:szCs w:val="24"/>
                <w:lang w:val="uk-UA" w:eastAsia="ru-RU"/>
                <w14:ligatures w14:val="none"/>
              </w:rPr>
              <w:t xml:space="preserve">; с. Бочки – вул. Сонячна; с. Наталівка – вул. Центральна, Протічна; с. </w:t>
            </w:r>
            <w:proofErr w:type="spellStart"/>
            <w:r w:rsidR="005D3CE6" w:rsidRPr="009F78E7">
              <w:rPr>
                <w:rFonts w:eastAsia="Times New Roman" w:cs="Times New Roman"/>
                <w:color w:val="000000"/>
                <w:kern w:val="0"/>
                <w:sz w:val="24"/>
                <w:szCs w:val="24"/>
                <w:lang w:val="uk-UA" w:eastAsia="ru-RU"/>
                <w14:ligatures w14:val="none"/>
              </w:rPr>
              <w:t>Лісянщина</w:t>
            </w:r>
            <w:proofErr w:type="spellEnd"/>
            <w:r w:rsidR="005D3CE6" w:rsidRPr="009F78E7">
              <w:rPr>
                <w:rFonts w:eastAsia="Times New Roman" w:cs="Times New Roman"/>
                <w:color w:val="000000"/>
                <w:kern w:val="0"/>
                <w:sz w:val="24"/>
                <w:szCs w:val="24"/>
                <w:lang w:val="uk-UA" w:eastAsia="ru-RU"/>
                <w14:ligatures w14:val="none"/>
              </w:rPr>
              <w:t xml:space="preserve"> – вул. Нова, </w:t>
            </w:r>
            <w:r w:rsidR="005D3CE6" w:rsidRPr="009F78E7">
              <w:rPr>
                <w:rFonts w:eastAsia="Times New Roman" w:cs="Times New Roman"/>
                <w:kern w:val="0"/>
                <w:sz w:val="24"/>
                <w:szCs w:val="24"/>
                <w:lang w:val="uk-UA" w:eastAsia="ru-RU"/>
                <w14:ligatures w14:val="none"/>
              </w:rPr>
              <w:t>Лісн</w:t>
            </w:r>
            <w:r w:rsidR="00D75265" w:rsidRPr="009F78E7">
              <w:rPr>
                <w:rFonts w:eastAsia="Times New Roman" w:cs="Times New Roman"/>
                <w:kern w:val="0"/>
                <w:sz w:val="24"/>
                <w:szCs w:val="24"/>
                <w:lang w:val="uk-UA" w:eastAsia="ru-RU"/>
                <w14:ligatures w14:val="none"/>
              </w:rPr>
              <w:t>а</w:t>
            </w:r>
            <w:r w:rsidR="005D3CE6" w:rsidRPr="009F78E7">
              <w:rPr>
                <w:rFonts w:eastAsia="Times New Roman" w:cs="Times New Roman"/>
                <w:color w:val="000000"/>
                <w:kern w:val="0"/>
                <w:sz w:val="24"/>
                <w:szCs w:val="24"/>
                <w:lang w:val="uk-UA" w:eastAsia="ru-RU"/>
                <w14:ligatures w14:val="none"/>
              </w:rPr>
              <w:t>, Заводська; с. Ставки – вул. Яблунева, Ставкова, Степова</w:t>
            </w:r>
            <w:r w:rsidRPr="009F78E7">
              <w:rPr>
                <w:rFonts w:eastAsia="Times New Roman" w:cs="Times New Roman"/>
                <w:color w:val="000000"/>
                <w:kern w:val="0"/>
                <w:sz w:val="24"/>
                <w:szCs w:val="24"/>
                <w:lang w:val="uk-UA" w:eastAsia="ru-RU"/>
                <w14:ligatures w14:val="none"/>
              </w:rPr>
              <w:t>).</w:t>
            </w:r>
          </w:p>
          <w:p w14:paraId="49693EA7" w14:textId="0B82EB04"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1.1</w:t>
            </w:r>
            <w:r w:rsidR="00F57335" w:rsidRPr="009F78E7">
              <w:rPr>
                <w:rFonts w:eastAsia="Times New Roman" w:cs="Times New Roman"/>
                <w:color w:val="000000"/>
                <w:kern w:val="0"/>
                <w:sz w:val="24"/>
                <w:szCs w:val="24"/>
                <w:lang w:val="uk-UA" w:eastAsia="ru-RU"/>
                <w14:ligatures w14:val="none"/>
              </w:rPr>
              <w:t>2</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Ялосовецький</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старостинський</w:t>
            </w:r>
            <w:proofErr w:type="spellEnd"/>
            <w:r w:rsidRPr="009F78E7">
              <w:rPr>
                <w:rFonts w:eastAsia="Times New Roman" w:cs="Times New Roman"/>
                <w:color w:val="000000"/>
                <w:kern w:val="0"/>
                <w:sz w:val="24"/>
                <w:szCs w:val="24"/>
                <w:lang w:val="uk-UA" w:eastAsia="ru-RU"/>
                <w14:ligatures w14:val="none"/>
              </w:rPr>
              <w:t xml:space="preserve"> округ (с. Ялосовецьке – вул. </w:t>
            </w:r>
            <w:r w:rsidR="004916EE" w:rsidRPr="009F78E7">
              <w:rPr>
                <w:rFonts w:eastAsia="Times New Roman" w:cs="Times New Roman"/>
                <w:color w:val="000000"/>
                <w:kern w:val="0"/>
                <w:sz w:val="24"/>
                <w:szCs w:val="24"/>
                <w:lang w:val="uk-UA" w:eastAsia="ru-RU"/>
                <w14:ligatures w14:val="none"/>
              </w:rPr>
              <w:t>Центральна, Юрія Кондратюка, Садова</w:t>
            </w:r>
            <w:r w:rsidRPr="009F78E7">
              <w:rPr>
                <w:rFonts w:eastAsia="Times New Roman" w:cs="Times New Roman"/>
                <w:color w:val="000000"/>
                <w:kern w:val="0"/>
                <w:sz w:val="24"/>
                <w:szCs w:val="24"/>
                <w:lang w:val="uk-UA" w:eastAsia="ru-RU"/>
                <w14:ligatures w14:val="none"/>
              </w:rPr>
              <w:t xml:space="preserve">; с. </w:t>
            </w:r>
            <w:proofErr w:type="spellStart"/>
            <w:r w:rsidRPr="009F78E7">
              <w:rPr>
                <w:rFonts w:eastAsia="Times New Roman" w:cs="Times New Roman"/>
                <w:color w:val="000000"/>
                <w:kern w:val="0"/>
                <w:sz w:val="24"/>
                <w:szCs w:val="24"/>
                <w:lang w:val="uk-UA" w:eastAsia="ru-RU"/>
                <w14:ligatures w14:val="none"/>
              </w:rPr>
              <w:t>Орликівщина</w:t>
            </w:r>
            <w:proofErr w:type="spellEnd"/>
            <w:r w:rsidRPr="009F78E7">
              <w:rPr>
                <w:rFonts w:eastAsia="Times New Roman" w:cs="Times New Roman"/>
                <w:color w:val="000000"/>
                <w:kern w:val="0"/>
                <w:sz w:val="24"/>
                <w:szCs w:val="24"/>
                <w:lang w:val="uk-UA" w:eastAsia="ru-RU"/>
                <w14:ligatures w14:val="none"/>
              </w:rPr>
              <w:t xml:space="preserve"> – вул. </w:t>
            </w:r>
            <w:r w:rsidR="00A412F1" w:rsidRPr="009F78E7">
              <w:rPr>
                <w:rFonts w:eastAsia="Times New Roman" w:cs="Times New Roman"/>
                <w:color w:val="000000"/>
                <w:kern w:val="0"/>
                <w:sz w:val="24"/>
                <w:szCs w:val="24"/>
                <w:lang w:val="uk-UA" w:eastAsia="ru-RU"/>
                <w14:ligatures w14:val="none"/>
              </w:rPr>
              <w:t>Центральна, Вишнева</w:t>
            </w:r>
            <w:r w:rsidRPr="009F78E7">
              <w:rPr>
                <w:rFonts w:eastAsia="Times New Roman" w:cs="Times New Roman"/>
                <w:color w:val="000000"/>
                <w:kern w:val="0"/>
                <w:sz w:val="24"/>
                <w:szCs w:val="24"/>
                <w:lang w:val="uk-UA" w:eastAsia="ru-RU"/>
                <w14:ligatures w14:val="none"/>
              </w:rPr>
              <w:t>; с. Лагодівка – вул. Шевченка</w:t>
            </w:r>
            <w:r w:rsidR="00A412F1" w:rsidRPr="009F78E7">
              <w:rPr>
                <w:rFonts w:eastAsia="Times New Roman" w:cs="Times New Roman"/>
                <w:color w:val="000000"/>
                <w:kern w:val="0"/>
                <w:sz w:val="24"/>
                <w:szCs w:val="24"/>
                <w:lang w:val="uk-UA" w:eastAsia="ru-RU"/>
                <w14:ligatures w14:val="none"/>
              </w:rPr>
              <w:t>, Степова</w:t>
            </w:r>
            <w:r w:rsidRPr="009F78E7">
              <w:rPr>
                <w:rFonts w:eastAsia="Times New Roman" w:cs="Times New Roman"/>
                <w:color w:val="000000"/>
                <w:kern w:val="0"/>
                <w:sz w:val="24"/>
                <w:szCs w:val="24"/>
                <w:lang w:val="uk-UA" w:eastAsia="ru-RU"/>
                <w14:ligatures w14:val="none"/>
              </w:rPr>
              <w:t xml:space="preserve">; </w:t>
            </w:r>
          </w:p>
          <w:p w14:paraId="659560BC" w14:textId="3E99FB8B"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с. Новоіванівка  -</w:t>
            </w:r>
            <w:r w:rsidR="00A412F1" w:rsidRPr="009F78E7">
              <w:rPr>
                <w:rFonts w:eastAsia="Times New Roman" w:cs="Times New Roman"/>
                <w:color w:val="000000"/>
                <w:kern w:val="0"/>
                <w:sz w:val="24"/>
                <w:szCs w:val="24"/>
                <w:lang w:val="uk-UA" w:eastAsia="ru-RU"/>
                <w14:ligatures w14:val="none"/>
              </w:rPr>
              <w:t xml:space="preserve"> </w:t>
            </w:r>
            <w:r w:rsidRPr="009F78E7">
              <w:rPr>
                <w:rFonts w:eastAsia="Times New Roman" w:cs="Times New Roman"/>
                <w:color w:val="000000"/>
                <w:kern w:val="0"/>
                <w:sz w:val="24"/>
                <w:szCs w:val="24"/>
                <w:lang w:val="uk-UA" w:eastAsia="ru-RU"/>
                <w14:ligatures w14:val="none"/>
              </w:rPr>
              <w:t>вул. Центральна;</w:t>
            </w:r>
            <w:r w:rsidR="005D7DEB" w:rsidRPr="009F78E7">
              <w:rPr>
                <w:rFonts w:eastAsia="Times New Roman" w:cs="Times New Roman"/>
                <w:color w:val="000000"/>
                <w:kern w:val="0"/>
                <w:sz w:val="24"/>
                <w:szCs w:val="24"/>
                <w:lang w:val="uk-UA" w:eastAsia="ru-RU"/>
                <w14:ligatures w14:val="none"/>
              </w:rPr>
              <w:t xml:space="preserve"> с. </w:t>
            </w:r>
            <w:proofErr w:type="spellStart"/>
            <w:r w:rsidR="00003857" w:rsidRPr="009F78E7">
              <w:rPr>
                <w:rFonts w:eastAsia="Times New Roman" w:cs="Times New Roman"/>
                <w:color w:val="000000"/>
                <w:kern w:val="0"/>
                <w:sz w:val="24"/>
                <w:szCs w:val="24"/>
                <w:lang w:val="uk-UA" w:eastAsia="ru-RU"/>
                <w14:ligatures w14:val="none"/>
              </w:rPr>
              <w:t>К</w:t>
            </w:r>
            <w:r w:rsidR="005D7DEB" w:rsidRPr="009F78E7">
              <w:rPr>
                <w:rFonts w:eastAsia="Times New Roman" w:cs="Times New Roman"/>
                <w:color w:val="000000"/>
                <w:kern w:val="0"/>
                <w:sz w:val="24"/>
                <w:szCs w:val="24"/>
                <w:lang w:val="uk-UA" w:eastAsia="ru-RU"/>
                <w14:ligatures w14:val="none"/>
              </w:rPr>
              <w:t>ривці</w:t>
            </w:r>
            <w:proofErr w:type="spellEnd"/>
            <w:r w:rsidR="005D7DEB" w:rsidRPr="009F78E7">
              <w:rPr>
                <w:rFonts w:eastAsia="Times New Roman" w:cs="Times New Roman"/>
                <w:color w:val="000000"/>
                <w:kern w:val="0"/>
                <w:sz w:val="24"/>
                <w:szCs w:val="24"/>
                <w:lang w:val="uk-UA" w:eastAsia="ru-RU"/>
                <w14:ligatures w14:val="none"/>
              </w:rPr>
              <w:t xml:space="preserve"> – вул. Гурова; с.</w:t>
            </w:r>
            <w:r w:rsidR="00A62B0C" w:rsidRPr="009F78E7">
              <w:rPr>
                <w:rFonts w:eastAsia="Times New Roman" w:cs="Times New Roman"/>
                <w:color w:val="000000"/>
                <w:kern w:val="0"/>
                <w:sz w:val="24"/>
                <w:szCs w:val="24"/>
                <w:lang w:val="uk-UA" w:eastAsia="ru-RU"/>
                <w14:ligatures w14:val="none"/>
              </w:rPr>
              <w:t xml:space="preserve"> </w:t>
            </w:r>
            <w:r w:rsidR="005D7DEB" w:rsidRPr="009F78E7">
              <w:rPr>
                <w:rFonts w:eastAsia="Times New Roman" w:cs="Times New Roman"/>
                <w:color w:val="000000"/>
                <w:kern w:val="0"/>
                <w:sz w:val="24"/>
                <w:szCs w:val="24"/>
                <w:lang w:val="uk-UA" w:eastAsia="ru-RU"/>
                <w14:ligatures w14:val="none"/>
              </w:rPr>
              <w:t>Бригадирівка - вул.</w:t>
            </w:r>
            <w:r w:rsidR="00A62B0C" w:rsidRPr="009F78E7">
              <w:rPr>
                <w:rFonts w:eastAsia="Times New Roman" w:cs="Times New Roman"/>
                <w:color w:val="000000"/>
                <w:kern w:val="0"/>
                <w:sz w:val="24"/>
                <w:szCs w:val="24"/>
                <w:lang w:val="uk-UA" w:eastAsia="ru-RU"/>
                <w14:ligatures w14:val="none"/>
              </w:rPr>
              <w:t xml:space="preserve"> </w:t>
            </w:r>
            <w:r w:rsidR="005D7DEB" w:rsidRPr="009F78E7">
              <w:rPr>
                <w:rFonts w:eastAsia="Times New Roman" w:cs="Times New Roman"/>
                <w:color w:val="000000"/>
                <w:kern w:val="0"/>
                <w:sz w:val="24"/>
                <w:szCs w:val="24"/>
                <w:lang w:val="uk-UA" w:eastAsia="ru-RU"/>
                <w14:ligatures w14:val="none"/>
              </w:rPr>
              <w:t xml:space="preserve">Молодіжна, Шкільна, </w:t>
            </w:r>
            <w:r w:rsidR="00A62B0C" w:rsidRPr="009F78E7">
              <w:rPr>
                <w:rFonts w:eastAsia="Times New Roman" w:cs="Times New Roman"/>
                <w:color w:val="000000"/>
                <w:kern w:val="0"/>
                <w:sz w:val="24"/>
                <w:szCs w:val="24"/>
                <w:lang w:val="uk-UA" w:eastAsia="ru-RU"/>
                <w14:ligatures w14:val="none"/>
              </w:rPr>
              <w:t>М</w:t>
            </w:r>
            <w:r w:rsidR="005D7DEB" w:rsidRPr="009F78E7">
              <w:rPr>
                <w:rFonts w:eastAsia="Times New Roman" w:cs="Times New Roman"/>
                <w:color w:val="000000"/>
                <w:kern w:val="0"/>
                <w:sz w:val="24"/>
                <w:szCs w:val="24"/>
                <w:lang w:val="uk-UA" w:eastAsia="ru-RU"/>
                <w14:ligatures w14:val="none"/>
              </w:rPr>
              <w:t>иру, Шевченка)</w:t>
            </w:r>
          </w:p>
          <w:p w14:paraId="2A09E7DA" w14:textId="6ECF266B" w:rsidR="0062431D" w:rsidRPr="009F78E7" w:rsidRDefault="0062431D" w:rsidP="0062431D">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1.1</w:t>
            </w:r>
            <w:r w:rsidR="00F57335" w:rsidRPr="009F78E7">
              <w:rPr>
                <w:rFonts w:eastAsia="Times New Roman" w:cs="Times New Roman"/>
                <w:color w:val="000000"/>
                <w:kern w:val="0"/>
                <w:sz w:val="24"/>
                <w:szCs w:val="24"/>
                <w:lang w:val="uk-UA" w:eastAsia="ru-RU"/>
                <w14:ligatures w14:val="none"/>
              </w:rPr>
              <w:t>3</w:t>
            </w:r>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Мусіївський</w:t>
            </w:r>
            <w:proofErr w:type="spellEnd"/>
            <w:r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старостинський</w:t>
            </w:r>
            <w:proofErr w:type="spellEnd"/>
            <w:r w:rsidRPr="009F78E7">
              <w:rPr>
                <w:rFonts w:eastAsia="Times New Roman" w:cs="Times New Roman"/>
                <w:color w:val="000000"/>
                <w:kern w:val="0"/>
                <w:sz w:val="24"/>
                <w:szCs w:val="24"/>
                <w:lang w:val="uk-UA" w:eastAsia="ru-RU"/>
                <w14:ligatures w14:val="none"/>
              </w:rPr>
              <w:t xml:space="preserve"> округ (с. </w:t>
            </w:r>
            <w:proofErr w:type="spellStart"/>
            <w:r w:rsidRPr="009F78E7">
              <w:rPr>
                <w:rFonts w:eastAsia="Times New Roman" w:cs="Times New Roman"/>
                <w:color w:val="000000"/>
                <w:kern w:val="0"/>
                <w:sz w:val="24"/>
                <w:szCs w:val="24"/>
                <w:lang w:val="uk-UA" w:eastAsia="ru-RU"/>
                <w14:ligatures w14:val="none"/>
              </w:rPr>
              <w:t>Хильківка</w:t>
            </w:r>
            <w:proofErr w:type="spellEnd"/>
            <w:r w:rsidRPr="009F78E7">
              <w:rPr>
                <w:rFonts w:eastAsia="Times New Roman" w:cs="Times New Roman"/>
                <w:color w:val="000000"/>
                <w:kern w:val="0"/>
                <w:sz w:val="24"/>
                <w:szCs w:val="24"/>
                <w:lang w:val="uk-UA" w:eastAsia="ru-RU"/>
                <w14:ligatures w14:val="none"/>
              </w:rPr>
              <w:t xml:space="preserve"> – вул. Шевченка, </w:t>
            </w:r>
            <w:r w:rsidR="00653F06" w:rsidRPr="009F78E7">
              <w:rPr>
                <w:rFonts w:eastAsia="Times New Roman" w:cs="Times New Roman"/>
                <w:color w:val="000000"/>
                <w:kern w:val="0"/>
                <w:sz w:val="24"/>
                <w:szCs w:val="24"/>
                <w:lang w:val="uk-UA" w:eastAsia="ru-RU"/>
                <w14:ligatures w14:val="none"/>
              </w:rPr>
              <w:t>Грушевського,</w:t>
            </w:r>
            <w:r w:rsidRPr="009F78E7">
              <w:rPr>
                <w:rFonts w:eastAsia="Times New Roman" w:cs="Times New Roman"/>
                <w:color w:val="000000"/>
                <w:kern w:val="0"/>
                <w:sz w:val="24"/>
                <w:szCs w:val="24"/>
                <w:lang w:val="uk-UA" w:eastAsia="ru-RU"/>
                <w14:ligatures w14:val="none"/>
              </w:rPr>
              <w:t xml:space="preserve"> Куща,  </w:t>
            </w:r>
            <w:r w:rsidR="00A278D1" w:rsidRPr="009F78E7">
              <w:rPr>
                <w:rFonts w:eastAsia="Times New Roman" w:cs="Times New Roman"/>
                <w:color w:val="000000"/>
                <w:kern w:val="0"/>
                <w:sz w:val="24"/>
                <w:szCs w:val="24"/>
                <w:lang w:val="uk-UA" w:eastAsia="ru-RU"/>
                <w14:ligatures w14:val="none"/>
              </w:rPr>
              <w:t>Український повстанців</w:t>
            </w:r>
            <w:r w:rsidRPr="009F78E7">
              <w:rPr>
                <w:rFonts w:eastAsia="Times New Roman" w:cs="Times New Roman"/>
                <w:color w:val="000000"/>
                <w:kern w:val="0"/>
                <w:sz w:val="24"/>
                <w:szCs w:val="24"/>
                <w:lang w:val="uk-UA" w:eastAsia="ru-RU"/>
                <w14:ligatures w14:val="none"/>
              </w:rPr>
              <w:t>; с. Мусіївка – вул. Лісна</w:t>
            </w:r>
            <w:r w:rsidR="00653F06" w:rsidRPr="009F78E7">
              <w:rPr>
                <w:rFonts w:eastAsia="Times New Roman" w:cs="Times New Roman"/>
                <w:color w:val="000000"/>
                <w:kern w:val="0"/>
                <w:sz w:val="24"/>
                <w:szCs w:val="24"/>
                <w:lang w:val="uk-UA" w:eastAsia="ru-RU"/>
                <w14:ligatures w14:val="none"/>
              </w:rPr>
              <w:t xml:space="preserve">, </w:t>
            </w:r>
            <w:r w:rsidR="00653F06" w:rsidRPr="009F78E7">
              <w:rPr>
                <w:rFonts w:eastAsia="Times New Roman" w:cs="Times New Roman"/>
                <w:color w:val="000000"/>
                <w:kern w:val="0"/>
                <w:sz w:val="24"/>
                <w:szCs w:val="24"/>
                <w:lang w:val="uk-UA" w:eastAsia="ru-RU"/>
                <w14:ligatures w14:val="none"/>
              </w:rPr>
              <w:lastRenderedPageBreak/>
              <w:t>Молодіжна</w:t>
            </w:r>
            <w:r w:rsidRPr="009F78E7">
              <w:rPr>
                <w:rFonts w:eastAsia="Times New Roman" w:cs="Times New Roman"/>
                <w:color w:val="000000"/>
                <w:kern w:val="0"/>
                <w:sz w:val="24"/>
                <w:szCs w:val="24"/>
                <w:lang w:val="uk-UA" w:eastAsia="ru-RU"/>
                <w14:ligatures w14:val="none"/>
              </w:rPr>
              <w:t>; с. Лазьки – вул. Озерн</w:t>
            </w:r>
            <w:r w:rsidR="00E65C25" w:rsidRPr="009F78E7">
              <w:rPr>
                <w:rFonts w:eastAsia="Times New Roman" w:cs="Times New Roman"/>
                <w:color w:val="000000"/>
                <w:kern w:val="0"/>
                <w:sz w:val="24"/>
                <w:szCs w:val="24"/>
                <w:lang w:val="uk-UA" w:eastAsia="ru-RU"/>
                <w14:ligatures w14:val="none"/>
              </w:rPr>
              <w:t>а</w:t>
            </w:r>
            <w:r w:rsidRPr="009F78E7">
              <w:rPr>
                <w:rFonts w:eastAsia="Times New Roman" w:cs="Times New Roman"/>
                <w:color w:val="000000"/>
                <w:kern w:val="0"/>
                <w:sz w:val="24"/>
                <w:szCs w:val="24"/>
                <w:lang w:val="uk-UA" w:eastAsia="ru-RU"/>
                <w14:ligatures w14:val="none"/>
              </w:rPr>
              <w:t>)</w:t>
            </w:r>
          </w:p>
          <w:p w14:paraId="3EA0295D" w14:textId="4AA17373" w:rsidR="001F5158" w:rsidRPr="009F78E7" w:rsidRDefault="001F5158" w:rsidP="0062431D">
            <w:pPr>
              <w:spacing w:after="0"/>
              <w:jc w:val="both"/>
              <w:rPr>
                <w:rFonts w:eastAsia="Times New Roman" w:cs="Times New Roman"/>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15FAC87" w14:textId="2E55C5AD" w:rsidR="0062431D" w:rsidRPr="009F78E7" w:rsidRDefault="00F237FB"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lastRenderedPageBreak/>
              <w:t>7029</w:t>
            </w:r>
            <w:r w:rsidR="002E3096" w:rsidRPr="009F78E7">
              <w:rPr>
                <w:rFonts w:eastAsia="Times New Roman" w:cs="Times New Roman"/>
                <w:bCs/>
                <w:color w:val="000000"/>
                <w:kern w:val="0"/>
                <w:sz w:val="18"/>
                <w:szCs w:val="18"/>
                <w:lang w:val="uk-UA" w:eastAsia="ru-RU"/>
                <w14:ligatures w14:val="none"/>
              </w:rPr>
              <w:t>,</w:t>
            </w:r>
            <w:r w:rsidR="008F5872" w:rsidRPr="009F78E7">
              <w:rPr>
                <w:rFonts w:eastAsia="Times New Roman" w:cs="Times New Roman"/>
                <w:bCs/>
                <w:color w:val="000000"/>
                <w:kern w:val="0"/>
                <w:sz w:val="18"/>
                <w:szCs w:val="18"/>
                <w:lang w:val="uk-UA" w:eastAsia="ru-RU"/>
                <w14:ligatures w14:val="none"/>
              </w:rPr>
              <w:t>641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E6A856A" w14:textId="78DFFEAC" w:rsidR="0062431D" w:rsidRPr="009F78E7" w:rsidRDefault="00207DB4" w:rsidP="00715709">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945,7</w:t>
            </w:r>
            <w:r w:rsidR="00665F40" w:rsidRPr="009F78E7">
              <w:rPr>
                <w:rFonts w:eastAsia="Times New Roman" w:cs="Times New Roman"/>
                <w:bCs/>
                <w:color w:val="000000"/>
                <w:kern w:val="0"/>
                <w:sz w:val="18"/>
                <w:szCs w:val="18"/>
                <w:lang w:val="uk-UA" w:eastAsia="ru-RU"/>
                <w14:ligatures w14:val="none"/>
              </w:rPr>
              <w:t>25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EAE0782" w14:textId="77777777" w:rsidR="002E3096" w:rsidRPr="009F78E7" w:rsidRDefault="002E3096" w:rsidP="0062431D">
            <w:pPr>
              <w:spacing w:after="0"/>
              <w:jc w:val="center"/>
              <w:rPr>
                <w:rFonts w:eastAsia="Times New Roman" w:cs="Times New Roman"/>
                <w:bCs/>
                <w:color w:val="000000"/>
                <w:kern w:val="0"/>
                <w:sz w:val="18"/>
                <w:szCs w:val="18"/>
                <w:lang w:val="uk-UA" w:eastAsia="ru-RU"/>
                <w14:ligatures w14:val="none"/>
              </w:rPr>
            </w:pPr>
          </w:p>
          <w:p w14:paraId="078D3390" w14:textId="3AA4C889" w:rsidR="0062431D" w:rsidRPr="009F78E7" w:rsidRDefault="002E3096"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2799,175</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EFFDF1F" w14:textId="062E55F8" w:rsidR="0062431D" w:rsidRPr="009F78E7" w:rsidRDefault="002E3096"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3284,741</w:t>
            </w:r>
          </w:p>
        </w:tc>
        <w:tc>
          <w:tcPr>
            <w:tcW w:w="989" w:type="dxa"/>
            <w:tcBorders>
              <w:top w:val="single" w:sz="4" w:space="0" w:color="000000"/>
              <w:left w:val="single" w:sz="4" w:space="0" w:color="000000"/>
              <w:bottom w:val="single" w:sz="4" w:space="0" w:color="000000"/>
              <w:right w:val="single" w:sz="4" w:space="0" w:color="000000"/>
            </w:tcBorders>
          </w:tcPr>
          <w:p w14:paraId="491F90DD"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5B0537A3"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23461BF"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E96CE0D"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A6BB7B1"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172DB83"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E5C251A"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100841AC"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7CC1431"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B2F51D3"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162E411"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9D446E8"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FB0E6E2"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30963336"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0D37608F"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207FFB6F"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68DD8E9D"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16B50D35"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3AC85A82"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3345062B"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7A0A6A65" w14:textId="520E1567" w:rsidR="0062431D" w:rsidRPr="009F78E7" w:rsidRDefault="00E346EB" w:rsidP="00E346EB">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p w14:paraId="7CA0AF88"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3B7AE493" w14:textId="77777777" w:rsidR="0062431D" w:rsidRPr="009F78E7" w:rsidRDefault="0062431D" w:rsidP="0062431D">
            <w:pPr>
              <w:spacing w:after="0"/>
              <w:rPr>
                <w:rFonts w:eastAsia="Times New Roman" w:cs="Times New Roman"/>
                <w:bCs/>
                <w:color w:val="000000"/>
                <w:kern w:val="0"/>
                <w:sz w:val="20"/>
                <w:szCs w:val="20"/>
                <w:lang w:val="uk-UA" w:eastAsia="ru-RU"/>
                <w14:ligatures w14:val="none"/>
              </w:rPr>
            </w:pPr>
          </w:p>
          <w:p w14:paraId="749FB217" w14:textId="2E3B0668" w:rsidR="0062431D" w:rsidRPr="009F78E7" w:rsidRDefault="0062431D" w:rsidP="0062431D">
            <w:pPr>
              <w:spacing w:after="0"/>
              <w:jc w:val="center"/>
              <w:rPr>
                <w:rFonts w:eastAsia="Times New Roman" w:cs="Times New Roman"/>
                <w:kern w:val="0"/>
                <w:sz w:val="20"/>
                <w:szCs w:val="20"/>
                <w:lang w:val="uk-UA" w:eastAsia="ru-RU"/>
                <w14:ligatures w14:val="none"/>
              </w:rPr>
            </w:pPr>
          </w:p>
          <w:p w14:paraId="2D8022A1" w14:textId="77777777" w:rsidR="0062431D" w:rsidRPr="009F78E7" w:rsidRDefault="0062431D" w:rsidP="0062431D">
            <w:pPr>
              <w:spacing w:after="0"/>
              <w:jc w:val="both"/>
              <w:rPr>
                <w:rFonts w:eastAsia="Times New Roman" w:cs="Times New Roman"/>
                <w:kern w:val="0"/>
                <w:sz w:val="24"/>
                <w:szCs w:val="24"/>
                <w:lang w:val="uk-UA" w:eastAsia="ru-RU"/>
                <w14:ligatures w14:val="none"/>
              </w:rPr>
            </w:pPr>
          </w:p>
          <w:p w14:paraId="27BD4126" w14:textId="77777777" w:rsidR="0062431D" w:rsidRPr="009F78E7" w:rsidRDefault="0062431D" w:rsidP="0062431D">
            <w:pPr>
              <w:spacing w:after="0"/>
              <w:ind w:right="-169"/>
              <w:jc w:val="center"/>
              <w:rPr>
                <w:rFonts w:eastAsia="Times New Roman" w:cs="Times New Roman"/>
                <w:kern w:val="0"/>
                <w:sz w:val="24"/>
                <w:szCs w:val="24"/>
                <w:lang w:val="uk-UA" w:eastAsia="ru-RU"/>
                <w14:ligatures w14:val="none"/>
              </w:rPr>
            </w:pPr>
          </w:p>
        </w:tc>
      </w:tr>
      <w:tr w:rsidR="00F116FF" w:rsidRPr="009F78E7" w14:paraId="599533A9" w14:textId="77777777" w:rsidTr="00AB4F19">
        <w:trPr>
          <w:gridAfter w:val="1"/>
          <w:wAfter w:w="6" w:type="dxa"/>
          <w:jc w:val="center"/>
        </w:trPr>
        <w:tc>
          <w:tcPr>
            <w:tcW w:w="541" w:type="dxa"/>
            <w:vMerge w:val="restart"/>
            <w:tcBorders>
              <w:top w:val="single" w:sz="4" w:space="0" w:color="000000"/>
              <w:left w:val="single" w:sz="4" w:space="0" w:color="000000"/>
              <w:right w:val="single" w:sz="4" w:space="0" w:color="000000"/>
            </w:tcBorders>
            <w:vAlign w:val="center"/>
          </w:tcPr>
          <w:p w14:paraId="52FEFBB4" w14:textId="48204C6A" w:rsidR="00F116FF" w:rsidRPr="009F78E7" w:rsidRDefault="00F116FF" w:rsidP="001F5158">
            <w:pPr>
              <w:spacing w:after="0"/>
              <w:rPr>
                <w:rFonts w:eastAsia="Times New Roman" w:cs="Times New Roman"/>
                <w:color w:val="000000"/>
                <w:kern w:val="0"/>
                <w:sz w:val="24"/>
                <w:szCs w:val="24"/>
                <w:lang w:val="uk-UA" w:eastAsia="ru-RU"/>
                <w14:ligatures w14:val="none"/>
              </w:rPr>
            </w:pPr>
          </w:p>
        </w:tc>
        <w:tc>
          <w:tcPr>
            <w:tcW w:w="2578" w:type="dxa"/>
            <w:tcBorders>
              <w:top w:val="single" w:sz="4" w:space="0" w:color="000000"/>
              <w:left w:val="single" w:sz="4" w:space="0" w:color="000000"/>
              <w:bottom w:val="single" w:sz="4" w:space="0" w:color="000000"/>
              <w:right w:val="single" w:sz="4" w:space="0" w:color="000000"/>
            </w:tcBorders>
          </w:tcPr>
          <w:p w14:paraId="2ED6E11D" w14:textId="34985178" w:rsidR="00F116FF" w:rsidRPr="009F78E7" w:rsidRDefault="00F116FF" w:rsidP="001F5158">
            <w:pPr>
              <w:spacing w:after="0"/>
              <w:jc w:val="both"/>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 xml:space="preserve">1.14 Поточний ремонт дорожнього покриття доріг місцевого значення загального користування: </w:t>
            </w:r>
          </w:p>
          <w:p w14:paraId="1B0AF831" w14:textId="7236D4DA" w:rsidR="00F116FF" w:rsidRPr="009F78E7" w:rsidRDefault="00F116FF" w:rsidP="001F5158">
            <w:pPr>
              <w:spacing w:after="0"/>
              <w:jc w:val="both"/>
              <w:rPr>
                <w:rFonts w:eastAsia="Calibri"/>
                <w:sz w:val="24"/>
                <w:szCs w:val="24"/>
                <w:lang w:val="uk-UA"/>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EE03470" w14:textId="77777777" w:rsidR="00F116FF" w:rsidRPr="009F78E7" w:rsidRDefault="00F116FF" w:rsidP="0062431D">
            <w:pPr>
              <w:spacing w:after="0"/>
              <w:jc w:val="center"/>
              <w:rPr>
                <w:rFonts w:eastAsia="Times New Roman" w:cs="Times New Roman"/>
                <w:bCs/>
                <w:color w:val="000000"/>
                <w:kern w:val="0"/>
                <w:sz w:val="18"/>
                <w:szCs w:val="18"/>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A486ED9" w14:textId="6402167E" w:rsidR="00F116FF" w:rsidRPr="009F78E7" w:rsidRDefault="00F116FF"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7D16395" w14:textId="77777777" w:rsidR="00F116FF" w:rsidRPr="009F78E7" w:rsidRDefault="00F116FF"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6E6226C" w14:textId="77777777" w:rsidR="00F116FF" w:rsidRPr="009F78E7" w:rsidRDefault="00F116FF"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15C3542A"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01809B50"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3DD30D8D"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4BBAA9F"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E8D773F"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4246B6D"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643A0FA2"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2276AE4B"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3E093110"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1AC0709"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F969E0A"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1039C133"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2B58AA9" w14:textId="4FCD44C0" w:rsidR="00F116FF" w:rsidRPr="009F78E7" w:rsidRDefault="00F116FF" w:rsidP="00473239">
            <w:pPr>
              <w:spacing w:after="0"/>
              <w:jc w:val="center"/>
              <w:rPr>
                <w:rFonts w:eastAsia="Times New Roman" w:cs="Times New Roman"/>
                <w:bCs/>
                <w:color w:val="000000"/>
                <w:kern w:val="0"/>
                <w:sz w:val="20"/>
                <w:szCs w:val="20"/>
                <w:lang w:val="uk-UA" w:eastAsia="ru-RU"/>
                <w14:ligatures w14:val="none"/>
              </w:rPr>
            </w:pPr>
          </w:p>
        </w:tc>
      </w:tr>
      <w:tr w:rsidR="00F116FF" w:rsidRPr="009F78E7" w14:paraId="3E55DD09" w14:textId="77777777" w:rsidTr="00AB4F19">
        <w:trPr>
          <w:gridAfter w:val="1"/>
          <w:wAfter w:w="6" w:type="dxa"/>
          <w:jc w:val="center"/>
        </w:trPr>
        <w:tc>
          <w:tcPr>
            <w:tcW w:w="541" w:type="dxa"/>
            <w:vMerge/>
            <w:tcBorders>
              <w:left w:val="single" w:sz="4" w:space="0" w:color="000000"/>
              <w:bottom w:val="single" w:sz="4" w:space="0" w:color="000000"/>
              <w:right w:val="single" w:sz="4" w:space="0" w:color="000000"/>
            </w:tcBorders>
            <w:vAlign w:val="center"/>
          </w:tcPr>
          <w:p w14:paraId="5AC3BB64" w14:textId="77777777" w:rsidR="00F116FF" w:rsidRPr="009F78E7" w:rsidRDefault="00F116FF" w:rsidP="001F5158">
            <w:pPr>
              <w:spacing w:after="0"/>
              <w:rPr>
                <w:rFonts w:eastAsia="Times New Roman" w:cs="Times New Roman"/>
                <w:color w:val="000000"/>
                <w:kern w:val="0"/>
                <w:sz w:val="24"/>
                <w:szCs w:val="24"/>
                <w:lang w:val="uk-UA" w:eastAsia="ru-RU"/>
                <w14:ligatures w14:val="none"/>
              </w:rPr>
            </w:pPr>
          </w:p>
        </w:tc>
        <w:tc>
          <w:tcPr>
            <w:tcW w:w="2578" w:type="dxa"/>
            <w:tcBorders>
              <w:top w:val="single" w:sz="4" w:space="0" w:color="000000"/>
              <w:left w:val="single" w:sz="4" w:space="0" w:color="000000"/>
              <w:bottom w:val="single" w:sz="4" w:space="0" w:color="000000"/>
              <w:right w:val="single" w:sz="4" w:space="0" w:color="000000"/>
            </w:tcBorders>
          </w:tcPr>
          <w:p w14:paraId="21F8D9C6" w14:textId="2601111A" w:rsidR="00F116FF" w:rsidRPr="009F78E7" w:rsidRDefault="00F116FF" w:rsidP="001F5158">
            <w:pPr>
              <w:spacing w:after="0"/>
              <w:jc w:val="both"/>
              <w:rPr>
                <w:rFonts w:eastAsia="Times New Roman" w:cs="Times New Roman"/>
                <w:color w:val="000000"/>
                <w:kern w:val="0"/>
                <w:sz w:val="24"/>
                <w:szCs w:val="24"/>
                <w:lang w:val="uk-UA" w:eastAsia="ru-RU"/>
                <w14:ligatures w14:val="none"/>
              </w:rPr>
            </w:pPr>
            <w:proofErr w:type="spellStart"/>
            <w:r w:rsidRPr="009F78E7">
              <w:rPr>
                <w:rFonts w:eastAsia="Times New Roman" w:cs="Times New Roman"/>
                <w:color w:val="000000"/>
                <w:kern w:val="0"/>
                <w:sz w:val="24"/>
                <w:szCs w:val="24"/>
                <w:lang w:val="uk-UA" w:eastAsia="ru-RU"/>
                <w14:ligatures w14:val="none"/>
              </w:rPr>
              <w:t>м.Хорол</w:t>
            </w:r>
            <w:proofErr w:type="spellEnd"/>
            <w:r w:rsidRPr="009F78E7">
              <w:rPr>
                <w:rFonts w:eastAsia="Times New Roman" w:cs="Times New Roman"/>
                <w:color w:val="000000"/>
                <w:kern w:val="0"/>
                <w:sz w:val="24"/>
                <w:szCs w:val="24"/>
                <w:lang w:val="uk-UA" w:eastAsia="ru-RU"/>
                <w14:ligatures w14:val="none"/>
              </w:rPr>
              <w:t xml:space="preserve"> – </w:t>
            </w:r>
            <w:proofErr w:type="spellStart"/>
            <w:r w:rsidRPr="009F78E7">
              <w:rPr>
                <w:rFonts w:eastAsia="Times New Roman" w:cs="Times New Roman"/>
                <w:color w:val="000000"/>
                <w:kern w:val="0"/>
                <w:sz w:val="24"/>
                <w:szCs w:val="24"/>
                <w:lang w:val="uk-UA" w:eastAsia="ru-RU"/>
                <w14:ligatures w14:val="none"/>
              </w:rPr>
              <w:t>м.Миргород</w:t>
            </w:r>
            <w:proofErr w:type="spellEnd"/>
          </w:p>
        </w:tc>
        <w:tc>
          <w:tcPr>
            <w:tcW w:w="987" w:type="dxa"/>
            <w:tcBorders>
              <w:top w:val="single" w:sz="4" w:space="0" w:color="000000"/>
              <w:left w:val="single" w:sz="4" w:space="0" w:color="000000"/>
              <w:bottom w:val="single" w:sz="4" w:space="0" w:color="000000"/>
              <w:right w:val="single" w:sz="4" w:space="0" w:color="000000"/>
            </w:tcBorders>
            <w:vAlign w:val="center"/>
          </w:tcPr>
          <w:p w14:paraId="62C750BA" w14:textId="688FA8DE" w:rsidR="00F116FF" w:rsidRPr="009F78E7" w:rsidRDefault="00F116FF"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3000,0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370DA92" w14:textId="538C79A8" w:rsidR="00F116FF" w:rsidRPr="009F78E7" w:rsidRDefault="00F116FF"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3000,0</w:t>
            </w:r>
          </w:p>
        </w:tc>
        <w:tc>
          <w:tcPr>
            <w:tcW w:w="850" w:type="dxa"/>
            <w:tcBorders>
              <w:top w:val="single" w:sz="4" w:space="0" w:color="000000"/>
              <w:left w:val="single" w:sz="4" w:space="0" w:color="000000"/>
              <w:bottom w:val="single" w:sz="4" w:space="0" w:color="000000"/>
              <w:right w:val="single" w:sz="4" w:space="0" w:color="000000"/>
            </w:tcBorders>
            <w:vAlign w:val="center"/>
          </w:tcPr>
          <w:p w14:paraId="6B7DD533" w14:textId="77777777" w:rsidR="00F116FF" w:rsidRPr="009F78E7" w:rsidRDefault="00F116FF"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568EE47" w14:textId="77777777" w:rsidR="00F116FF" w:rsidRPr="009F78E7" w:rsidRDefault="00F116FF"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3589F13C"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07F863AA"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F143491"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5318747"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81F7825"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A511CF9"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44D16E46"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318049E6"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19FC78F"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9B78BF9"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1818CD2"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2044B6D" w14:textId="77777777" w:rsidR="00F116FF" w:rsidRPr="009F78E7" w:rsidRDefault="00F116FF"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9CE6718" w14:textId="60F44A42" w:rsidR="00F116FF" w:rsidRPr="009F78E7" w:rsidRDefault="00F116FF" w:rsidP="00473239">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250A78" w:rsidRPr="009F78E7" w14:paraId="4F8693BC"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6C29A58" w14:textId="77777777" w:rsidR="00250A78" w:rsidRPr="009F78E7" w:rsidRDefault="00250A78" w:rsidP="001F5158">
            <w:pPr>
              <w:spacing w:after="0"/>
              <w:rPr>
                <w:rFonts w:eastAsia="Times New Roman" w:cs="Times New Roman"/>
                <w:color w:val="000000"/>
                <w:kern w:val="0"/>
                <w:sz w:val="24"/>
                <w:szCs w:val="24"/>
                <w:lang w:val="uk-UA" w:eastAsia="ru-RU"/>
                <w14:ligatures w14:val="none"/>
              </w:rPr>
            </w:pPr>
          </w:p>
        </w:tc>
        <w:tc>
          <w:tcPr>
            <w:tcW w:w="2578" w:type="dxa"/>
            <w:tcBorders>
              <w:top w:val="single" w:sz="4" w:space="0" w:color="000000"/>
              <w:left w:val="single" w:sz="4" w:space="0" w:color="000000"/>
              <w:bottom w:val="single" w:sz="4" w:space="0" w:color="000000"/>
              <w:right w:val="single" w:sz="4" w:space="0" w:color="000000"/>
            </w:tcBorders>
          </w:tcPr>
          <w:p w14:paraId="42A7E2A2" w14:textId="266E0B0E" w:rsidR="00250A78" w:rsidRPr="009F78E7" w:rsidRDefault="002027FF" w:rsidP="001F5158">
            <w:pPr>
              <w:spacing w:after="0"/>
              <w:jc w:val="both"/>
              <w:rPr>
                <w:rFonts w:eastAsia="Times New Roman" w:cs="Times New Roman"/>
                <w:color w:val="000000"/>
                <w:kern w:val="0"/>
                <w:sz w:val="24"/>
                <w:szCs w:val="24"/>
                <w:lang w:val="uk-UA" w:eastAsia="ru-RU"/>
                <w14:ligatures w14:val="none"/>
              </w:rPr>
            </w:pPr>
            <w:proofErr w:type="spellStart"/>
            <w:r w:rsidRPr="009F78E7">
              <w:rPr>
                <w:rFonts w:eastAsia="Times New Roman" w:cs="Times New Roman"/>
                <w:color w:val="000000"/>
                <w:kern w:val="0"/>
                <w:sz w:val="24"/>
                <w:szCs w:val="24"/>
                <w:lang w:val="uk-UA" w:eastAsia="ru-RU"/>
                <w14:ligatures w14:val="none"/>
              </w:rPr>
              <w:t>с.</w:t>
            </w:r>
            <w:r w:rsidR="00250A78" w:rsidRPr="009F78E7">
              <w:rPr>
                <w:rFonts w:eastAsia="Times New Roman" w:cs="Times New Roman"/>
                <w:color w:val="000000"/>
                <w:kern w:val="0"/>
                <w:sz w:val="24"/>
                <w:szCs w:val="24"/>
                <w:lang w:val="uk-UA" w:eastAsia="ru-RU"/>
                <w14:ligatures w14:val="none"/>
              </w:rPr>
              <w:t>Шишаки-</w:t>
            </w:r>
            <w:r w:rsidR="000436E3" w:rsidRPr="009F78E7">
              <w:rPr>
                <w:rFonts w:eastAsia="Times New Roman" w:cs="Times New Roman"/>
                <w:color w:val="000000"/>
                <w:kern w:val="0"/>
                <w:sz w:val="24"/>
                <w:szCs w:val="24"/>
                <w:lang w:val="uk-UA" w:eastAsia="ru-RU"/>
                <w14:ligatures w14:val="none"/>
              </w:rPr>
              <w:t>с.</w:t>
            </w:r>
            <w:r w:rsidR="00250A78" w:rsidRPr="009F78E7">
              <w:rPr>
                <w:rFonts w:eastAsia="Times New Roman" w:cs="Times New Roman"/>
                <w:color w:val="000000"/>
                <w:kern w:val="0"/>
                <w:sz w:val="24"/>
                <w:szCs w:val="24"/>
                <w:lang w:val="uk-UA" w:eastAsia="ru-RU"/>
                <w14:ligatures w14:val="none"/>
              </w:rPr>
              <w:t>Староаврамівка-</w:t>
            </w:r>
            <w:r w:rsidR="000436E3" w:rsidRPr="009F78E7">
              <w:rPr>
                <w:rFonts w:eastAsia="Times New Roman" w:cs="Times New Roman"/>
                <w:color w:val="000000"/>
                <w:kern w:val="0"/>
                <w:sz w:val="24"/>
                <w:szCs w:val="24"/>
                <w:lang w:val="uk-UA" w:eastAsia="ru-RU"/>
                <w14:ligatures w14:val="none"/>
              </w:rPr>
              <w:t>с.</w:t>
            </w:r>
            <w:r w:rsidR="00250A78" w:rsidRPr="009F78E7">
              <w:rPr>
                <w:rFonts w:eastAsia="Times New Roman" w:cs="Times New Roman"/>
                <w:color w:val="000000"/>
                <w:kern w:val="0"/>
                <w:sz w:val="24"/>
                <w:szCs w:val="24"/>
                <w:lang w:val="uk-UA" w:eastAsia="ru-RU"/>
                <w14:ligatures w14:val="none"/>
              </w:rPr>
              <w:t>Іващенки</w:t>
            </w:r>
            <w:proofErr w:type="spellEnd"/>
          </w:p>
        </w:tc>
        <w:tc>
          <w:tcPr>
            <w:tcW w:w="987" w:type="dxa"/>
            <w:tcBorders>
              <w:top w:val="single" w:sz="4" w:space="0" w:color="000000"/>
              <w:left w:val="single" w:sz="4" w:space="0" w:color="000000"/>
              <w:bottom w:val="single" w:sz="4" w:space="0" w:color="000000"/>
              <w:right w:val="single" w:sz="4" w:space="0" w:color="000000"/>
            </w:tcBorders>
            <w:vAlign w:val="center"/>
          </w:tcPr>
          <w:p w14:paraId="3DAE3153" w14:textId="47B85B5D" w:rsidR="00250A78" w:rsidRPr="009F78E7" w:rsidRDefault="00CA393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5EA71A23" w14:textId="58A94B9C" w:rsidR="00250A78" w:rsidRPr="009F78E7" w:rsidRDefault="00250A78"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w:t>
            </w:r>
            <w:r w:rsidR="00CA393E" w:rsidRPr="009F78E7">
              <w:rPr>
                <w:rFonts w:eastAsia="Times New Roman" w:cs="Times New Roman"/>
                <w:bCs/>
                <w:color w:val="000000"/>
                <w:kern w:val="0"/>
                <w:sz w:val="18"/>
                <w:szCs w:val="18"/>
                <w:lang w:val="uk-UA" w:eastAsia="ru-RU"/>
                <w14:ligatures w14:val="none"/>
              </w:rPr>
              <w:t>5</w:t>
            </w:r>
            <w:r w:rsidRPr="009F78E7">
              <w:rPr>
                <w:rFonts w:eastAsia="Times New Roman" w:cs="Times New Roman"/>
                <w:bCs/>
                <w:color w:val="000000"/>
                <w:kern w:val="0"/>
                <w:sz w:val="18"/>
                <w:szCs w:val="18"/>
                <w:lang w:val="uk-UA" w:eastAsia="ru-RU"/>
                <w14:ligatures w14:val="none"/>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BA29A83" w14:textId="77777777" w:rsidR="00250A78" w:rsidRPr="009F78E7" w:rsidRDefault="00250A78"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80E7FB6" w14:textId="77777777" w:rsidR="00250A78" w:rsidRPr="009F78E7" w:rsidRDefault="00250A78"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1F464714"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66219B90"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3259C03A"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8302D8A"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B4FD104"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0123DAD"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46D4EAAB"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713B6D46"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0FDBF764"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4AE6C9B"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2892F68"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3EC6BFE"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FF7C67E" w14:textId="16D1B7CC" w:rsidR="00250A78" w:rsidRPr="009F78E7" w:rsidRDefault="0004666D" w:rsidP="00473239">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250A78" w:rsidRPr="009F78E7" w14:paraId="54B5193A"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B1966C7" w14:textId="77777777" w:rsidR="00250A78" w:rsidRPr="009F78E7" w:rsidRDefault="00250A78" w:rsidP="001F5158">
            <w:pPr>
              <w:spacing w:after="0"/>
              <w:rPr>
                <w:rFonts w:eastAsia="Times New Roman" w:cs="Times New Roman"/>
                <w:color w:val="000000"/>
                <w:kern w:val="0"/>
                <w:sz w:val="24"/>
                <w:szCs w:val="24"/>
                <w:lang w:val="uk-UA" w:eastAsia="ru-RU"/>
                <w14:ligatures w14:val="none"/>
              </w:rPr>
            </w:pPr>
          </w:p>
        </w:tc>
        <w:tc>
          <w:tcPr>
            <w:tcW w:w="2578" w:type="dxa"/>
            <w:tcBorders>
              <w:top w:val="single" w:sz="4" w:space="0" w:color="000000"/>
              <w:left w:val="single" w:sz="4" w:space="0" w:color="000000"/>
              <w:bottom w:val="single" w:sz="4" w:space="0" w:color="000000"/>
              <w:right w:val="single" w:sz="4" w:space="0" w:color="000000"/>
            </w:tcBorders>
          </w:tcPr>
          <w:p w14:paraId="7888D1E2" w14:textId="5580B0BF" w:rsidR="00250A78" w:rsidRPr="009F78E7" w:rsidRDefault="00E65C25" w:rsidP="001F5158">
            <w:pPr>
              <w:spacing w:after="0"/>
              <w:jc w:val="both"/>
              <w:rPr>
                <w:rFonts w:eastAsia="Times New Roman" w:cs="Times New Roman"/>
                <w:color w:val="000000"/>
                <w:kern w:val="0"/>
                <w:sz w:val="24"/>
                <w:szCs w:val="24"/>
                <w:lang w:val="uk-UA" w:eastAsia="ru-RU"/>
                <w14:ligatures w14:val="none"/>
              </w:rPr>
            </w:pPr>
            <w:proofErr w:type="spellStart"/>
            <w:r w:rsidRPr="009F78E7">
              <w:rPr>
                <w:rFonts w:eastAsia="Times New Roman" w:cs="Times New Roman"/>
                <w:color w:val="000000"/>
                <w:kern w:val="0"/>
                <w:sz w:val="24"/>
                <w:szCs w:val="24"/>
                <w:lang w:val="uk-UA" w:eastAsia="ru-RU"/>
                <w14:ligatures w14:val="none"/>
              </w:rPr>
              <w:t>м.</w:t>
            </w:r>
            <w:r w:rsidR="00250A78" w:rsidRPr="009F78E7">
              <w:rPr>
                <w:rFonts w:eastAsia="Times New Roman" w:cs="Times New Roman"/>
                <w:color w:val="000000"/>
                <w:kern w:val="0"/>
                <w:sz w:val="24"/>
                <w:szCs w:val="24"/>
                <w:lang w:val="uk-UA" w:eastAsia="ru-RU"/>
                <w14:ligatures w14:val="none"/>
              </w:rPr>
              <w:t>Хорол</w:t>
            </w:r>
            <w:proofErr w:type="spellEnd"/>
            <w:r w:rsidR="00D810B9" w:rsidRPr="009F78E7">
              <w:rPr>
                <w:rFonts w:eastAsia="Times New Roman" w:cs="Times New Roman"/>
                <w:color w:val="000000"/>
                <w:kern w:val="0"/>
                <w:sz w:val="24"/>
                <w:szCs w:val="24"/>
                <w:lang w:val="uk-UA" w:eastAsia="ru-RU"/>
                <w14:ligatures w14:val="none"/>
              </w:rPr>
              <w:t xml:space="preserve"> </w:t>
            </w:r>
            <w:r w:rsidRPr="009F78E7">
              <w:rPr>
                <w:rFonts w:eastAsia="Times New Roman" w:cs="Times New Roman"/>
                <w:color w:val="000000"/>
                <w:kern w:val="0"/>
                <w:sz w:val="24"/>
                <w:szCs w:val="24"/>
                <w:lang w:val="uk-UA" w:eastAsia="ru-RU"/>
                <w14:ligatures w14:val="none"/>
              </w:rPr>
              <w:t>–</w:t>
            </w:r>
            <w:r w:rsidR="00D810B9" w:rsidRPr="009F78E7">
              <w:rPr>
                <w:rFonts w:eastAsia="Times New Roman" w:cs="Times New Roman"/>
                <w:color w:val="000000"/>
                <w:kern w:val="0"/>
                <w:sz w:val="24"/>
                <w:szCs w:val="24"/>
                <w:lang w:val="uk-UA" w:eastAsia="ru-RU"/>
                <w14:ligatures w14:val="none"/>
              </w:rPr>
              <w:t xml:space="preserve"> </w:t>
            </w:r>
            <w:proofErr w:type="spellStart"/>
            <w:r w:rsidRPr="009F78E7">
              <w:rPr>
                <w:rFonts w:eastAsia="Times New Roman" w:cs="Times New Roman"/>
                <w:color w:val="000000"/>
                <w:kern w:val="0"/>
                <w:sz w:val="24"/>
                <w:szCs w:val="24"/>
                <w:lang w:val="uk-UA" w:eastAsia="ru-RU"/>
                <w14:ligatures w14:val="none"/>
              </w:rPr>
              <w:t>с.</w:t>
            </w:r>
            <w:r w:rsidR="00250A78" w:rsidRPr="009F78E7">
              <w:rPr>
                <w:rFonts w:eastAsia="Times New Roman" w:cs="Times New Roman"/>
                <w:color w:val="000000"/>
                <w:kern w:val="0"/>
                <w:sz w:val="24"/>
                <w:szCs w:val="24"/>
                <w:lang w:val="uk-UA" w:eastAsia="ru-RU"/>
                <w14:ligatures w14:val="none"/>
              </w:rPr>
              <w:t>М</w:t>
            </w:r>
            <w:r w:rsidR="00D810B9" w:rsidRPr="009F78E7">
              <w:rPr>
                <w:rFonts w:eastAsia="Times New Roman" w:cs="Times New Roman"/>
                <w:color w:val="000000"/>
                <w:kern w:val="0"/>
                <w:sz w:val="24"/>
                <w:szCs w:val="24"/>
                <w:lang w:val="uk-UA" w:eastAsia="ru-RU"/>
                <w14:ligatures w14:val="none"/>
              </w:rPr>
              <w:t>у</w:t>
            </w:r>
            <w:r w:rsidR="00250A78" w:rsidRPr="009F78E7">
              <w:rPr>
                <w:rFonts w:eastAsia="Times New Roman" w:cs="Times New Roman"/>
                <w:color w:val="000000"/>
                <w:kern w:val="0"/>
                <w:sz w:val="24"/>
                <w:szCs w:val="24"/>
                <w:lang w:val="uk-UA" w:eastAsia="ru-RU"/>
                <w14:ligatures w14:val="none"/>
              </w:rPr>
              <w:t>сіївка</w:t>
            </w:r>
            <w:proofErr w:type="spellEnd"/>
          </w:p>
        </w:tc>
        <w:tc>
          <w:tcPr>
            <w:tcW w:w="987" w:type="dxa"/>
            <w:tcBorders>
              <w:top w:val="single" w:sz="4" w:space="0" w:color="000000"/>
              <w:left w:val="single" w:sz="4" w:space="0" w:color="000000"/>
              <w:bottom w:val="single" w:sz="4" w:space="0" w:color="000000"/>
              <w:right w:val="single" w:sz="4" w:space="0" w:color="000000"/>
            </w:tcBorders>
            <w:vAlign w:val="center"/>
          </w:tcPr>
          <w:p w14:paraId="33E8B307" w14:textId="676B17FD" w:rsidR="00250A78" w:rsidRPr="009F78E7" w:rsidRDefault="00CA393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2000,0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128EAFD" w14:textId="30CFE954" w:rsidR="00250A78" w:rsidRPr="009F78E7" w:rsidRDefault="00461A88"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20</w:t>
            </w:r>
            <w:r w:rsidR="00250A78" w:rsidRPr="009F78E7">
              <w:rPr>
                <w:rFonts w:eastAsia="Times New Roman" w:cs="Times New Roman"/>
                <w:bCs/>
                <w:color w:val="000000"/>
                <w:kern w:val="0"/>
                <w:sz w:val="18"/>
                <w:szCs w:val="18"/>
                <w:lang w:val="uk-UA" w:eastAsia="ru-RU"/>
                <w14:ligatures w14:val="none"/>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19CB9E6A" w14:textId="77777777" w:rsidR="00250A78" w:rsidRPr="009F78E7" w:rsidRDefault="00250A78"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3890C52" w14:textId="77777777" w:rsidR="00250A78" w:rsidRPr="009F78E7" w:rsidRDefault="00250A78"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BAA7387"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51EDA0C"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B9FD1F1"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D45E8F6"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E06FA1D"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CB5EEB8"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A93EDEC"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081B51DA"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1B1FC6E1"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D1D5F6F"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AE2F9EB"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09A88FB" w14:textId="77777777" w:rsidR="00250A78" w:rsidRPr="009F78E7" w:rsidRDefault="00250A78"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385F281" w14:textId="0684BD38" w:rsidR="00250A78" w:rsidRPr="009F78E7" w:rsidRDefault="0004666D" w:rsidP="00473239">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D810B9" w:rsidRPr="009F78E7" w14:paraId="350EA4F8"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AE5DD52" w14:textId="77777777" w:rsidR="00D810B9" w:rsidRPr="009F78E7" w:rsidRDefault="00D810B9" w:rsidP="001F5158">
            <w:pPr>
              <w:spacing w:after="0"/>
              <w:rPr>
                <w:rFonts w:eastAsia="Times New Roman" w:cs="Times New Roman"/>
                <w:color w:val="000000"/>
                <w:kern w:val="0"/>
                <w:sz w:val="24"/>
                <w:szCs w:val="24"/>
                <w:lang w:val="uk-UA" w:eastAsia="ru-RU"/>
                <w14:ligatures w14:val="none"/>
              </w:rPr>
            </w:pPr>
          </w:p>
        </w:tc>
        <w:tc>
          <w:tcPr>
            <w:tcW w:w="2578" w:type="dxa"/>
            <w:tcBorders>
              <w:top w:val="single" w:sz="4" w:space="0" w:color="000000"/>
              <w:left w:val="single" w:sz="4" w:space="0" w:color="000000"/>
              <w:bottom w:val="single" w:sz="4" w:space="0" w:color="000000"/>
              <w:right w:val="single" w:sz="4" w:space="0" w:color="000000"/>
            </w:tcBorders>
          </w:tcPr>
          <w:p w14:paraId="6F6868BB" w14:textId="1763ED3C" w:rsidR="00D810B9" w:rsidRPr="009F78E7" w:rsidRDefault="00E65C25" w:rsidP="001F5158">
            <w:pPr>
              <w:spacing w:after="0"/>
              <w:jc w:val="both"/>
              <w:rPr>
                <w:rFonts w:eastAsia="Times New Roman" w:cs="Times New Roman"/>
                <w:color w:val="000000"/>
                <w:kern w:val="0"/>
                <w:sz w:val="24"/>
                <w:szCs w:val="24"/>
                <w:lang w:val="uk-UA" w:eastAsia="ru-RU"/>
                <w14:ligatures w14:val="none"/>
              </w:rPr>
            </w:pPr>
            <w:proofErr w:type="spellStart"/>
            <w:r w:rsidRPr="009F78E7">
              <w:rPr>
                <w:rFonts w:eastAsia="Times New Roman" w:cs="Times New Roman"/>
                <w:color w:val="000000"/>
                <w:kern w:val="0"/>
                <w:sz w:val="24"/>
                <w:szCs w:val="24"/>
                <w:lang w:val="uk-UA" w:eastAsia="ru-RU"/>
                <w14:ligatures w14:val="none"/>
              </w:rPr>
              <w:t>м</w:t>
            </w:r>
            <w:r w:rsidR="002027FF" w:rsidRPr="009F78E7">
              <w:rPr>
                <w:rFonts w:eastAsia="Times New Roman" w:cs="Times New Roman"/>
                <w:color w:val="000000"/>
                <w:kern w:val="0"/>
                <w:sz w:val="24"/>
                <w:szCs w:val="24"/>
                <w:lang w:val="uk-UA" w:eastAsia="ru-RU"/>
                <w14:ligatures w14:val="none"/>
              </w:rPr>
              <w:t>.</w:t>
            </w:r>
            <w:r w:rsidR="00D810B9" w:rsidRPr="009F78E7">
              <w:rPr>
                <w:rFonts w:eastAsia="Times New Roman" w:cs="Times New Roman"/>
                <w:color w:val="000000"/>
                <w:kern w:val="0"/>
                <w:sz w:val="24"/>
                <w:szCs w:val="24"/>
                <w:lang w:val="uk-UA" w:eastAsia="ru-RU"/>
                <w14:ligatures w14:val="none"/>
              </w:rPr>
              <w:t>Хорол</w:t>
            </w:r>
            <w:proofErr w:type="spellEnd"/>
            <w:r w:rsidR="00D810B9" w:rsidRPr="009F78E7">
              <w:rPr>
                <w:rFonts w:eastAsia="Times New Roman" w:cs="Times New Roman"/>
                <w:color w:val="000000"/>
                <w:kern w:val="0"/>
                <w:sz w:val="24"/>
                <w:szCs w:val="24"/>
                <w:lang w:val="uk-UA" w:eastAsia="ru-RU"/>
                <w14:ligatures w14:val="none"/>
              </w:rPr>
              <w:t xml:space="preserve"> </w:t>
            </w:r>
            <w:r w:rsidR="002027FF" w:rsidRPr="009F78E7">
              <w:rPr>
                <w:rFonts w:eastAsia="Times New Roman" w:cs="Times New Roman"/>
                <w:color w:val="000000"/>
                <w:kern w:val="0"/>
                <w:sz w:val="24"/>
                <w:szCs w:val="24"/>
                <w:lang w:val="uk-UA" w:eastAsia="ru-RU"/>
                <w14:ligatures w14:val="none"/>
              </w:rPr>
              <w:t>–</w:t>
            </w:r>
            <w:r w:rsidR="00D810B9" w:rsidRPr="009F78E7">
              <w:rPr>
                <w:rFonts w:eastAsia="Times New Roman" w:cs="Times New Roman"/>
                <w:color w:val="000000"/>
                <w:kern w:val="0"/>
                <w:sz w:val="24"/>
                <w:szCs w:val="24"/>
                <w:lang w:val="uk-UA" w:eastAsia="ru-RU"/>
                <w14:ligatures w14:val="none"/>
              </w:rPr>
              <w:t xml:space="preserve"> </w:t>
            </w:r>
            <w:proofErr w:type="spellStart"/>
            <w:r w:rsidR="002027FF" w:rsidRPr="009F78E7">
              <w:rPr>
                <w:rFonts w:eastAsia="Times New Roman" w:cs="Times New Roman"/>
                <w:color w:val="000000"/>
                <w:kern w:val="0"/>
                <w:sz w:val="24"/>
                <w:szCs w:val="24"/>
                <w:lang w:val="uk-UA" w:eastAsia="ru-RU"/>
                <w14:ligatures w14:val="none"/>
              </w:rPr>
              <w:t>с.</w:t>
            </w:r>
            <w:r w:rsidR="00D810B9" w:rsidRPr="009F78E7">
              <w:rPr>
                <w:rFonts w:eastAsia="Times New Roman" w:cs="Times New Roman"/>
                <w:color w:val="000000"/>
                <w:kern w:val="0"/>
                <w:sz w:val="24"/>
                <w:szCs w:val="24"/>
                <w:lang w:val="uk-UA" w:eastAsia="ru-RU"/>
                <w14:ligatures w14:val="none"/>
              </w:rPr>
              <w:t>Вишняки</w:t>
            </w:r>
            <w:proofErr w:type="spellEnd"/>
          </w:p>
        </w:tc>
        <w:tc>
          <w:tcPr>
            <w:tcW w:w="987" w:type="dxa"/>
            <w:tcBorders>
              <w:top w:val="single" w:sz="4" w:space="0" w:color="000000"/>
              <w:left w:val="single" w:sz="4" w:space="0" w:color="000000"/>
              <w:bottom w:val="single" w:sz="4" w:space="0" w:color="000000"/>
              <w:right w:val="single" w:sz="4" w:space="0" w:color="000000"/>
            </w:tcBorders>
            <w:vAlign w:val="center"/>
          </w:tcPr>
          <w:p w14:paraId="1386B4E3" w14:textId="04EEE1CF" w:rsidR="00D810B9" w:rsidRPr="009F78E7" w:rsidRDefault="00CA393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1D6321F" w14:textId="66C6EC18"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14D97F2" w14:textId="77777777"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8CAD9BC" w14:textId="77777777"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390FCB54"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2DF8262D"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23DD679D"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FDCAEA6"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025147C"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98FAE64"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82207E5"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2C95C6AB"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08F345DF"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7CC34E1"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01596C5"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745E74D"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FC71F76" w14:textId="2D5BB1FC" w:rsidR="00D810B9" w:rsidRPr="009F78E7" w:rsidRDefault="0004666D" w:rsidP="00473239">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D810B9" w:rsidRPr="009F78E7" w14:paraId="0012402B"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C46C7F6" w14:textId="77777777" w:rsidR="00D810B9" w:rsidRPr="009F78E7" w:rsidRDefault="00D810B9" w:rsidP="001F5158">
            <w:pPr>
              <w:spacing w:after="0"/>
              <w:rPr>
                <w:rFonts w:eastAsia="Times New Roman" w:cs="Times New Roman"/>
                <w:color w:val="000000"/>
                <w:kern w:val="0"/>
                <w:sz w:val="24"/>
                <w:szCs w:val="24"/>
                <w:lang w:val="uk-UA" w:eastAsia="ru-RU"/>
                <w14:ligatures w14:val="none"/>
              </w:rPr>
            </w:pPr>
          </w:p>
        </w:tc>
        <w:tc>
          <w:tcPr>
            <w:tcW w:w="2578" w:type="dxa"/>
            <w:tcBorders>
              <w:top w:val="single" w:sz="4" w:space="0" w:color="000000"/>
              <w:left w:val="single" w:sz="4" w:space="0" w:color="000000"/>
              <w:bottom w:val="single" w:sz="4" w:space="0" w:color="000000"/>
              <w:right w:val="single" w:sz="4" w:space="0" w:color="000000"/>
            </w:tcBorders>
          </w:tcPr>
          <w:p w14:paraId="6271E522" w14:textId="76E4AEFF" w:rsidR="00D810B9" w:rsidRPr="009F78E7" w:rsidRDefault="002027FF" w:rsidP="001F5158">
            <w:pPr>
              <w:spacing w:after="0"/>
              <w:jc w:val="both"/>
              <w:rPr>
                <w:rFonts w:eastAsia="Times New Roman" w:cs="Times New Roman"/>
                <w:color w:val="000000"/>
                <w:kern w:val="0"/>
                <w:sz w:val="24"/>
                <w:szCs w:val="24"/>
                <w:lang w:val="uk-UA" w:eastAsia="ru-RU"/>
                <w14:ligatures w14:val="none"/>
              </w:rPr>
            </w:pPr>
            <w:proofErr w:type="spellStart"/>
            <w:r w:rsidRPr="009F78E7">
              <w:rPr>
                <w:rFonts w:eastAsia="Times New Roman" w:cs="Times New Roman"/>
                <w:color w:val="000000"/>
                <w:kern w:val="0"/>
                <w:sz w:val="24"/>
                <w:szCs w:val="24"/>
                <w:lang w:val="uk-UA" w:eastAsia="ru-RU"/>
                <w14:ligatures w14:val="none"/>
              </w:rPr>
              <w:t>с.</w:t>
            </w:r>
            <w:r w:rsidR="00D810B9" w:rsidRPr="009F78E7">
              <w:rPr>
                <w:rFonts w:eastAsia="Times New Roman" w:cs="Times New Roman"/>
                <w:color w:val="000000"/>
                <w:kern w:val="0"/>
                <w:sz w:val="24"/>
                <w:szCs w:val="24"/>
                <w:lang w:val="uk-UA" w:eastAsia="ru-RU"/>
                <w14:ligatures w14:val="none"/>
              </w:rPr>
              <w:t>Вишняки</w:t>
            </w:r>
            <w:proofErr w:type="spellEnd"/>
            <w:r w:rsidR="00D810B9" w:rsidRPr="009F78E7">
              <w:rPr>
                <w:rFonts w:eastAsia="Times New Roman" w:cs="Times New Roman"/>
                <w:color w:val="000000"/>
                <w:kern w:val="0"/>
                <w:sz w:val="24"/>
                <w:szCs w:val="24"/>
                <w:lang w:val="uk-UA" w:eastAsia="ru-RU"/>
                <w14:ligatures w14:val="none"/>
              </w:rPr>
              <w:t xml:space="preserve"> </w:t>
            </w:r>
            <w:r w:rsidR="000436E3" w:rsidRPr="009F78E7">
              <w:rPr>
                <w:rFonts w:eastAsia="Times New Roman" w:cs="Times New Roman"/>
                <w:color w:val="000000"/>
                <w:kern w:val="0"/>
                <w:sz w:val="24"/>
                <w:szCs w:val="24"/>
                <w:lang w:val="uk-UA" w:eastAsia="ru-RU"/>
                <w14:ligatures w14:val="none"/>
              </w:rPr>
              <w:t>–</w:t>
            </w:r>
            <w:r w:rsidR="00D810B9" w:rsidRPr="009F78E7">
              <w:rPr>
                <w:rFonts w:eastAsia="Times New Roman" w:cs="Times New Roman"/>
                <w:color w:val="000000"/>
                <w:kern w:val="0"/>
                <w:sz w:val="24"/>
                <w:szCs w:val="24"/>
                <w:lang w:val="uk-UA" w:eastAsia="ru-RU"/>
                <w14:ligatures w14:val="none"/>
              </w:rPr>
              <w:t xml:space="preserve"> </w:t>
            </w:r>
            <w:proofErr w:type="spellStart"/>
            <w:r w:rsidR="000436E3" w:rsidRPr="009F78E7">
              <w:rPr>
                <w:rFonts w:eastAsia="Times New Roman" w:cs="Times New Roman"/>
                <w:color w:val="000000"/>
                <w:kern w:val="0"/>
                <w:sz w:val="24"/>
                <w:szCs w:val="24"/>
                <w:lang w:val="uk-UA" w:eastAsia="ru-RU"/>
                <w14:ligatures w14:val="none"/>
              </w:rPr>
              <w:t>с.</w:t>
            </w:r>
            <w:r w:rsidR="00D810B9" w:rsidRPr="009F78E7">
              <w:rPr>
                <w:rFonts w:eastAsia="Times New Roman" w:cs="Times New Roman"/>
                <w:color w:val="000000"/>
                <w:kern w:val="0"/>
                <w:sz w:val="24"/>
                <w:szCs w:val="24"/>
                <w:lang w:val="uk-UA" w:eastAsia="ru-RU"/>
                <w14:ligatures w14:val="none"/>
              </w:rPr>
              <w:t>Бовбавсівка</w:t>
            </w:r>
            <w:proofErr w:type="spellEnd"/>
          </w:p>
        </w:tc>
        <w:tc>
          <w:tcPr>
            <w:tcW w:w="987" w:type="dxa"/>
            <w:tcBorders>
              <w:top w:val="single" w:sz="4" w:space="0" w:color="000000"/>
              <w:left w:val="single" w:sz="4" w:space="0" w:color="000000"/>
              <w:bottom w:val="single" w:sz="4" w:space="0" w:color="000000"/>
              <w:right w:val="single" w:sz="4" w:space="0" w:color="000000"/>
            </w:tcBorders>
            <w:vAlign w:val="center"/>
          </w:tcPr>
          <w:p w14:paraId="46702F1B" w14:textId="3B2E699E" w:rsidR="00D810B9" w:rsidRPr="009F78E7" w:rsidRDefault="00CA393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58CBEBE9" w14:textId="79138DEB" w:rsidR="00D810B9" w:rsidRPr="009F78E7" w:rsidRDefault="009B6A2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w:t>
            </w:r>
            <w:r w:rsidR="00D810B9" w:rsidRPr="009F78E7">
              <w:rPr>
                <w:rFonts w:eastAsia="Times New Roman" w:cs="Times New Roman"/>
                <w:bCs/>
                <w:color w:val="000000"/>
                <w:kern w:val="0"/>
                <w:sz w:val="18"/>
                <w:szCs w:val="18"/>
                <w:lang w:val="uk-UA" w:eastAsia="ru-RU"/>
                <w14:ligatures w14:val="none"/>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2261FF7" w14:textId="77777777"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BA503CC" w14:textId="77777777"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748F845F"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0D6137E"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FB6A0A9"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C3E7612"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34461FD"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16FEB65"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7DA65C47"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722F00C8"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103DF591"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402675C"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B440A4A"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C4B98DD"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344A46" w14:textId="31C7E392" w:rsidR="00D810B9" w:rsidRPr="009F78E7" w:rsidRDefault="0004666D" w:rsidP="00473239">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D810B9" w:rsidRPr="009F78E7" w14:paraId="74AD1943"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6745B30" w14:textId="77777777" w:rsidR="00D810B9" w:rsidRPr="009F78E7" w:rsidRDefault="00D810B9" w:rsidP="001F5158">
            <w:pPr>
              <w:spacing w:after="0"/>
              <w:rPr>
                <w:rFonts w:eastAsia="Times New Roman" w:cs="Times New Roman"/>
                <w:color w:val="000000"/>
                <w:kern w:val="0"/>
                <w:sz w:val="24"/>
                <w:szCs w:val="24"/>
                <w:lang w:val="uk-UA" w:eastAsia="ru-RU"/>
                <w14:ligatures w14:val="none"/>
              </w:rPr>
            </w:pPr>
          </w:p>
        </w:tc>
        <w:tc>
          <w:tcPr>
            <w:tcW w:w="2578" w:type="dxa"/>
            <w:tcBorders>
              <w:top w:val="single" w:sz="4" w:space="0" w:color="000000"/>
              <w:left w:val="single" w:sz="4" w:space="0" w:color="000000"/>
              <w:bottom w:val="single" w:sz="4" w:space="0" w:color="000000"/>
              <w:right w:val="single" w:sz="4" w:space="0" w:color="000000"/>
            </w:tcBorders>
          </w:tcPr>
          <w:p w14:paraId="28DB00A7" w14:textId="418EE56D" w:rsidR="00D810B9" w:rsidRPr="009F78E7" w:rsidRDefault="002027FF" w:rsidP="001F5158">
            <w:pPr>
              <w:spacing w:after="0"/>
              <w:jc w:val="both"/>
              <w:rPr>
                <w:rFonts w:eastAsia="Times New Roman" w:cs="Times New Roman"/>
                <w:color w:val="000000"/>
                <w:kern w:val="0"/>
                <w:sz w:val="24"/>
                <w:szCs w:val="24"/>
                <w:lang w:val="uk-UA" w:eastAsia="ru-RU"/>
                <w14:ligatures w14:val="none"/>
              </w:rPr>
            </w:pPr>
            <w:proofErr w:type="spellStart"/>
            <w:r w:rsidRPr="009F78E7">
              <w:rPr>
                <w:rFonts w:eastAsia="Times New Roman" w:cs="Times New Roman"/>
                <w:color w:val="000000"/>
                <w:kern w:val="0"/>
                <w:sz w:val="24"/>
                <w:szCs w:val="24"/>
                <w:lang w:val="uk-UA" w:eastAsia="ru-RU"/>
                <w14:ligatures w14:val="none"/>
              </w:rPr>
              <w:t>с.</w:t>
            </w:r>
            <w:r w:rsidR="00D810B9" w:rsidRPr="009F78E7">
              <w:rPr>
                <w:rFonts w:eastAsia="Times New Roman" w:cs="Times New Roman"/>
                <w:color w:val="000000"/>
                <w:kern w:val="0"/>
                <w:sz w:val="24"/>
                <w:szCs w:val="24"/>
                <w:lang w:val="uk-UA" w:eastAsia="ru-RU"/>
                <w14:ligatures w14:val="none"/>
              </w:rPr>
              <w:t>Кривці</w:t>
            </w:r>
            <w:proofErr w:type="spellEnd"/>
            <w:r w:rsidR="00D810B9" w:rsidRPr="009F78E7">
              <w:rPr>
                <w:rFonts w:eastAsia="Times New Roman" w:cs="Times New Roman"/>
                <w:color w:val="000000"/>
                <w:kern w:val="0"/>
                <w:sz w:val="24"/>
                <w:szCs w:val="24"/>
                <w:lang w:val="uk-UA" w:eastAsia="ru-RU"/>
                <w14:ligatures w14:val="none"/>
              </w:rPr>
              <w:t xml:space="preserve"> </w:t>
            </w:r>
            <w:r w:rsidR="000436E3" w:rsidRPr="009F78E7">
              <w:rPr>
                <w:rFonts w:eastAsia="Times New Roman" w:cs="Times New Roman"/>
                <w:color w:val="000000"/>
                <w:kern w:val="0"/>
                <w:sz w:val="24"/>
                <w:szCs w:val="24"/>
                <w:lang w:val="uk-UA" w:eastAsia="ru-RU"/>
                <w14:ligatures w14:val="none"/>
              </w:rPr>
              <w:t>–</w:t>
            </w:r>
            <w:r w:rsidR="00D810B9" w:rsidRPr="009F78E7">
              <w:rPr>
                <w:rFonts w:eastAsia="Times New Roman" w:cs="Times New Roman"/>
                <w:color w:val="000000"/>
                <w:kern w:val="0"/>
                <w:sz w:val="24"/>
                <w:szCs w:val="24"/>
                <w:lang w:val="uk-UA" w:eastAsia="ru-RU"/>
                <w14:ligatures w14:val="none"/>
              </w:rPr>
              <w:t xml:space="preserve"> </w:t>
            </w:r>
            <w:proofErr w:type="spellStart"/>
            <w:r w:rsidR="000436E3" w:rsidRPr="009F78E7">
              <w:rPr>
                <w:rFonts w:eastAsia="Times New Roman" w:cs="Times New Roman"/>
                <w:color w:val="000000"/>
                <w:kern w:val="0"/>
                <w:sz w:val="24"/>
                <w:szCs w:val="24"/>
                <w:lang w:val="uk-UA" w:eastAsia="ru-RU"/>
                <w14:ligatures w14:val="none"/>
              </w:rPr>
              <w:t>с.</w:t>
            </w:r>
            <w:r w:rsidR="00D810B9" w:rsidRPr="009F78E7">
              <w:rPr>
                <w:rFonts w:eastAsia="Times New Roman" w:cs="Times New Roman"/>
                <w:color w:val="000000"/>
                <w:kern w:val="0"/>
                <w:sz w:val="24"/>
                <w:szCs w:val="24"/>
                <w:lang w:val="uk-UA" w:eastAsia="ru-RU"/>
                <w14:ligatures w14:val="none"/>
              </w:rPr>
              <w:t>Миколаївка</w:t>
            </w:r>
            <w:proofErr w:type="spellEnd"/>
            <w:r w:rsidR="00D810B9" w:rsidRPr="009F78E7">
              <w:rPr>
                <w:rFonts w:eastAsia="Times New Roman" w:cs="Times New Roman"/>
                <w:color w:val="000000"/>
                <w:kern w:val="0"/>
                <w:sz w:val="24"/>
                <w:szCs w:val="24"/>
                <w:lang w:val="uk-UA" w:eastAsia="ru-RU"/>
                <w14:ligatures w14:val="none"/>
              </w:rPr>
              <w:t xml:space="preserve"> </w:t>
            </w:r>
            <w:r w:rsidR="000436E3" w:rsidRPr="009F78E7">
              <w:rPr>
                <w:rFonts w:eastAsia="Times New Roman" w:cs="Times New Roman"/>
                <w:color w:val="000000"/>
                <w:kern w:val="0"/>
                <w:sz w:val="24"/>
                <w:szCs w:val="24"/>
                <w:lang w:val="uk-UA" w:eastAsia="ru-RU"/>
                <w14:ligatures w14:val="none"/>
              </w:rPr>
              <w:t>–</w:t>
            </w:r>
            <w:r w:rsidR="00D810B9" w:rsidRPr="009F78E7">
              <w:rPr>
                <w:rFonts w:eastAsia="Times New Roman" w:cs="Times New Roman"/>
                <w:color w:val="000000"/>
                <w:kern w:val="0"/>
                <w:sz w:val="24"/>
                <w:szCs w:val="24"/>
                <w:lang w:val="uk-UA" w:eastAsia="ru-RU"/>
                <w14:ligatures w14:val="none"/>
              </w:rPr>
              <w:t xml:space="preserve"> </w:t>
            </w:r>
            <w:proofErr w:type="spellStart"/>
            <w:r w:rsidR="000436E3" w:rsidRPr="009F78E7">
              <w:rPr>
                <w:rFonts w:eastAsia="Times New Roman" w:cs="Times New Roman"/>
                <w:color w:val="000000"/>
                <w:kern w:val="0"/>
                <w:sz w:val="24"/>
                <w:szCs w:val="24"/>
                <w:lang w:val="uk-UA" w:eastAsia="ru-RU"/>
                <w14:ligatures w14:val="none"/>
              </w:rPr>
              <w:t>с.</w:t>
            </w:r>
            <w:r w:rsidR="00D810B9" w:rsidRPr="009F78E7">
              <w:rPr>
                <w:rFonts w:eastAsia="Times New Roman" w:cs="Times New Roman"/>
                <w:color w:val="000000"/>
                <w:kern w:val="0"/>
                <w:sz w:val="24"/>
                <w:szCs w:val="24"/>
                <w:lang w:val="uk-UA" w:eastAsia="ru-RU"/>
                <w14:ligatures w14:val="none"/>
              </w:rPr>
              <w:t>Бригадирівка</w:t>
            </w:r>
            <w:proofErr w:type="spellEnd"/>
          </w:p>
        </w:tc>
        <w:tc>
          <w:tcPr>
            <w:tcW w:w="987" w:type="dxa"/>
            <w:tcBorders>
              <w:top w:val="single" w:sz="4" w:space="0" w:color="000000"/>
              <w:left w:val="single" w:sz="4" w:space="0" w:color="000000"/>
              <w:bottom w:val="single" w:sz="4" w:space="0" w:color="000000"/>
              <w:right w:val="single" w:sz="4" w:space="0" w:color="000000"/>
            </w:tcBorders>
            <w:vAlign w:val="center"/>
          </w:tcPr>
          <w:p w14:paraId="74B4D3B1" w14:textId="21F77734" w:rsidR="00D810B9" w:rsidRPr="009F78E7" w:rsidRDefault="00CA393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582A2303" w14:textId="7258147D"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w:t>
            </w:r>
            <w:r w:rsidR="00CA393E" w:rsidRPr="009F78E7">
              <w:rPr>
                <w:rFonts w:eastAsia="Times New Roman" w:cs="Times New Roman"/>
                <w:bCs/>
                <w:color w:val="000000"/>
                <w:kern w:val="0"/>
                <w:sz w:val="18"/>
                <w:szCs w:val="18"/>
                <w:lang w:val="uk-UA" w:eastAsia="ru-RU"/>
                <w14:ligatures w14:val="none"/>
              </w:rPr>
              <w:t>5</w:t>
            </w:r>
            <w:r w:rsidRPr="009F78E7">
              <w:rPr>
                <w:rFonts w:eastAsia="Times New Roman" w:cs="Times New Roman"/>
                <w:bCs/>
                <w:color w:val="000000"/>
                <w:kern w:val="0"/>
                <w:sz w:val="18"/>
                <w:szCs w:val="18"/>
                <w:lang w:val="uk-UA" w:eastAsia="ru-RU"/>
                <w14:ligatures w14:val="none"/>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638E11B7" w14:textId="77777777"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C4A7B56" w14:textId="77777777"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306A74A0"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7F08E48E"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133511E7"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5FC7733"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175C6C7"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E57A5D2"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138147ED"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61B11262"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611B17C9"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76C6038"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3B43B41"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4521091"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B52705B" w14:textId="5C721567" w:rsidR="00D810B9" w:rsidRPr="009F78E7" w:rsidRDefault="0004666D" w:rsidP="00473239">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D810B9" w:rsidRPr="009F78E7" w14:paraId="168CF96D"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8AC51F4" w14:textId="77777777" w:rsidR="00D810B9" w:rsidRPr="009F78E7" w:rsidRDefault="00D810B9" w:rsidP="001F5158">
            <w:pPr>
              <w:spacing w:after="0"/>
              <w:rPr>
                <w:rFonts w:eastAsia="Times New Roman" w:cs="Times New Roman"/>
                <w:color w:val="000000"/>
                <w:kern w:val="0"/>
                <w:sz w:val="24"/>
                <w:szCs w:val="24"/>
                <w:lang w:val="uk-UA" w:eastAsia="ru-RU"/>
                <w14:ligatures w14:val="none"/>
              </w:rPr>
            </w:pPr>
          </w:p>
        </w:tc>
        <w:tc>
          <w:tcPr>
            <w:tcW w:w="2578" w:type="dxa"/>
            <w:tcBorders>
              <w:top w:val="single" w:sz="4" w:space="0" w:color="000000"/>
              <w:left w:val="single" w:sz="4" w:space="0" w:color="000000"/>
              <w:bottom w:val="single" w:sz="4" w:space="0" w:color="000000"/>
              <w:right w:val="single" w:sz="4" w:space="0" w:color="000000"/>
            </w:tcBorders>
          </w:tcPr>
          <w:p w14:paraId="15D0CC2B" w14:textId="7251CCF7" w:rsidR="00D810B9" w:rsidRPr="009F78E7" w:rsidRDefault="002027FF" w:rsidP="001F5158">
            <w:pPr>
              <w:spacing w:after="0"/>
              <w:jc w:val="both"/>
              <w:rPr>
                <w:rFonts w:eastAsia="Times New Roman" w:cs="Times New Roman"/>
                <w:color w:val="000000"/>
                <w:kern w:val="0"/>
                <w:sz w:val="24"/>
                <w:szCs w:val="24"/>
                <w:lang w:val="uk-UA" w:eastAsia="ru-RU"/>
                <w14:ligatures w14:val="none"/>
              </w:rPr>
            </w:pPr>
            <w:proofErr w:type="spellStart"/>
            <w:r w:rsidRPr="009F78E7">
              <w:rPr>
                <w:rFonts w:eastAsia="Times New Roman" w:cs="Times New Roman"/>
                <w:color w:val="000000"/>
                <w:kern w:val="0"/>
                <w:sz w:val="24"/>
                <w:szCs w:val="24"/>
                <w:lang w:val="uk-UA" w:eastAsia="ru-RU"/>
                <w14:ligatures w14:val="none"/>
              </w:rPr>
              <w:t>с.</w:t>
            </w:r>
            <w:r w:rsidR="00D810B9" w:rsidRPr="009F78E7">
              <w:rPr>
                <w:rFonts w:eastAsia="Times New Roman" w:cs="Times New Roman"/>
                <w:color w:val="000000"/>
                <w:kern w:val="0"/>
                <w:sz w:val="24"/>
                <w:szCs w:val="24"/>
                <w:lang w:val="uk-UA" w:eastAsia="ru-RU"/>
                <w14:ligatures w14:val="none"/>
              </w:rPr>
              <w:t>Вишневе</w:t>
            </w:r>
            <w:proofErr w:type="spellEnd"/>
            <w:r w:rsidR="00D810B9" w:rsidRPr="009F78E7">
              <w:rPr>
                <w:rFonts w:eastAsia="Times New Roman" w:cs="Times New Roman"/>
                <w:color w:val="000000"/>
                <w:kern w:val="0"/>
                <w:sz w:val="24"/>
                <w:szCs w:val="24"/>
                <w:lang w:val="uk-UA" w:eastAsia="ru-RU"/>
                <w14:ligatures w14:val="none"/>
              </w:rPr>
              <w:t xml:space="preserve"> </w:t>
            </w:r>
          </w:p>
        </w:tc>
        <w:tc>
          <w:tcPr>
            <w:tcW w:w="987" w:type="dxa"/>
            <w:tcBorders>
              <w:top w:val="single" w:sz="4" w:space="0" w:color="000000"/>
              <w:left w:val="single" w:sz="4" w:space="0" w:color="000000"/>
              <w:bottom w:val="single" w:sz="4" w:space="0" w:color="000000"/>
              <w:right w:val="single" w:sz="4" w:space="0" w:color="000000"/>
            </w:tcBorders>
            <w:vAlign w:val="center"/>
          </w:tcPr>
          <w:p w14:paraId="06354EE3" w14:textId="30510505" w:rsidR="00D810B9" w:rsidRPr="009F78E7" w:rsidRDefault="00CA393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462015F5" w14:textId="797C1F70" w:rsidR="00D810B9" w:rsidRPr="009F78E7" w:rsidRDefault="00FF73F7"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w:t>
            </w:r>
            <w:r w:rsidR="00D810B9" w:rsidRPr="009F78E7">
              <w:rPr>
                <w:rFonts w:eastAsia="Times New Roman" w:cs="Times New Roman"/>
                <w:bCs/>
                <w:color w:val="000000"/>
                <w:kern w:val="0"/>
                <w:sz w:val="18"/>
                <w:szCs w:val="18"/>
                <w:lang w:val="uk-UA" w:eastAsia="ru-RU"/>
                <w14:ligatures w14:val="none"/>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7F73A62" w14:textId="77777777"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287AE66" w14:textId="77777777" w:rsidR="00D810B9" w:rsidRPr="009F78E7" w:rsidRDefault="00D810B9"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A3A4F00"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59F5ABEF"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0D1D01B"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C29854F"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FEBF7F2"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A93ED5C"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805B25F"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7D98B914"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67013AE9"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53DE638"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2B5C990"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3025D46" w14:textId="77777777" w:rsidR="00D810B9" w:rsidRPr="009F78E7" w:rsidRDefault="00D810B9"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CC11699" w14:textId="5FD80DDB" w:rsidR="00D810B9" w:rsidRPr="009F78E7" w:rsidRDefault="0004666D" w:rsidP="00473239">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2027FF" w:rsidRPr="009F78E7" w14:paraId="0C3F1BE9"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B396347" w14:textId="77777777" w:rsidR="002027FF" w:rsidRPr="009F78E7" w:rsidRDefault="002027FF" w:rsidP="001F5158">
            <w:pPr>
              <w:spacing w:after="0"/>
              <w:rPr>
                <w:rFonts w:eastAsia="Times New Roman" w:cs="Times New Roman"/>
                <w:color w:val="000000"/>
                <w:kern w:val="0"/>
                <w:sz w:val="24"/>
                <w:szCs w:val="24"/>
                <w:lang w:val="uk-UA" w:eastAsia="ru-RU"/>
                <w14:ligatures w14:val="none"/>
              </w:rPr>
            </w:pPr>
          </w:p>
        </w:tc>
        <w:tc>
          <w:tcPr>
            <w:tcW w:w="2578" w:type="dxa"/>
            <w:tcBorders>
              <w:top w:val="single" w:sz="4" w:space="0" w:color="000000"/>
              <w:left w:val="single" w:sz="4" w:space="0" w:color="000000"/>
              <w:bottom w:val="single" w:sz="4" w:space="0" w:color="000000"/>
              <w:right w:val="single" w:sz="4" w:space="0" w:color="000000"/>
            </w:tcBorders>
          </w:tcPr>
          <w:p w14:paraId="33A259BC" w14:textId="1A9E9543" w:rsidR="002027FF" w:rsidRPr="009F78E7" w:rsidRDefault="002027FF" w:rsidP="001F5158">
            <w:pPr>
              <w:spacing w:after="0"/>
              <w:jc w:val="both"/>
              <w:rPr>
                <w:rFonts w:eastAsia="Times New Roman" w:cs="Times New Roman"/>
                <w:color w:val="000000"/>
                <w:kern w:val="0"/>
                <w:sz w:val="24"/>
                <w:szCs w:val="24"/>
                <w:lang w:val="uk-UA" w:eastAsia="ru-RU"/>
                <w14:ligatures w14:val="none"/>
              </w:rPr>
            </w:pPr>
            <w:proofErr w:type="spellStart"/>
            <w:r w:rsidRPr="009F78E7">
              <w:rPr>
                <w:rFonts w:eastAsia="Times New Roman" w:cs="Times New Roman"/>
                <w:color w:val="000000"/>
                <w:kern w:val="0"/>
                <w:sz w:val="24"/>
                <w:szCs w:val="24"/>
                <w:lang w:val="uk-UA" w:eastAsia="ru-RU"/>
                <w14:ligatures w14:val="none"/>
              </w:rPr>
              <w:t>с.Ставки</w:t>
            </w:r>
            <w:proofErr w:type="spellEnd"/>
            <w:r w:rsidRPr="009F78E7">
              <w:rPr>
                <w:rFonts w:eastAsia="Times New Roman" w:cs="Times New Roman"/>
                <w:color w:val="000000"/>
                <w:kern w:val="0"/>
                <w:sz w:val="24"/>
                <w:szCs w:val="24"/>
                <w:lang w:val="uk-UA" w:eastAsia="ru-RU"/>
                <w14:ligatures w14:val="none"/>
              </w:rPr>
              <w:t xml:space="preserve"> – </w:t>
            </w:r>
            <w:proofErr w:type="spellStart"/>
            <w:r w:rsidR="000436E3" w:rsidRPr="009F78E7">
              <w:rPr>
                <w:rFonts w:eastAsia="Times New Roman" w:cs="Times New Roman"/>
                <w:color w:val="000000"/>
                <w:kern w:val="0"/>
                <w:sz w:val="24"/>
                <w:szCs w:val="24"/>
                <w:lang w:val="uk-UA" w:eastAsia="ru-RU"/>
                <w14:ligatures w14:val="none"/>
              </w:rPr>
              <w:t>с.</w:t>
            </w:r>
            <w:r w:rsidRPr="009F78E7">
              <w:rPr>
                <w:rFonts w:eastAsia="Times New Roman" w:cs="Times New Roman"/>
                <w:color w:val="000000"/>
                <w:kern w:val="0"/>
                <w:sz w:val="24"/>
                <w:szCs w:val="24"/>
                <w:lang w:val="uk-UA" w:eastAsia="ru-RU"/>
                <w14:ligatures w14:val="none"/>
              </w:rPr>
              <w:t>Коломійцеве</w:t>
            </w:r>
            <w:proofErr w:type="spellEnd"/>
            <w:r w:rsidRPr="009F78E7">
              <w:rPr>
                <w:rFonts w:eastAsia="Times New Roman" w:cs="Times New Roman"/>
                <w:color w:val="000000"/>
                <w:kern w:val="0"/>
                <w:sz w:val="24"/>
                <w:szCs w:val="24"/>
                <w:lang w:val="uk-UA" w:eastAsia="ru-RU"/>
                <w14:ligatures w14:val="none"/>
              </w:rPr>
              <w:t xml:space="preserve"> Озеро</w:t>
            </w:r>
          </w:p>
        </w:tc>
        <w:tc>
          <w:tcPr>
            <w:tcW w:w="987" w:type="dxa"/>
            <w:tcBorders>
              <w:top w:val="single" w:sz="4" w:space="0" w:color="000000"/>
              <w:left w:val="single" w:sz="4" w:space="0" w:color="000000"/>
              <w:bottom w:val="single" w:sz="4" w:space="0" w:color="000000"/>
              <w:right w:val="single" w:sz="4" w:space="0" w:color="000000"/>
            </w:tcBorders>
            <w:vAlign w:val="center"/>
          </w:tcPr>
          <w:p w14:paraId="76594AF3" w14:textId="704B36B4" w:rsidR="002027FF" w:rsidRPr="009F78E7" w:rsidRDefault="00CA393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5A9D3B52" w14:textId="0791F55F" w:rsidR="002027FF" w:rsidRPr="009F78E7" w:rsidRDefault="00FF73F7"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w:t>
            </w:r>
            <w:r w:rsidR="00075F8B" w:rsidRPr="009F78E7">
              <w:rPr>
                <w:rFonts w:eastAsia="Times New Roman" w:cs="Times New Roman"/>
                <w:bCs/>
                <w:color w:val="000000"/>
                <w:kern w:val="0"/>
                <w:sz w:val="18"/>
                <w:szCs w:val="18"/>
                <w:lang w:val="uk-UA" w:eastAsia="ru-RU"/>
                <w14:ligatures w14:val="none"/>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CF99A1F" w14:textId="77777777" w:rsidR="002027FF" w:rsidRPr="009F78E7" w:rsidRDefault="002027FF"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E9A6F3A" w14:textId="77777777" w:rsidR="002027FF" w:rsidRPr="009F78E7" w:rsidRDefault="002027FF"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35A9E75A"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521D3518"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58ACBE9"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8BD7C96"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861899F"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0E94770"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40669A1C"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3B32F8EB"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D84138F"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EEF13AA"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4D23BDE"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04FAF0E" w14:textId="77777777" w:rsidR="002027FF" w:rsidRPr="009F78E7" w:rsidRDefault="002027FF"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BFB8C38" w14:textId="7E987CAC" w:rsidR="002027FF" w:rsidRPr="009F78E7" w:rsidRDefault="0004666D" w:rsidP="00473239">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2373C5" w:rsidRPr="009F78E7" w14:paraId="4FF97C12"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82701A7" w14:textId="0C54CAC5" w:rsidR="002373C5" w:rsidRPr="009F78E7" w:rsidRDefault="002373C5" w:rsidP="0062431D">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2</w:t>
            </w:r>
          </w:p>
        </w:tc>
        <w:tc>
          <w:tcPr>
            <w:tcW w:w="2578" w:type="dxa"/>
            <w:tcBorders>
              <w:top w:val="single" w:sz="4" w:space="0" w:color="000000"/>
              <w:left w:val="single" w:sz="4" w:space="0" w:color="000000"/>
              <w:bottom w:val="single" w:sz="4" w:space="0" w:color="000000"/>
              <w:right w:val="single" w:sz="4" w:space="0" w:color="000000"/>
            </w:tcBorders>
          </w:tcPr>
          <w:p w14:paraId="3B77594E" w14:textId="4AFF4F72" w:rsidR="002373C5" w:rsidRPr="009F78E7" w:rsidRDefault="002373C5" w:rsidP="0062431D">
            <w:pPr>
              <w:spacing w:after="0"/>
              <w:jc w:val="both"/>
              <w:rPr>
                <w:rFonts w:eastAsia="Times New Roman" w:cs="Times New Roman"/>
                <w:kern w:val="0"/>
                <w:sz w:val="24"/>
                <w:szCs w:val="24"/>
                <w:lang w:val="uk-UA" w:eastAsia="ru-RU"/>
                <w14:ligatures w14:val="none"/>
              </w:rPr>
            </w:pPr>
            <w:r w:rsidRPr="009F78E7">
              <w:rPr>
                <w:rFonts w:eastAsia="Calibri"/>
                <w:sz w:val="24"/>
                <w:szCs w:val="24"/>
                <w:lang w:val="uk-UA"/>
              </w:rPr>
              <w:t xml:space="preserve">Розробка </w:t>
            </w:r>
            <w:proofErr w:type="spellStart"/>
            <w:r w:rsidRPr="009F78E7">
              <w:rPr>
                <w:rFonts w:eastAsia="Calibri"/>
                <w:sz w:val="24"/>
                <w:szCs w:val="24"/>
                <w:lang w:val="uk-UA"/>
              </w:rPr>
              <w:t>проєктно</w:t>
            </w:r>
            <w:proofErr w:type="spellEnd"/>
            <w:r w:rsidRPr="009F78E7">
              <w:rPr>
                <w:rFonts w:eastAsia="Calibri"/>
                <w:sz w:val="24"/>
                <w:szCs w:val="24"/>
                <w:lang w:val="uk-UA"/>
              </w:rPr>
              <w:t xml:space="preserve">-кошторисної документації та експертизи на капітальний ремонт проїзної частини по вул. Миргородська, </w:t>
            </w:r>
            <w:r w:rsidR="00FA292A" w:rsidRPr="009F78E7">
              <w:rPr>
                <w:rFonts w:eastAsia="Calibri"/>
                <w:sz w:val="24"/>
                <w:szCs w:val="24"/>
                <w:lang w:val="uk-UA"/>
              </w:rPr>
              <w:t>в</w:t>
            </w:r>
            <w:r w:rsidRPr="009F78E7">
              <w:rPr>
                <w:rFonts w:eastAsia="Calibri"/>
                <w:sz w:val="24"/>
                <w:szCs w:val="24"/>
                <w:lang w:val="uk-UA"/>
              </w:rPr>
              <w:t xml:space="preserve"> </w:t>
            </w:r>
            <w:proofErr w:type="spellStart"/>
            <w:r w:rsidRPr="009F78E7">
              <w:rPr>
                <w:rFonts w:eastAsia="Calibri"/>
                <w:sz w:val="24"/>
                <w:szCs w:val="24"/>
                <w:lang w:val="uk-UA"/>
              </w:rPr>
              <w:t>м.Хорол</w:t>
            </w:r>
            <w:proofErr w:type="spellEnd"/>
            <w:r w:rsidRPr="009F78E7">
              <w:rPr>
                <w:rFonts w:eastAsia="Calibri"/>
                <w:sz w:val="24"/>
                <w:szCs w:val="24"/>
                <w:lang w:val="uk-UA"/>
              </w:rPr>
              <w:t xml:space="preserve">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6CA9E5EB" w14:textId="4055F1B8" w:rsidR="002373C5" w:rsidRPr="009F78E7" w:rsidRDefault="002373C5"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w:t>
            </w:r>
            <w:r w:rsidR="0055052D" w:rsidRPr="009F78E7">
              <w:rPr>
                <w:rFonts w:eastAsia="Times New Roman" w:cs="Times New Roman"/>
                <w:bCs/>
                <w:color w:val="000000"/>
                <w:kern w:val="0"/>
                <w:sz w:val="18"/>
                <w:szCs w:val="18"/>
                <w:lang w:val="uk-UA" w:eastAsia="ru-RU"/>
                <w14:ligatures w14:val="none"/>
              </w:rPr>
              <w:t>4</w:t>
            </w:r>
            <w:r w:rsidRPr="009F78E7">
              <w:rPr>
                <w:rFonts w:eastAsia="Times New Roman" w:cs="Times New Roman"/>
                <w:bCs/>
                <w:color w:val="000000"/>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4CE64761" w14:textId="3D1A8DB2" w:rsidR="002373C5" w:rsidRPr="009F78E7" w:rsidRDefault="002373C5"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w:t>
            </w:r>
            <w:r w:rsidR="0055052D" w:rsidRPr="009F78E7">
              <w:rPr>
                <w:rFonts w:eastAsia="Times New Roman" w:cs="Times New Roman"/>
                <w:bCs/>
                <w:color w:val="000000"/>
                <w:kern w:val="0"/>
                <w:sz w:val="18"/>
                <w:szCs w:val="18"/>
                <w:lang w:val="uk-UA" w:eastAsia="ru-RU"/>
                <w14:ligatures w14:val="none"/>
              </w:rPr>
              <w:t>4</w:t>
            </w:r>
            <w:r w:rsidRPr="009F78E7">
              <w:rPr>
                <w:rFonts w:eastAsia="Times New Roman" w:cs="Times New Roman"/>
                <w:bCs/>
                <w:color w:val="000000"/>
                <w:kern w:val="0"/>
                <w:sz w:val="18"/>
                <w:szCs w:val="18"/>
                <w:lang w:val="uk-UA" w:eastAsia="ru-RU"/>
                <w14:ligatures w14:val="none"/>
              </w:rPr>
              <w:t>0,0</w:t>
            </w:r>
          </w:p>
        </w:tc>
        <w:tc>
          <w:tcPr>
            <w:tcW w:w="850" w:type="dxa"/>
            <w:tcBorders>
              <w:top w:val="single" w:sz="4" w:space="0" w:color="000000"/>
              <w:left w:val="single" w:sz="4" w:space="0" w:color="000000"/>
              <w:bottom w:val="single" w:sz="4" w:space="0" w:color="000000"/>
              <w:right w:val="single" w:sz="4" w:space="0" w:color="000000"/>
            </w:tcBorders>
            <w:vAlign w:val="center"/>
          </w:tcPr>
          <w:p w14:paraId="394D3A5E" w14:textId="77777777" w:rsidR="002373C5" w:rsidRPr="009F78E7" w:rsidRDefault="002373C5"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2C4F1BA" w14:textId="77777777" w:rsidR="002373C5" w:rsidRPr="009F78E7" w:rsidRDefault="002373C5"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387A54A6"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80E233F"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16AF18A"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EC12A2D"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37BE188"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287E870"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2ECD5D9"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72D4B268"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64CD320C"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F05D05A"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D16C5F2"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DB47FB3" w14:textId="77777777" w:rsidR="002373C5" w:rsidRPr="009F78E7" w:rsidRDefault="002373C5"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2FC80F7" w14:textId="77777777" w:rsidR="006D64E7" w:rsidRPr="009F78E7" w:rsidRDefault="006D64E7" w:rsidP="00473239">
            <w:pPr>
              <w:spacing w:after="0"/>
              <w:jc w:val="center"/>
              <w:rPr>
                <w:rFonts w:eastAsia="Times New Roman" w:cs="Times New Roman"/>
                <w:bCs/>
                <w:color w:val="000000"/>
                <w:kern w:val="0"/>
                <w:sz w:val="20"/>
                <w:szCs w:val="20"/>
                <w:lang w:val="uk-UA" w:eastAsia="ru-RU"/>
                <w14:ligatures w14:val="none"/>
              </w:rPr>
            </w:pPr>
          </w:p>
          <w:p w14:paraId="32B23F89" w14:textId="76319576" w:rsidR="006D64E7" w:rsidRPr="009F78E7" w:rsidRDefault="00DB6887" w:rsidP="001E3C17">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p w14:paraId="50AB3728" w14:textId="77777777" w:rsidR="006D64E7" w:rsidRPr="009F78E7" w:rsidRDefault="006D64E7" w:rsidP="00473239">
            <w:pPr>
              <w:spacing w:after="0"/>
              <w:jc w:val="center"/>
              <w:rPr>
                <w:rFonts w:eastAsia="Times New Roman" w:cs="Times New Roman"/>
                <w:bCs/>
                <w:color w:val="000000"/>
                <w:kern w:val="0"/>
                <w:sz w:val="20"/>
                <w:szCs w:val="20"/>
                <w:lang w:val="uk-UA" w:eastAsia="ru-RU"/>
                <w14:ligatures w14:val="none"/>
              </w:rPr>
            </w:pPr>
          </w:p>
          <w:p w14:paraId="03C7B84B" w14:textId="77777777" w:rsidR="006D64E7" w:rsidRPr="009F78E7" w:rsidRDefault="006D64E7" w:rsidP="00473239">
            <w:pPr>
              <w:spacing w:after="0"/>
              <w:jc w:val="center"/>
              <w:rPr>
                <w:rFonts w:eastAsia="Times New Roman" w:cs="Times New Roman"/>
                <w:bCs/>
                <w:color w:val="000000"/>
                <w:kern w:val="0"/>
                <w:sz w:val="20"/>
                <w:szCs w:val="20"/>
                <w:lang w:val="uk-UA" w:eastAsia="ru-RU"/>
                <w14:ligatures w14:val="none"/>
              </w:rPr>
            </w:pPr>
          </w:p>
          <w:p w14:paraId="30A40F97" w14:textId="77777777" w:rsidR="006D64E7" w:rsidRPr="009F78E7" w:rsidRDefault="006D64E7" w:rsidP="00473239">
            <w:pPr>
              <w:spacing w:after="0"/>
              <w:jc w:val="center"/>
              <w:rPr>
                <w:rFonts w:eastAsia="Times New Roman" w:cs="Times New Roman"/>
                <w:bCs/>
                <w:color w:val="000000"/>
                <w:kern w:val="0"/>
                <w:sz w:val="20"/>
                <w:szCs w:val="20"/>
                <w:lang w:val="uk-UA" w:eastAsia="ru-RU"/>
                <w14:ligatures w14:val="none"/>
              </w:rPr>
            </w:pPr>
          </w:p>
          <w:p w14:paraId="5093C500" w14:textId="7F75A0AD" w:rsidR="002373C5" w:rsidRPr="009F78E7" w:rsidRDefault="002373C5" w:rsidP="00473239">
            <w:pPr>
              <w:spacing w:after="0"/>
              <w:jc w:val="center"/>
              <w:rPr>
                <w:rFonts w:eastAsia="Times New Roman" w:cs="Times New Roman"/>
                <w:bCs/>
                <w:color w:val="000000"/>
                <w:kern w:val="0"/>
                <w:sz w:val="20"/>
                <w:szCs w:val="20"/>
                <w:lang w:val="uk-UA" w:eastAsia="ru-RU"/>
                <w14:ligatures w14:val="none"/>
              </w:rPr>
            </w:pPr>
          </w:p>
        </w:tc>
      </w:tr>
      <w:tr w:rsidR="006415F1" w:rsidRPr="009F78E7" w14:paraId="683E59A2"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411DFF5" w14:textId="3B018979" w:rsidR="006415F1" w:rsidRPr="009F78E7" w:rsidRDefault="006415F1" w:rsidP="0062431D">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lastRenderedPageBreak/>
              <w:t>3</w:t>
            </w:r>
          </w:p>
        </w:tc>
        <w:tc>
          <w:tcPr>
            <w:tcW w:w="2578" w:type="dxa"/>
            <w:tcBorders>
              <w:top w:val="single" w:sz="4" w:space="0" w:color="000000"/>
              <w:left w:val="single" w:sz="4" w:space="0" w:color="000000"/>
              <w:bottom w:val="single" w:sz="4" w:space="0" w:color="000000"/>
              <w:right w:val="single" w:sz="4" w:space="0" w:color="000000"/>
            </w:tcBorders>
          </w:tcPr>
          <w:p w14:paraId="6CC9B9FB" w14:textId="45BD56EA" w:rsidR="006415F1" w:rsidRPr="009F78E7" w:rsidRDefault="006415F1" w:rsidP="0062431D">
            <w:pPr>
              <w:spacing w:after="0"/>
              <w:jc w:val="both"/>
              <w:rPr>
                <w:rFonts w:eastAsia="Calibri"/>
                <w:sz w:val="24"/>
                <w:szCs w:val="24"/>
                <w:lang w:val="uk-UA"/>
              </w:rPr>
            </w:pPr>
            <w:r w:rsidRPr="009F78E7">
              <w:rPr>
                <w:rFonts w:eastAsia="Calibri"/>
                <w:sz w:val="24"/>
                <w:szCs w:val="24"/>
                <w:lang w:val="uk-UA"/>
              </w:rPr>
              <w:t xml:space="preserve">Розробка </w:t>
            </w:r>
            <w:proofErr w:type="spellStart"/>
            <w:r w:rsidRPr="009F78E7">
              <w:rPr>
                <w:rFonts w:eastAsia="Calibri"/>
                <w:sz w:val="24"/>
                <w:szCs w:val="24"/>
                <w:lang w:val="uk-UA"/>
              </w:rPr>
              <w:t>проєктно</w:t>
            </w:r>
            <w:proofErr w:type="spellEnd"/>
            <w:r w:rsidRPr="009F78E7">
              <w:rPr>
                <w:rFonts w:eastAsia="Calibri"/>
                <w:sz w:val="24"/>
                <w:szCs w:val="24"/>
                <w:lang w:val="uk-UA"/>
              </w:rPr>
              <w:t xml:space="preserve">-кошторисної документації та експертизи на капітальний ремонт проїзної частини по вул. Київська, </w:t>
            </w:r>
            <w:r w:rsidR="00FA292A" w:rsidRPr="009F78E7">
              <w:rPr>
                <w:rFonts w:eastAsia="Calibri"/>
                <w:sz w:val="24"/>
                <w:szCs w:val="24"/>
                <w:lang w:val="uk-UA"/>
              </w:rPr>
              <w:t>в</w:t>
            </w:r>
            <w:r w:rsidRPr="009F78E7">
              <w:rPr>
                <w:rFonts w:eastAsia="Calibri"/>
                <w:sz w:val="24"/>
                <w:szCs w:val="24"/>
                <w:lang w:val="uk-UA"/>
              </w:rPr>
              <w:t xml:space="preserve"> </w:t>
            </w:r>
            <w:proofErr w:type="spellStart"/>
            <w:r w:rsidRPr="009F78E7">
              <w:rPr>
                <w:rFonts w:eastAsia="Calibri"/>
                <w:sz w:val="24"/>
                <w:szCs w:val="24"/>
                <w:lang w:val="uk-UA"/>
              </w:rPr>
              <w:t>м.Хорол</w:t>
            </w:r>
            <w:proofErr w:type="spellEnd"/>
            <w:r w:rsidRPr="009F78E7">
              <w:rPr>
                <w:rFonts w:eastAsia="Calibri"/>
                <w:sz w:val="24"/>
                <w:szCs w:val="24"/>
                <w:lang w:val="uk-UA"/>
              </w:rPr>
              <w:t>,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11F0B551" w14:textId="45279BF5" w:rsidR="006415F1" w:rsidRPr="009F78E7" w:rsidRDefault="006415F1"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w:t>
            </w:r>
            <w:r w:rsidR="00FD773B" w:rsidRPr="009F78E7">
              <w:rPr>
                <w:rFonts w:eastAsia="Times New Roman" w:cs="Times New Roman"/>
                <w:bCs/>
                <w:color w:val="000000"/>
                <w:kern w:val="0"/>
                <w:sz w:val="18"/>
                <w:szCs w:val="18"/>
                <w:lang w:val="uk-UA" w:eastAsia="ru-RU"/>
                <w14:ligatures w14:val="none"/>
              </w:rPr>
              <w:t>4</w:t>
            </w:r>
            <w:r w:rsidRPr="009F78E7">
              <w:rPr>
                <w:rFonts w:eastAsia="Times New Roman" w:cs="Times New Roman"/>
                <w:bCs/>
                <w:color w:val="000000"/>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5A68A3E4" w14:textId="087D5778" w:rsidR="006415F1" w:rsidRPr="009F78E7" w:rsidRDefault="006415F1"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w:t>
            </w:r>
            <w:r w:rsidR="00FD773B" w:rsidRPr="009F78E7">
              <w:rPr>
                <w:rFonts w:eastAsia="Times New Roman" w:cs="Times New Roman"/>
                <w:bCs/>
                <w:color w:val="000000"/>
                <w:kern w:val="0"/>
                <w:sz w:val="18"/>
                <w:szCs w:val="18"/>
                <w:lang w:val="uk-UA" w:eastAsia="ru-RU"/>
                <w14:ligatures w14:val="none"/>
              </w:rPr>
              <w:t>4</w:t>
            </w:r>
            <w:r w:rsidRPr="009F78E7">
              <w:rPr>
                <w:rFonts w:eastAsia="Times New Roman" w:cs="Times New Roman"/>
                <w:bCs/>
                <w:color w:val="000000"/>
                <w:kern w:val="0"/>
                <w:sz w:val="18"/>
                <w:szCs w:val="18"/>
                <w:lang w:val="uk-UA" w:eastAsia="ru-RU"/>
                <w14:ligatures w14:val="none"/>
              </w:rPr>
              <w:t>0,0</w:t>
            </w:r>
          </w:p>
        </w:tc>
        <w:tc>
          <w:tcPr>
            <w:tcW w:w="850" w:type="dxa"/>
            <w:tcBorders>
              <w:top w:val="single" w:sz="4" w:space="0" w:color="000000"/>
              <w:left w:val="single" w:sz="4" w:space="0" w:color="000000"/>
              <w:bottom w:val="single" w:sz="4" w:space="0" w:color="000000"/>
              <w:right w:val="single" w:sz="4" w:space="0" w:color="000000"/>
            </w:tcBorders>
            <w:vAlign w:val="center"/>
          </w:tcPr>
          <w:p w14:paraId="7B6435E5" w14:textId="77777777" w:rsidR="006415F1" w:rsidRPr="009F78E7" w:rsidRDefault="006415F1"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E748AC0" w14:textId="77777777" w:rsidR="006415F1" w:rsidRPr="009F78E7" w:rsidRDefault="006415F1"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7FBCBA1"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1BFBE33"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3F074C7"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ABCF6B8"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E51D791"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54C7D700"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119008A0"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5DA78BA2"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7FA4B7D0"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D2CB154"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69BCCA3"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206836D" w14:textId="77777777" w:rsidR="006415F1" w:rsidRPr="009F78E7" w:rsidRDefault="006415F1"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B182233" w14:textId="77777777" w:rsidR="006D64E7" w:rsidRPr="009F78E7" w:rsidRDefault="006D64E7" w:rsidP="00473239">
            <w:pPr>
              <w:spacing w:after="0"/>
              <w:jc w:val="center"/>
              <w:rPr>
                <w:rFonts w:eastAsia="Times New Roman" w:cs="Times New Roman"/>
                <w:bCs/>
                <w:color w:val="000000"/>
                <w:kern w:val="0"/>
                <w:sz w:val="20"/>
                <w:szCs w:val="20"/>
                <w:lang w:val="uk-UA" w:eastAsia="ru-RU"/>
                <w14:ligatures w14:val="none"/>
              </w:rPr>
            </w:pPr>
          </w:p>
          <w:p w14:paraId="115E9F0C" w14:textId="77777777" w:rsidR="006D64E7" w:rsidRPr="009F78E7" w:rsidRDefault="006D64E7" w:rsidP="00473239">
            <w:pPr>
              <w:spacing w:after="0"/>
              <w:jc w:val="center"/>
              <w:rPr>
                <w:rFonts w:eastAsia="Times New Roman" w:cs="Times New Roman"/>
                <w:bCs/>
                <w:color w:val="000000"/>
                <w:kern w:val="0"/>
                <w:sz w:val="20"/>
                <w:szCs w:val="20"/>
                <w:lang w:val="uk-UA" w:eastAsia="ru-RU"/>
                <w14:ligatures w14:val="none"/>
              </w:rPr>
            </w:pPr>
          </w:p>
          <w:p w14:paraId="37F2C6A7" w14:textId="77777777" w:rsidR="006D64E7" w:rsidRPr="009F78E7" w:rsidRDefault="006D64E7" w:rsidP="00473239">
            <w:pPr>
              <w:spacing w:after="0"/>
              <w:jc w:val="center"/>
              <w:rPr>
                <w:rFonts w:eastAsia="Times New Roman" w:cs="Times New Roman"/>
                <w:bCs/>
                <w:color w:val="000000"/>
                <w:kern w:val="0"/>
                <w:sz w:val="20"/>
                <w:szCs w:val="20"/>
                <w:lang w:val="uk-UA" w:eastAsia="ru-RU"/>
                <w14:ligatures w14:val="none"/>
              </w:rPr>
            </w:pPr>
          </w:p>
          <w:p w14:paraId="7B6C9D34" w14:textId="77777777" w:rsidR="006D64E7" w:rsidRPr="009F78E7" w:rsidRDefault="006D64E7" w:rsidP="00473239">
            <w:pPr>
              <w:spacing w:after="0"/>
              <w:jc w:val="center"/>
              <w:rPr>
                <w:rFonts w:eastAsia="Times New Roman" w:cs="Times New Roman"/>
                <w:bCs/>
                <w:color w:val="000000"/>
                <w:kern w:val="0"/>
                <w:sz w:val="20"/>
                <w:szCs w:val="20"/>
                <w:lang w:val="uk-UA" w:eastAsia="ru-RU"/>
                <w14:ligatures w14:val="none"/>
              </w:rPr>
            </w:pPr>
          </w:p>
          <w:p w14:paraId="76033BC8" w14:textId="77777777" w:rsidR="001E3C17" w:rsidRPr="009F78E7" w:rsidRDefault="001E3C17" w:rsidP="00473239">
            <w:pPr>
              <w:spacing w:after="0"/>
              <w:jc w:val="center"/>
              <w:rPr>
                <w:rFonts w:eastAsia="Times New Roman" w:cs="Times New Roman"/>
                <w:bCs/>
                <w:color w:val="000000"/>
                <w:kern w:val="0"/>
                <w:sz w:val="20"/>
                <w:szCs w:val="20"/>
                <w:lang w:val="uk-UA" w:eastAsia="ru-RU"/>
                <w14:ligatures w14:val="none"/>
              </w:rPr>
            </w:pPr>
          </w:p>
          <w:p w14:paraId="4EECA9E3" w14:textId="138BD1FB" w:rsidR="006415F1" w:rsidRPr="009F78E7" w:rsidRDefault="00473239" w:rsidP="00473239">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62431D" w:rsidRPr="009F78E7" w14:paraId="5509CC14" w14:textId="77777777" w:rsidTr="00AB4F19">
        <w:trPr>
          <w:jc w:val="center"/>
        </w:trPr>
        <w:tc>
          <w:tcPr>
            <w:tcW w:w="15948" w:type="dxa"/>
            <w:gridSpan w:val="22"/>
            <w:tcBorders>
              <w:top w:val="single" w:sz="4" w:space="0" w:color="000000"/>
              <w:left w:val="single" w:sz="4" w:space="0" w:color="000000"/>
              <w:bottom w:val="single" w:sz="4" w:space="0" w:color="000000"/>
              <w:right w:val="single" w:sz="4" w:space="0" w:color="000000"/>
            </w:tcBorders>
            <w:hideMark/>
          </w:tcPr>
          <w:p w14:paraId="7F6B5E33" w14:textId="77777777" w:rsidR="0062431D" w:rsidRPr="009F78E7" w:rsidRDefault="0062431D" w:rsidP="0062431D">
            <w:pPr>
              <w:spacing w:after="0"/>
              <w:jc w:val="center"/>
              <w:rPr>
                <w:rFonts w:eastAsia="Calibri" w:cs="Times New Roman"/>
                <w:bCs/>
                <w:color w:val="000000"/>
                <w:kern w:val="0"/>
                <w:sz w:val="24"/>
                <w:szCs w:val="24"/>
                <w:lang w:val="uk-UA" w:eastAsia="ru-RU"/>
                <w14:ligatures w14:val="none"/>
              </w:rPr>
            </w:pPr>
            <w:r w:rsidRPr="009F78E7">
              <w:rPr>
                <w:rFonts w:eastAsia="Calibri" w:cs="Times New Roman"/>
                <w:bCs/>
                <w:color w:val="000000"/>
                <w:kern w:val="0"/>
                <w:sz w:val="24"/>
                <w:szCs w:val="24"/>
                <w:lang w:val="uk-UA" w:eastAsia="ru-RU"/>
                <w14:ligatures w14:val="none"/>
              </w:rPr>
              <w:t>ІІ. ТРОТУАРИ</w:t>
            </w:r>
          </w:p>
        </w:tc>
      </w:tr>
      <w:tr w:rsidR="0062431D" w:rsidRPr="009F78E7" w14:paraId="2F6FAF35"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3E6F75A" w14:textId="77777777" w:rsidR="0062431D" w:rsidRPr="009F78E7" w:rsidRDefault="0062431D" w:rsidP="0062431D">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hideMark/>
          </w:tcPr>
          <w:p w14:paraId="7EAC1A99" w14:textId="2B547D1E" w:rsidR="0062431D" w:rsidRPr="009F78E7" w:rsidRDefault="003A62D1" w:rsidP="0062431D">
            <w:pPr>
              <w:spacing w:after="0"/>
              <w:jc w:val="both"/>
              <w:rPr>
                <w:rFonts w:eastAsia="Times New Roman" w:cs="Times New Roman"/>
                <w:b/>
                <w:bCs/>
                <w:color w:val="000000"/>
                <w:kern w:val="0"/>
                <w:sz w:val="24"/>
                <w:szCs w:val="24"/>
                <w:lang w:val="uk-UA" w:eastAsia="ru-RU"/>
                <w14:ligatures w14:val="none"/>
              </w:rPr>
            </w:pPr>
            <w:r w:rsidRPr="009F78E7">
              <w:rPr>
                <w:rFonts w:eastAsia="Calibri"/>
                <w:sz w:val="24"/>
                <w:szCs w:val="24"/>
                <w:lang w:val="uk-UA"/>
              </w:rPr>
              <w:t xml:space="preserve">Розробка </w:t>
            </w:r>
            <w:proofErr w:type="spellStart"/>
            <w:r w:rsidRPr="009F78E7">
              <w:rPr>
                <w:rFonts w:eastAsia="Calibri"/>
                <w:sz w:val="24"/>
                <w:szCs w:val="24"/>
                <w:lang w:val="uk-UA"/>
              </w:rPr>
              <w:t>проєктно</w:t>
            </w:r>
            <w:proofErr w:type="spellEnd"/>
            <w:r w:rsidRPr="009F78E7">
              <w:rPr>
                <w:rFonts w:eastAsia="Calibri"/>
                <w:sz w:val="24"/>
                <w:szCs w:val="24"/>
                <w:lang w:val="uk-UA"/>
              </w:rPr>
              <w:t>-кошторисної документації та експертиз</w:t>
            </w:r>
            <w:r w:rsidR="003255A0" w:rsidRPr="009F78E7">
              <w:rPr>
                <w:rFonts w:eastAsia="Calibri"/>
                <w:sz w:val="24"/>
                <w:szCs w:val="24"/>
                <w:lang w:val="uk-UA"/>
              </w:rPr>
              <w:t>и</w:t>
            </w:r>
            <w:r w:rsidRPr="009F78E7">
              <w:rPr>
                <w:rFonts w:eastAsia="Calibri"/>
                <w:sz w:val="24"/>
                <w:szCs w:val="24"/>
                <w:lang w:val="uk-UA"/>
              </w:rPr>
              <w:t xml:space="preserve"> по об'єкту влаштування тротуару по вул. Івана Хмари </w:t>
            </w:r>
            <w:r w:rsidR="00FA292A" w:rsidRPr="009F78E7">
              <w:rPr>
                <w:rFonts w:eastAsia="Calibri"/>
                <w:sz w:val="24"/>
                <w:szCs w:val="24"/>
                <w:lang w:val="uk-UA"/>
              </w:rPr>
              <w:t>в</w:t>
            </w:r>
            <w:r w:rsidRPr="009F78E7">
              <w:rPr>
                <w:rFonts w:eastAsia="Calibri"/>
                <w:sz w:val="24"/>
                <w:szCs w:val="24"/>
                <w:lang w:val="uk-UA"/>
              </w:rPr>
              <w:t xml:space="preserve"> </w:t>
            </w:r>
            <w:proofErr w:type="spellStart"/>
            <w:r w:rsidRPr="009F78E7">
              <w:rPr>
                <w:rFonts w:eastAsia="Calibri"/>
                <w:sz w:val="24"/>
                <w:szCs w:val="24"/>
                <w:lang w:val="uk-UA"/>
              </w:rPr>
              <w:t>м.Хорол</w:t>
            </w:r>
            <w:proofErr w:type="spellEnd"/>
            <w:r w:rsidRPr="009F78E7">
              <w:rPr>
                <w:rFonts w:eastAsia="Calibri"/>
                <w:sz w:val="24"/>
                <w:szCs w:val="24"/>
                <w:lang w:val="uk-UA"/>
              </w:rPr>
              <w:t xml:space="preserve">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B8556CB" w14:textId="64FFCBCC" w:rsidR="0062431D" w:rsidRPr="009F78E7" w:rsidRDefault="00E15EBE" w:rsidP="003A62D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74</w:t>
            </w:r>
            <w:r w:rsidR="003A62D1" w:rsidRPr="009F78E7">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55F8349" w14:textId="1693BD01" w:rsidR="0062431D" w:rsidRPr="009F78E7" w:rsidRDefault="00E15EB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74</w:t>
            </w:r>
            <w:r w:rsidR="003A62D1" w:rsidRPr="009F78E7">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2C3C63AF" w14:textId="77777777" w:rsidR="0062431D" w:rsidRPr="009F78E7"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3C8F416" w14:textId="77777777" w:rsidR="0062431D" w:rsidRPr="009F78E7"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F48BCB7" w14:textId="77777777" w:rsidR="0062431D" w:rsidRPr="009F78E7"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47CB8AF" w14:textId="77777777" w:rsidR="0062431D" w:rsidRPr="009F78E7"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FC5E352"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5AEA125"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768F8E9"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2121CED9"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9092A42"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5FA6EE22"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20A651F"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3D616C7"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73492D4"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6F1B43E"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4775CE1" w14:textId="77777777" w:rsidR="006D64E7" w:rsidRPr="009F78E7" w:rsidRDefault="006D64E7" w:rsidP="000603BA">
            <w:pPr>
              <w:spacing w:after="0"/>
              <w:jc w:val="center"/>
              <w:rPr>
                <w:rFonts w:eastAsia="Times New Roman" w:cs="Times New Roman"/>
                <w:bCs/>
                <w:color w:val="000000"/>
                <w:kern w:val="0"/>
                <w:sz w:val="20"/>
                <w:szCs w:val="20"/>
                <w:lang w:val="uk-UA" w:eastAsia="ru-RU"/>
                <w14:ligatures w14:val="none"/>
              </w:rPr>
            </w:pPr>
          </w:p>
          <w:p w14:paraId="66B02589" w14:textId="77777777" w:rsidR="006D64E7" w:rsidRPr="009F78E7" w:rsidRDefault="006D64E7" w:rsidP="000603BA">
            <w:pPr>
              <w:spacing w:after="0"/>
              <w:jc w:val="center"/>
              <w:rPr>
                <w:rFonts w:eastAsia="Times New Roman" w:cs="Times New Roman"/>
                <w:bCs/>
                <w:color w:val="000000"/>
                <w:kern w:val="0"/>
                <w:sz w:val="20"/>
                <w:szCs w:val="20"/>
                <w:lang w:val="uk-UA" w:eastAsia="ru-RU"/>
                <w14:ligatures w14:val="none"/>
              </w:rPr>
            </w:pPr>
          </w:p>
          <w:p w14:paraId="323151DF" w14:textId="77777777" w:rsidR="006D64E7" w:rsidRPr="009F78E7" w:rsidRDefault="006D64E7" w:rsidP="000603BA">
            <w:pPr>
              <w:spacing w:after="0"/>
              <w:jc w:val="center"/>
              <w:rPr>
                <w:rFonts w:eastAsia="Times New Roman" w:cs="Times New Roman"/>
                <w:bCs/>
                <w:color w:val="000000"/>
                <w:kern w:val="0"/>
                <w:sz w:val="20"/>
                <w:szCs w:val="20"/>
                <w:lang w:val="uk-UA" w:eastAsia="ru-RU"/>
                <w14:ligatures w14:val="none"/>
              </w:rPr>
            </w:pPr>
          </w:p>
          <w:p w14:paraId="15809913" w14:textId="77777777" w:rsidR="006D64E7" w:rsidRPr="009F78E7" w:rsidRDefault="006D64E7" w:rsidP="000603BA">
            <w:pPr>
              <w:spacing w:after="0"/>
              <w:jc w:val="center"/>
              <w:rPr>
                <w:rFonts w:eastAsia="Times New Roman" w:cs="Times New Roman"/>
                <w:bCs/>
                <w:color w:val="000000"/>
                <w:kern w:val="0"/>
                <w:sz w:val="20"/>
                <w:szCs w:val="20"/>
                <w:lang w:val="uk-UA" w:eastAsia="ru-RU"/>
                <w14:ligatures w14:val="none"/>
              </w:rPr>
            </w:pPr>
          </w:p>
          <w:p w14:paraId="097AFEAA" w14:textId="77777777" w:rsidR="00F24D7A" w:rsidRPr="009F78E7" w:rsidRDefault="00F24D7A" w:rsidP="000603BA">
            <w:pPr>
              <w:spacing w:after="0"/>
              <w:jc w:val="center"/>
              <w:rPr>
                <w:rFonts w:eastAsia="Times New Roman" w:cs="Times New Roman"/>
                <w:bCs/>
                <w:color w:val="000000"/>
                <w:kern w:val="0"/>
                <w:sz w:val="20"/>
                <w:szCs w:val="20"/>
                <w:lang w:val="uk-UA" w:eastAsia="ru-RU"/>
                <w14:ligatures w14:val="none"/>
              </w:rPr>
            </w:pPr>
          </w:p>
          <w:p w14:paraId="419C9793" w14:textId="78665941" w:rsidR="0062431D" w:rsidRPr="009F78E7" w:rsidRDefault="000603BA" w:rsidP="000603BA">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460C69" w:rsidRPr="009F78E7" w14:paraId="78EDD8B7"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7C073FD" w14:textId="64352F4E" w:rsidR="00460C69" w:rsidRPr="009F78E7" w:rsidRDefault="004F39BE" w:rsidP="0062431D">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2</w:t>
            </w:r>
          </w:p>
        </w:tc>
        <w:tc>
          <w:tcPr>
            <w:tcW w:w="2578" w:type="dxa"/>
            <w:tcBorders>
              <w:top w:val="single" w:sz="4" w:space="0" w:color="000000"/>
              <w:left w:val="single" w:sz="4" w:space="0" w:color="000000"/>
              <w:bottom w:val="single" w:sz="4" w:space="0" w:color="000000"/>
              <w:right w:val="single" w:sz="4" w:space="0" w:color="000000"/>
            </w:tcBorders>
          </w:tcPr>
          <w:p w14:paraId="6D2E868D" w14:textId="00BD1156" w:rsidR="00460C69" w:rsidRPr="009F78E7" w:rsidRDefault="004F39BE" w:rsidP="0062431D">
            <w:pPr>
              <w:spacing w:after="0"/>
              <w:jc w:val="both"/>
              <w:rPr>
                <w:rFonts w:eastAsia="Times New Roman" w:cs="Times New Roman"/>
                <w:b/>
                <w:bCs/>
                <w:color w:val="000000"/>
                <w:kern w:val="0"/>
                <w:sz w:val="24"/>
                <w:szCs w:val="24"/>
                <w:lang w:val="uk-UA" w:eastAsia="ru-RU"/>
                <w14:ligatures w14:val="none"/>
              </w:rPr>
            </w:pPr>
            <w:r w:rsidRPr="009F78E7">
              <w:rPr>
                <w:rFonts w:eastAsia="Calibri"/>
                <w:sz w:val="24"/>
                <w:szCs w:val="24"/>
                <w:lang w:val="uk-UA"/>
              </w:rPr>
              <w:t xml:space="preserve">Розробка </w:t>
            </w:r>
            <w:proofErr w:type="spellStart"/>
            <w:r w:rsidRPr="009F78E7">
              <w:rPr>
                <w:rFonts w:eastAsia="Calibri"/>
                <w:sz w:val="24"/>
                <w:szCs w:val="24"/>
                <w:lang w:val="uk-UA"/>
              </w:rPr>
              <w:t>проєктно</w:t>
            </w:r>
            <w:proofErr w:type="spellEnd"/>
            <w:r w:rsidRPr="009F78E7">
              <w:rPr>
                <w:rFonts w:eastAsia="Calibri"/>
                <w:sz w:val="24"/>
                <w:szCs w:val="24"/>
                <w:lang w:val="uk-UA"/>
              </w:rPr>
              <w:t xml:space="preserve">-кошторисної документації та експертизи на капітальний ремонт тротуарів по вул. Миргородська </w:t>
            </w:r>
            <w:r w:rsidR="00FA292A" w:rsidRPr="009F78E7">
              <w:rPr>
                <w:rFonts w:eastAsia="Calibri"/>
                <w:sz w:val="24"/>
                <w:szCs w:val="24"/>
                <w:lang w:val="uk-UA"/>
              </w:rPr>
              <w:t>в</w:t>
            </w:r>
            <w:r w:rsidRPr="009F78E7">
              <w:rPr>
                <w:rFonts w:eastAsia="Calibri"/>
                <w:sz w:val="24"/>
                <w:szCs w:val="24"/>
                <w:lang w:val="uk-UA"/>
              </w:rPr>
              <w:t xml:space="preserve"> </w:t>
            </w:r>
            <w:proofErr w:type="spellStart"/>
            <w:r w:rsidRPr="009F78E7">
              <w:rPr>
                <w:rFonts w:eastAsia="Calibri"/>
                <w:sz w:val="24"/>
                <w:szCs w:val="24"/>
                <w:lang w:val="uk-UA"/>
              </w:rPr>
              <w:t>м.Хорол</w:t>
            </w:r>
            <w:proofErr w:type="spellEnd"/>
            <w:r w:rsidRPr="009F78E7">
              <w:rPr>
                <w:rFonts w:eastAsia="Calibri"/>
                <w:sz w:val="24"/>
                <w:szCs w:val="24"/>
                <w:lang w:val="uk-UA"/>
              </w:rPr>
              <w:t xml:space="preserve">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2CECC0AA" w14:textId="5D4D7B90" w:rsidR="00460C69" w:rsidRPr="009F78E7" w:rsidRDefault="004F39BE" w:rsidP="004F39BE">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90,0</w:t>
            </w:r>
          </w:p>
        </w:tc>
        <w:tc>
          <w:tcPr>
            <w:tcW w:w="851" w:type="dxa"/>
            <w:tcBorders>
              <w:top w:val="single" w:sz="4" w:space="0" w:color="000000"/>
              <w:left w:val="single" w:sz="4" w:space="0" w:color="000000"/>
              <w:bottom w:val="single" w:sz="4" w:space="0" w:color="000000"/>
              <w:right w:val="single" w:sz="4" w:space="0" w:color="000000"/>
            </w:tcBorders>
            <w:vAlign w:val="center"/>
          </w:tcPr>
          <w:p w14:paraId="11A813E6" w14:textId="4997EB92" w:rsidR="00460C69" w:rsidRPr="009F78E7" w:rsidRDefault="004F39BE"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90,0</w:t>
            </w:r>
          </w:p>
        </w:tc>
        <w:tc>
          <w:tcPr>
            <w:tcW w:w="850" w:type="dxa"/>
            <w:tcBorders>
              <w:top w:val="single" w:sz="4" w:space="0" w:color="000000"/>
              <w:left w:val="single" w:sz="4" w:space="0" w:color="000000"/>
              <w:bottom w:val="single" w:sz="4" w:space="0" w:color="000000"/>
              <w:right w:val="single" w:sz="4" w:space="0" w:color="000000"/>
            </w:tcBorders>
            <w:vAlign w:val="center"/>
          </w:tcPr>
          <w:p w14:paraId="781025BC" w14:textId="77777777" w:rsidR="00460C69" w:rsidRPr="009F78E7" w:rsidRDefault="00460C69"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E848C91" w14:textId="77777777" w:rsidR="00460C69" w:rsidRPr="009F78E7" w:rsidRDefault="00460C69"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5E116679" w14:textId="77777777" w:rsidR="00460C69" w:rsidRPr="009F78E7" w:rsidRDefault="00460C69"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C951AF4" w14:textId="77777777" w:rsidR="00460C69" w:rsidRPr="009F78E7" w:rsidRDefault="00460C69"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F37EB2A"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F459301"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B258B05"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5A5309D1"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EAC904F"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D290A6D"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A81EEBC"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5B074F1"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D8328CD"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BC125D9" w14:textId="77777777" w:rsidR="00460C69" w:rsidRPr="009F78E7" w:rsidRDefault="00460C69"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DA62E57" w14:textId="77777777" w:rsidR="006D64E7" w:rsidRPr="009F78E7" w:rsidRDefault="006D64E7" w:rsidP="00817230">
            <w:pPr>
              <w:spacing w:after="0"/>
              <w:jc w:val="center"/>
              <w:rPr>
                <w:rFonts w:eastAsia="Times New Roman" w:cs="Times New Roman"/>
                <w:bCs/>
                <w:color w:val="000000"/>
                <w:kern w:val="0"/>
                <w:sz w:val="20"/>
                <w:szCs w:val="20"/>
                <w:lang w:val="uk-UA" w:eastAsia="ru-RU"/>
                <w14:ligatures w14:val="none"/>
              </w:rPr>
            </w:pPr>
          </w:p>
          <w:p w14:paraId="333A6C83" w14:textId="77777777" w:rsidR="006D64E7" w:rsidRPr="009F78E7" w:rsidRDefault="006D64E7" w:rsidP="00817230">
            <w:pPr>
              <w:spacing w:after="0"/>
              <w:jc w:val="center"/>
              <w:rPr>
                <w:rFonts w:eastAsia="Times New Roman" w:cs="Times New Roman"/>
                <w:bCs/>
                <w:color w:val="000000"/>
                <w:kern w:val="0"/>
                <w:sz w:val="20"/>
                <w:szCs w:val="20"/>
                <w:lang w:val="uk-UA" w:eastAsia="ru-RU"/>
                <w14:ligatures w14:val="none"/>
              </w:rPr>
            </w:pPr>
          </w:p>
          <w:p w14:paraId="34A78114" w14:textId="77777777" w:rsidR="006D64E7" w:rsidRPr="009F78E7" w:rsidRDefault="006D64E7" w:rsidP="00817230">
            <w:pPr>
              <w:spacing w:after="0"/>
              <w:jc w:val="center"/>
              <w:rPr>
                <w:rFonts w:eastAsia="Times New Roman" w:cs="Times New Roman"/>
                <w:bCs/>
                <w:color w:val="000000"/>
                <w:kern w:val="0"/>
                <w:sz w:val="20"/>
                <w:szCs w:val="20"/>
                <w:lang w:val="uk-UA" w:eastAsia="ru-RU"/>
                <w14:ligatures w14:val="none"/>
              </w:rPr>
            </w:pPr>
          </w:p>
          <w:p w14:paraId="06B68A6E" w14:textId="77777777" w:rsidR="006D64E7" w:rsidRPr="009F78E7" w:rsidRDefault="006D64E7" w:rsidP="00817230">
            <w:pPr>
              <w:spacing w:after="0"/>
              <w:jc w:val="center"/>
              <w:rPr>
                <w:rFonts w:eastAsia="Times New Roman" w:cs="Times New Roman"/>
                <w:bCs/>
                <w:color w:val="000000"/>
                <w:kern w:val="0"/>
                <w:sz w:val="20"/>
                <w:szCs w:val="20"/>
                <w:lang w:val="uk-UA" w:eastAsia="ru-RU"/>
                <w14:ligatures w14:val="none"/>
              </w:rPr>
            </w:pPr>
          </w:p>
          <w:p w14:paraId="48CC2886" w14:textId="77777777" w:rsidR="006D64E7" w:rsidRPr="009F78E7" w:rsidRDefault="006D64E7" w:rsidP="00817230">
            <w:pPr>
              <w:spacing w:after="0"/>
              <w:jc w:val="center"/>
              <w:rPr>
                <w:rFonts w:eastAsia="Times New Roman" w:cs="Times New Roman"/>
                <w:bCs/>
                <w:color w:val="000000"/>
                <w:kern w:val="0"/>
                <w:sz w:val="20"/>
                <w:szCs w:val="20"/>
                <w:lang w:val="uk-UA" w:eastAsia="ru-RU"/>
                <w14:ligatures w14:val="none"/>
              </w:rPr>
            </w:pPr>
          </w:p>
          <w:p w14:paraId="72B123D0" w14:textId="77777777" w:rsidR="00D83754" w:rsidRPr="009F78E7" w:rsidRDefault="00D83754" w:rsidP="00817230">
            <w:pPr>
              <w:spacing w:after="0"/>
              <w:jc w:val="center"/>
              <w:rPr>
                <w:rFonts w:eastAsia="Times New Roman" w:cs="Times New Roman"/>
                <w:bCs/>
                <w:color w:val="000000"/>
                <w:kern w:val="0"/>
                <w:sz w:val="20"/>
                <w:szCs w:val="20"/>
                <w:lang w:val="uk-UA" w:eastAsia="ru-RU"/>
                <w14:ligatures w14:val="none"/>
              </w:rPr>
            </w:pPr>
          </w:p>
          <w:p w14:paraId="1BD5ECE5" w14:textId="5A867130" w:rsidR="00460C69" w:rsidRPr="009F78E7" w:rsidRDefault="00817230" w:rsidP="00817230">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CE443B" w:rsidRPr="009F78E7" w14:paraId="6FBA515E"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2FFC02D" w14:textId="6FDB3219" w:rsidR="00CE443B" w:rsidRPr="009F78E7" w:rsidRDefault="00CE443B" w:rsidP="0062431D">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tcPr>
          <w:p w14:paraId="187C503F" w14:textId="0626D65C" w:rsidR="00CE443B" w:rsidRPr="009F78E7" w:rsidRDefault="00CE443B" w:rsidP="0062431D">
            <w:pPr>
              <w:spacing w:after="0"/>
              <w:jc w:val="both"/>
              <w:rPr>
                <w:rFonts w:eastAsia="Calibri"/>
                <w:sz w:val="24"/>
                <w:szCs w:val="24"/>
                <w:lang w:val="uk-UA"/>
              </w:rPr>
            </w:pPr>
            <w:r w:rsidRPr="009F78E7">
              <w:rPr>
                <w:rFonts w:eastAsia="Calibri"/>
                <w:sz w:val="24"/>
                <w:szCs w:val="24"/>
                <w:lang w:val="uk-UA"/>
              </w:rPr>
              <w:t>Капітальний ремонт тротуар</w:t>
            </w:r>
            <w:r w:rsidR="00234C2A" w:rsidRPr="009F78E7">
              <w:rPr>
                <w:rFonts w:eastAsia="Calibri"/>
                <w:sz w:val="24"/>
                <w:szCs w:val="24"/>
                <w:lang w:val="uk-UA"/>
              </w:rPr>
              <w:t>у</w:t>
            </w:r>
            <w:r w:rsidRPr="009F78E7">
              <w:rPr>
                <w:rFonts w:eastAsia="Calibri"/>
                <w:sz w:val="24"/>
                <w:szCs w:val="24"/>
                <w:lang w:val="uk-UA"/>
              </w:rPr>
              <w:t xml:space="preserve"> по вул.</w:t>
            </w:r>
            <w:r w:rsidR="00DB639A" w:rsidRPr="009F78E7">
              <w:rPr>
                <w:rFonts w:eastAsia="Calibri"/>
                <w:sz w:val="24"/>
                <w:szCs w:val="24"/>
                <w:lang w:val="uk-UA"/>
              </w:rPr>
              <w:t xml:space="preserve"> Івана Хмари</w:t>
            </w:r>
            <w:r w:rsidRPr="009F78E7">
              <w:rPr>
                <w:rFonts w:eastAsia="Calibri"/>
                <w:sz w:val="24"/>
                <w:szCs w:val="24"/>
                <w:lang w:val="uk-UA"/>
              </w:rPr>
              <w:t xml:space="preserve"> в м.</w:t>
            </w:r>
            <w:r w:rsidR="005864CA" w:rsidRPr="009F78E7">
              <w:rPr>
                <w:rFonts w:eastAsia="Calibri"/>
                <w:sz w:val="24"/>
                <w:szCs w:val="24"/>
                <w:lang w:val="uk-UA"/>
              </w:rPr>
              <w:t xml:space="preserve"> </w:t>
            </w:r>
            <w:r w:rsidRPr="009F78E7">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741F48D1" w14:textId="71C60956" w:rsidR="00CE443B" w:rsidRPr="009F78E7" w:rsidRDefault="00DB639A" w:rsidP="004F39BE">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F396226" w14:textId="65D367DC" w:rsidR="00CE443B" w:rsidRPr="009F78E7" w:rsidRDefault="00DB639A"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1500,0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7773F20" w14:textId="77777777" w:rsidR="00CE443B" w:rsidRPr="009F78E7" w:rsidRDefault="00CE443B"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4BD50B9" w14:textId="77777777" w:rsidR="00CE443B" w:rsidRPr="009F78E7" w:rsidRDefault="00CE443B"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DCE6F1E" w14:textId="77777777" w:rsidR="00CE443B" w:rsidRPr="009F78E7" w:rsidRDefault="00CE443B"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89CEA8" w14:textId="77777777" w:rsidR="00CE443B" w:rsidRPr="009F78E7" w:rsidRDefault="00CE443B"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8C9C723"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FE98E2F"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E00A6AB"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2A06E93B"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662E40B1"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1774B25A"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2EAD752"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6536092"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7AC9D94"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425F6C0" w14:textId="77777777" w:rsidR="00CE443B" w:rsidRPr="009F78E7" w:rsidRDefault="00CE443B"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F782898" w14:textId="4E3E6678" w:rsidR="00CE443B" w:rsidRPr="009F78E7" w:rsidRDefault="00CE443B" w:rsidP="00817230">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62431D" w:rsidRPr="009F78E7" w14:paraId="46EF2694" w14:textId="77777777" w:rsidTr="00AB4F19">
        <w:trPr>
          <w:jc w:val="center"/>
        </w:trPr>
        <w:tc>
          <w:tcPr>
            <w:tcW w:w="15948" w:type="dxa"/>
            <w:gridSpan w:val="22"/>
            <w:tcBorders>
              <w:top w:val="single" w:sz="4" w:space="0" w:color="000000"/>
              <w:left w:val="single" w:sz="4" w:space="0" w:color="000000"/>
              <w:bottom w:val="single" w:sz="4" w:space="0" w:color="000000"/>
              <w:right w:val="single" w:sz="4" w:space="0" w:color="000000"/>
            </w:tcBorders>
            <w:hideMark/>
          </w:tcPr>
          <w:p w14:paraId="6AA13EB2" w14:textId="77777777" w:rsidR="0062431D" w:rsidRPr="009F78E7" w:rsidRDefault="0062431D" w:rsidP="0062431D">
            <w:pPr>
              <w:spacing w:after="0"/>
              <w:jc w:val="center"/>
              <w:rPr>
                <w:rFonts w:eastAsia="Times New Roman" w:cs="Times New Roman"/>
                <w:bCs/>
                <w:color w:val="000000"/>
                <w:kern w:val="0"/>
                <w:szCs w:val="28"/>
                <w:lang w:val="uk-UA" w:eastAsia="ru-RU"/>
                <w14:ligatures w14:val="none"/>
              </w:rPr>
            </w:pPr>
            <w:r w:rsidRPr="009F78E7">
              <w:rPr>
                <w:rFonts w:eastAsia="Calibri" w:cs="Times New Roman"/>
                <w:bCs/>
                <w:color w:val="000000"/>
                <w:kern w:val="0"/>
                <w:sz w:val="24"/>
                <w:szCs w:val="24"/>
                <w:lang w:val="uk-UA" w:eastAsia="ru-RU"/>
                <w14:ligatures w14:val="none"/>
              </w:rPr>
              <w:t>ІІІ. ІНШІ  ЗАХОДИ</w:t>
            </w:r>
          </w:p>
        </w:tc>
      </w:tr>
      <w:tr w:rsidR="0062431D" w:rsidRPr="009F78E7" w14:paraId="1A3C9A15"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FA7D587" w14:textId="77777777" w:rsidR="0062431D" w:rsidRPr="009F78E7" w:rsidRDefault="0062431D" w:rsidP="0062431D">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kern w:val="0"/>
                <w:sz w:val="24"/>
                <w:szCs w:val="24"/>
                <w:lang w:val="uk-UA" w:eastAsia="ru-RU"/>
                <w14:ligatures w14:val="none"/>
              </w:rPr>
              <w:lastRenderedPageBreak/>
              <w:t>1</w:t>
            </w:r>
          </w:p>
        </w:tc>
        <w:tc>
          <w:tcPr>
            <w:tcW w:w="2578" w:type="dxa"/>
            <w:tcBorders>
              <w:top w:val="single" w:sz="4" w:space="0" w:color="000000"/>
              <w:left w:val="single" w:sz="4" w:space="0" w:color="000000"/>
              <w:bottom w:val="single" w:sz="4" w:space="0" w:color="000000"/>
              <w:right w:val="single" w:sz="4" w:space="0" w:color="000000"/>
            </w:tcBorders>
            <w:hideMark/>
          </w:tcPr>
          <w:p w14:paraId="44B78D1C" w14:textId="19863235" w:rsidR="0062431D" w:rsidRPr="009F78E7" w:rsidRDefault="000F0A64" w:rsidP="0062431D">
            <w:pPr>
              <w:spacing w:after="0"/>
              <w:jc w:val="both"/>
              <w:rPr>
                <w:rFonts w:eastAsia="Times New Roman" w:cs="Times New Roman"/>
                <w:b/>
                <w:bCs/>
                <w:color w:val="000000"/>
                <w:kern w:val="0"/>
                <w:sz w:val="24"/>
                <w:szCs w:val="24"/>
                <w:lang w:val="uk-UA" w:eastAsia="ru-RU"/>
                <w14:ligatures w14:val="none"/>
              </w:rPr>
            </w:pPr>
            <w:r w:rsidRPr="009F78E7">
              <w:rPr>
                <w:rFonts w:eastAsia="Calibri"/>
                <w:sz w:val="24"/>
                <w:szCs w:val="24"/>
                <w:lang w:val="uk-UA"/>
              </w:rPr>
              <w:t xml:space="preserve">Розробка </w:t>
            </w:r>
            <w:proofErr w:type="spellStart"/>
            <w:r w:rsidRPr="009F78E7">
              <w:rPr>
                <w:rFonts w:eastAsia="Calibri"/>
                <w:sz w:val="24"/>
                <w:szCs w:val="24"/>
                <w:lang w:val="uk-UA"/>
              </w:rPr>
              <w:t>проєктно</w:t>
            </w:r>
            <w:proofErr w:type="spellEnd"/>
            <w:r w:rsidRPr="009F78E7">
              <w:rPr>
                <w:rFonts w:eastAsia="Calibri"/>
                <w:sz w:val="24"/>
                <w:szCs w:val="24"/>
                <w:lang w:val="uk-UA"/>
              </w:rPr>
              <w:t xml:space="preserve">-кошторисної документації та експертизи до об'єкту «Благоустрій Алеї Слави» по вул. Небесної Сотні </w:t>
            </w:r>
            <w:r w:rsidR="00FA292A" w:rsidRPr="009F78E7">
              <w:rPr>
                <w:rFonts w:eastAsia="Calibri"/>
                <w:sz w:val="24"/>
                <w:szCs w:val="24"/>
                <w:lang w:val="uk-UA"/>
              </w:rPr>
              <w:t>в</w:t>
            </w:r>
            <w:r w:rsidRPr="009F78E7">
              <w:rPr>
                <w:rFonts w:eastAsia="Calibri"/>
                <w:sz w:val="24"/>
                <w:szCs w:val="24"/>
                <w:lang w:val="uk-UA"/>
              </w:rPr>
              <w:t xml:space="preserve"> </w:t>
            </w:r>
            <w:proofErr w:type="spellStart"/>
            <w:r w:rsidRPr="009F78E7">
              <w:rPr>
                <w:rFonts w:eastAsia="Calibri"/>
                <w:sz w:val="24"/>
                <w:szCs w:val="24"/>
                <w:lang w:val="uk-UA"/>
              </w:rPr>
              <w:t>м.Хорол</w:t>
            </w:r>
            <w:proofErr w:type="spellEnd"/>
            <w:r w:rsidRPr="009F78E7">
              <w:rPr>
                <w:rFonts w:eastAsia="Calibri"/>
                <w:sz w:val="24"/>
                <w:szCs w:val="24"/>
                <w:lang w:val="uk-UA"/>
              </w:rPr>
              <w:t xml:space="preserve">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0AD48AF" w14:textId="0258173C" w:rsidR="0062431D" w:rsidRPr="009F78E7" w:rsidRDefault="00287312"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8</w:t>
            </w:r>
            <w:r w:rsidR="000F0A64" w:rsidRPr="009F78E7">
              <w:rPr>
                <w:rFonts w:eastAsia="Times New Roman" w:cs="Times New Roman"/>
                <w:bCs/>
                <w:color w:val="000000"/>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2CA2F6D" w14:textId="35D92EC8" w:rsidR="0062431D" w:rsidRPr="009F78E7" w:rsidRDefault="00287312"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8</w:t>
            </w:r>
            <w:r w:rsidR="0062431D" w:rsidRPr="009F78E7">
              <w:rPr>
                <w:rFonts w:eastAsia="Times New Roman" w:cs="Times New Roman"/>
                <w:bCs/>
                <w:color w:val="000000"/>
                <w:kern w:val="0"/>
                <w:sz w:val="18"/>
                <w:szCs w:val="18"/>
                <w:lang w:val="uk-UA" w:eastAsia="ru-RU"/>
                <w14:ligatures w14:val="none"/>
              </w:rPr>
              <w:t>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18A37DF" w14:textId="5A28AE95" w:rsidR="0062431D" w:rsidRPr="009F78E7"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E8E4697" w14:textId="0B418F06" w:rsidR="0062431D" w:rsidRPr="009F78E7"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337143A" w14:textId="77777777" w:rsidR="0062431D" w:rsidRPr="009F78E7"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30FDB32" w14:textId="77777777" w:rsidR="0062431D" w:rsidRPr="009F78E7"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2258FD1C"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AF2DCE2"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210AF67"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525F270"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BD27B5F"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4D3A655"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6A0D4E8"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314B3CE"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C42B26B"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5C35868"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2238E0F" w14:textId="77777777" w:rsidR="0062431D" w:rsidRPr="009F78E7" w:rsidRDefault="0062431D" w:rsidP="0062431D">
            <w:pPr>
              <w:spacing w:after="0"/>
              <w:rPr>
                <w:rFonts w:eastAsia="Times New Roman" w:cs="Times New Roman"/>
                <w:bCs/>
                <w:color w:val="000000"/>
                <w:kern w:val="0"/>
                <w:sz w:val="24"/>
                <w:szCs w:val="24"/>
                <w:lang w:val="uk-UA" w:eastAsia="ru-RU"/>
                <w14:ligatures w14:val="none"/>
              </w:rPr>
            </w:pPr>
          </w:p>
          <w:p w14:paraId="090DAE18" w14:textId="77777777" w:rsidR="0062431D" w:rsidRPr="009F78E7" w:rsidRDefault="0062431D" w:rsidP="0062431D">
            <w:pPr>
              <w:spacing w:after="0"/>
              <w:rPr>
                <w:rFonts w:eastAsia="Times New Roman" w:cs="Times New Roman"/>
                <w:bCs/>
                <w:color w:val="000000"/>
                <w:kern w:val="0"/>
                <w:sz w:val="24"/>
                <w:szCs w:val="24"/>
                <w:lang w:val="uk-UA" w:eastAsia="ru-RU"/>
                <w14:ligatures w14:val="none"/>
              </w:rPr>
            </w:pPr>
          </w:p>
          <w:p w14:paraId="6CDC7D9F" w14:textId="77777777" w:rsidR="0062431D" w:rsidRPr="009F78E7" w:rsidRDefault="0062431D" w:rsidP="0062431D">
            <w:pPr>
              <w:spacing w:after="0"/>
              <w:rPr>
                <w:rFonts w:eastAsia="Times New Roman" w:cs="Times New Roman"/>
                <w:bCs/>
                <w:color w:val="000000"/>
                <w:kern w:val="0"/>
                <w:sz w:val="24"/>
                <w:szCs w:val="24"/>
                <w:lang w:val="uk-UA" w:eastAsia="ru-RU"/>
                <w14:ligatures w14:val="none"/>
              </w:rPr>
            </w:pPr>
          </w:p>
          <w:p w14:paraId="61CC31B9" w14:textId="77777777" w:rsidR="0062431D" w:rsidRPr="009F78E7" w:rsidRDefault="0062431D" w:rsidP="000F0A64">
            <w:pPr>
              <w:spacing w:after="0"/>
              <w:rPr>
                <w:rFonts w:eastAsia="Times New Roman" w:cs="Times New Roman"/>
                <w:bCs/>
                <w:kern w:val="0"/>
                <w:sz w:val="24"/>
                <w:szCs w:val="24"/>
                <w:lang w:val="uk-UA" w:eastAsia="ru-RU"/>
                <w14:ligatures w14:val="none"/>
              </w:rPr>
            </w:pPr>
          </w:p>
          <w:p w14:paraId="64A1A6C1" w14:textId="77777777" w:rsidR="00317F32" w:rsidRPr="009F78E7" w:rsidRDefault="00317F32" w:rsidP="0062431D">
            <w:pPr>
              <w:spacing w:after="0"/>
              <w:jc w:val="center"/>
              <w:rPr>
                <w:rFonts w:eastAsia="Times New Roman" w:cs="Times New Roman"/>
                <w:bCs/>
                <w:color w:val="000000"/>
                <w:kern w:val="0"/>
                <w:sz w:val="20"/>
                <w:szCs w:val="20"/>
                <w:lang w:val="uk-UA" w:eastAsia="ru-RU"/>
                <w14:ligatures w14:val="none"/>
              </w:rPr>
            </w:pPr>
          </w:p>
          <w:p w14:paraId="719C74E0" w14:textId="7F04579A" w:rsidR="0062431D" w:rsidRPr="009F78E7" w:rsidRDefault="000F0A64" w:rsidP="0062431D">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62431D" w:rsidRPr="009F78E7" w14:paraId="5768643F"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1EFCFE7" w14:textId="77777777" w:rsidR="0062431D" w:rsidRPr="009F78E7" w:rsidRDefault="0062431D" w:rsidP="0062431D">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2</w:t>
            </w:r>
          </w:p>
        </w:tc>
        <w:tc>
          <w:tcPr>
            <w:tcW w:w="2578" w:type="dxa"/>
            <w:tcBorders>
              <w:top w:val="single" w:sz="4" w:space="0" w:color="000000"/>
              <w:left w:val="single" w:sz="4" w:space="0" w:color="000000"/>
              <w:bottom w:val="single" w:sz="4" w:space="0" w:color="000000"/>
              <w:right w:val="single" w:sz="4" w:space="0" w:color="000000"/>
            </w:tcBorders>
            <w:hideMark/>
          </w:tcPr>
          <w:p w14:paraId="08079435" w14:textId="5443CDB6" w:rsidR="0062431D" w:rsidRPr="009F78E7" w:rsidRDefault="000F0A64" w:rsidP="0062431D">
            <w:pPr>
              <w:spacing w:after="0"/>
              <w:jc w:val="both"/>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 xml:space="preserve">Капітальний ремонт «Диспетчеризація – керування вуличним освітленням в </w:t>
            </w:r>
            <w:proofErr w:type="spellStart"/>
            <w:r w:rsidRPr="009F78E7">
              <w:rPr>
                <w:rFonts w:eastAsia="Times New Roman" w:cs="Times New Roman"/>
                <w:kern w:val="0"/>
                <w:sz w:val="24"/>
                <w:szCs w:val="24"/>
                <w:lang w:val="uk-UA" w:eastAsia="ru-RU"/>
                <w14:ligatures w14:val="none"/>
              </w:rPr>
              <w:t>м.Хорол</w:t>
            </w:r>
            <w:proofErr w:type="spellEnd"/>
            <w:r w:rsidRPr="009F78E7">
              <w:rPr>
                <w:rFonts w:eastAsia="Times New Roman" w:cs="Times New Roman"/>
                <w:kern w:val="0"/>
                <w:sz w:val="24"/>
                <w:szCs w:val="24"/>
                <w:lang w:val="uk-UA" w:eastAsia="ru-RU"/>
                <w14:ligatures w14:val="none"/>
              </w:rPr>
              <w:t>» (в частині заміни вузлів обліку)</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5CD6D14" w14:textId="19892E0C" w:rsidR="0062431D" w:rsidRPr="009F78E7" w:rsidRDefault="00AA69BB" w:rsidP="000F0A64">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1263</w:t>
            </w:r>
            <w:r w:rsidR="000F0A64" w:rsidRPr="009F78E7">
              <w:rPr>
                <w:rFonts w:eastAsia="Times New Roman" w:cs="Times New Roman"/>
                <w:bCs/>
                <w:color w:val="000000"/>
                <w:kern w:val="0"/>
                <w:sz w:val="18"/>
                <w:szCs w:val="18"/>
                <w:lang w:val="uk-UA" w:eastAsia="ru-RU"/>
                <w14:ligatures w14:val="none"/>
              </w:rPr>
              <w:t>,</w:t>
            </w:r>
            <w:r w:rsidRPr="009F78E7">
              <w:rPr>
                <w:rFonts w:eastAsia="Times New Roman" w:cs="Times New Roman"/>
                <w:bCs/>
                <w:color w:val="000000"/>
                <w:kern w:val="0"/>
                <w:sz w:val="18"/>
                <w:szCs w:val="18"/>
                <w:lang w:val="uk-UA" w:eastAsia="ru-RU"/>
                <w14:ligatures w14:val="none"/>
              </w:rPr>
              <w:t>697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4DE581B" w14:textId="4B219711" w:rsidR="0062431D" w:rsidRPr="009F78E7" w:rsidRDefault="00AA69BB" w:rsidP="00AB4F19">
            <w:pPr>
              <w:spacing w:after="0"/>
              <w:ind w:left="-111" w:right="-108"/>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1263,697</w:t>
            </w:r>
          </w:p>
        </w:tc>
        <w:tc>
          <w:tcPr>
            <w:tcW w:w="850" w:type="dxa"/>
            <w:tcBorders>
              <w:top w:val="single" w:sz="4" w:space="0" w:color="000000"/>
              <w:left w:val="single" w:sz="4" w:space="0" w:color="000000"/>
              <w:bottom w:val="single" w:sz="4" w:space="0" w:color="000000"/>
              <w:right w:val="single" w:sz="4" w:space="0" w:color="000000"/>
            </w:tcBorders>
            <w:vAlign w:val="center"/>
          </w:tcPr>
          <w:p w14:paraId="70E6D45B" w14:textId="6650EDDE" w:rsidR="0062431D" w:rsidRPr="009F78E7"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26D8B03" w14:textId="77777777" w:rsidR="0062431D" w:rsidRPr="009F78E7"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1F7AD7EB" w14:textId="77777777" w:rsidR="0062431D" w:rsidRPr="009F78E7"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BA2671" w14:textId="77777777" w:rsidR="0062431D" w:rsidRPr="009F78E7"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E618F3F"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FC147B1"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4E8290B"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97B595E"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C206B34"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52BD6DB3"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82654A1"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1896DD9"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047CAA4"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D35C0E2" w14:textId="77777777" w:rsidR="0062431D" w:rsidRPr="009F78E7" w:rsidRDefault="0062431D"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998AAD9" w14:textId="77777777" w:rsidR="006D64E7" w:rsidRPr="009F78E7" w:rsidRDefault="006D64E7" w:rsidP="0062431D">
            <w:pPr>
              <w:spacing w:after="0"/>
              <w:jc w:val="center"/>
              <w:rPr>
                <w:rFonts w:eastAsia="Times New Roman" w:cs="Times New Roman"/>
                <w:bCs/>
                <w:color w:val="000000"/>
                <w:kern w:val="0"/>
                <w:sz w:val="20"/>
                <w:szCs w:val="20"/>
                <w:lang w:val="uk-UA" w:eastAsia="ru-RU"/>
                <w14:ligatures w14:val="none"/>
              </w:rPr>
            </w:pPr>
          </w:p>
          <w:p w14:paraId="7BC15A6F" w14:textId="77777777" w:rsidR="006D64E7" w:rsidRPr="009F78E7" w:rsidRDefault="006D64E7" w:rsidP="0062431D">
            <w:pPr>
              <w:spacing w:after="0"/>
              <w:jc w:val="center"/>
              <w:rPr>
                <w:rFonts w:eastAsia="Times New Roman" w:cs="Times New Roman"/>
                <w:bCs/>
                <w:color w:val="000000"/>
                <w:kern w:val="0"/>
                <w:sz w:val="20"/>
                <w:szCs w:val="20"/>
                <w:lang w:val="uk-UA" w:eastAsia="ru-RU"/>
                <w14:ligatures w14:val="none"/>
              </w:rPr>
            </w:pPr>
          </w:p>
          <w:p w14:paraId="5FA40F9B" w14:textId="77777777" w:rsidR="0062431D" w:rsidRPr="009F78E7" w:rsidRDefault="000F0A64" w:rsidP="0062431D">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p w14:paraId="02357223" w14:textId="18100685" w:rsidR="008F2F79" w:rsidRPr="009F78E7" w:rsidRDefault="008F2F79" w:rsidP="0062431D">
            <w:pPr>
              <w:spacing w:after="0"/>
              <w:jc w:val="center"/>
              <w:rPr>
                <w:rFonts w:eastAsia="Times New Roman" w:cs="Times New Roman"/>
                <w:bCs/>
                <w:color w:val="000000"/>
                <w:kern w:val="0"/>
                <w:sz w:val="20"/>
                <w:szCs w:val="20"/>
                <w:lang w:val="uk-UA" w:eastAsia="ru-RU"/>
                <w14:ligatures w14:val="none"/>
              </w:rPr>
            </w:pPr>
          </w:p>
        </w:tc>
      </w:tr>
      <w:tr w:rsidR="00584794" w:rsidRPr="009F78E7" w14:paraId="5D28E015"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FAF102C" w14:textId="04295F8C" w:rsidR="00584794" w:rsidRPr="009F78E7" w:rsidRDefault="00584794" w:rsidP="0062431D">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tcPr>
          <w:p w14:paraId="4A0C2640" w14:textId="7D0ED958" w:rsidR="00584794" w:rsidRPr="009F78E7" w:rsidRDefault="000323FE" w:rsidP="0062431D">
            <w:pPr>
              <w:spacing w:after="0"/>
              <w:jc w:val="both"/>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 xml:space="preserve">Розробка </w:t>
            </w:r>
            <w:proofErr w:type="spellStart"/>
            <w:r w:rsidRPr="009F78E7">
              <w:rPr>
                <w:rFonts w:eastAsia="Times New Roman" w:cs="Times New Roman"/>
                <w:kern w:val="0"/>
                <w:sz w:val="24"/>
                <w:szCs w:val="24"/>
                <w:lang w:val="uk-UA" w:eastAsia="ru-RU"/>
                <w14:ligatures w14:val="none"/>
              </w:rPr>
              <w:t>проєктно</w:t>
            </w:r>
            <w:proofErr w:type="spellEnd"/>
            <w:r w:rsidRPr="009F78E7">
              <w:rPr>
                <w:rFonts w:eastAsia="Times New Roman" w:cs="Times New Roman"/>
                <w:kern w:val="0"/>
                <w:sz w:val="24"/>
                <w:szCs w:val="24"/>
                <w:lang w:val="uk-UA" w:eastAsia="ru-RU"/>
                <w14:ligatures w14:val="none"/>
              </w:rPr>
              <w:t xml:space="preserve"> -кошторисної документації </w:t>
            </w:r>
            <w:r w:rsidR="00787CE9" w:rsidRPr="009F78E7">
              <w:rPr>
                <w:rFonts w:eastAsia="Times New Roman" w:cs="Times New Roman"/>
                <w:kern w:val="0"/>
                <w:sz w:val="24"/>
                <w:szCs w:val="24"/>
                <w:lang w:val="uk-UA" w:eastAsia="ru-RU"/>
                <w14:ligatures w14:val="none"/>
              </w:rPr>
              <w:t xml:space="preserve">та експертизи </w:t>
            </w:r>
            <w:r w:rsidRPr="009F78E7">
              <w:rPr>
                <w:rFonts w:eastAsia="Times New Roman" w:cs="Times New Roman"/>
                <w:kern w:val="0"/>
                <w:sz w:val="24"/>
                <w:szCs w:val="24"/>
                <w:lang w:val="uk-UA" w:eastAsia="ru-RU"/>
                <w14:ligatures w14:val="none"/>
              </w:rPr>
              <w:t>на к</w:t>
            </w:r>
            <w:r w:rsidR="00663CE4" w:rsidRPr="009F78E7">
              <w:rPr>
                <w:rFonts w:eastAsia="Times New Roman" w:cs="Times New Roman"/>
                <w:kern w:val="0"/>
                <w:sz w:val="24"/>
                <w:szCs w:val="24"/>
                <w:lang w:val="uk-UA" w:eastAsia="ru-RU"/>
                <w14:ligatures w14:val="none"/>
              </w:rPr>
              <w:t>апітальний ремонт</w:t>
            </w:r>
            <w:r w:rsidR="003003A7" w:rsidRPr="009F78E7">
              <w:rPr>
                <w:rFonts w:eastAsia="Times New Roman" w:cs="Times New Roman"/>
                <w:kern w:val="0"/>
                <w:sz w:val="24"/>
                <w:szCs w:val="24"/>
                <w:lang w:val="uk-UA" w:eastAsia="ru-RU"/>
                <w14:ligatures w14:val="none"/>
              </w:rPr>
              <w:t xml:space="preserve"> </w:t>
            </w:r>
            <w:r w:rsidR="00993F9C" w:rsidRPr="009F78E7">
              <w:rPr>
                <w:rFonts w:eastAsia="Times New Roman" w:cs="Times New Roman"/>
                <w:kern w:val="0"/>
                <w:sz w:val="24"/>
                <w:szCs w:val="24"/>
                <w:lang w:val="uk-UA" w:eastAsia="ru-RU"/>
                <w14:ligatures w14:val="none"/>
              </w:rPr>
              <w:t>«</w:t>
            </w:r>
            <w:r w:rsidR="00584794" w:rsidRPr="009F78E7">
              <w:rPr>
                <w:rFonts w:eastAsia="Times New Roman" w:cs="Times New Roman"/>
                <w:kern w:val="0"/>
                <w:sz w:val="24"/>
                <w:szCs w:val="24"/>
                <w:lang w:val="uk-UA" w:eastAsia="ru-RU"/>
                <w14:ligatures w14:val="none"/>
              </w:rPr>
              <w:t xml:space="preserve">Диспетчеризація </w:t>
            </w:r>
            <w:r w:rsidR="00993F9C" w:rsidRPr="009F78E7">
              <w:rPr>
                <w:rFonts w:eastAsia="Times New Roman" w:cs="Times New Roman"/>
                <w:kern w:val="0"/>
                <w:sz w:val="24"/>
                <w:szCs w:val="24"/>
                <w:lang w:val="uk-UA" w:eastAsia="ru-RU"/>
                <w14:ligatures w14:val="none"/>
              </w:rPr>
              <w:t>– керування вуличним освітленням</w:t>
            </w:r>
            <w:r w:rsidR="00752310" w:rsidRPr="009F78E7">
              <w:rPr>
                <w:rFonts w:eastAsia="Times New Roman" w:cs="Times New Roman"/>
                <w:kern w:val="0"/>
                <w:sz w:val="24"/>
                <w:szCs w:val="24"/>
                <w:lang w:val="uk-UA" w:eastAsia="ru-RU"/>
                <w14:ligatures w14:val="none"/>
              </w:rPr>
              <w:t xml:space="preserve"> </w:t>
            </w:r>
            <w:r w:rsidR="00993F9C" w:rsidRPr="009F78E7">
              <w:rPr>
                <w:rFonts w:eastAsia="Times New Roman" w:cs="Times New Roman"/>
                <w:kern w:val="0"/>
                <w:sz w:val="24"/>
                <w:szCs w:val="24"/>
                <w:lang w:val="uk-UA" w:eastAsia="ru-RU"/>
                <w14:ligatures w14:val="none"/>
              </w:rPr>
              <w:t xml:space="preserve">в частині заміни вузлів обліку в Андріївському, </w:t>
            </w:r>
            <w:proofErr w:type="spellStart"/>
            <w:r w:rsidR="00993F9C" w:rsidRPr="009F78E7">
              <w:rPr>
                <w:rFonts w:eastAsia="Times New Roman" w:cs="Times New Roman"/>
                <w:kern w:val="0"/>
                <w:sz w:val="24"/>
                <w:szCs w:val="24"/>
                <w:lang w:val="uk-UA" w:eastAsia="ru-RU"/>
                <w14:ligatures w14:val="none"/>
              </w:rPr>
              <w:t>Покровськобагачанському</w:t>
            </w:r>
            <w:proofErr w:type="spellEnd"/>
            <w:r w:rsidR="00993F9C" w:rsidRPr="009F78E7">
              <w:rPr>
                <w:rFonts w:eastAsia="Times New Roman" w:cs="Times New Roman"/>
                <w:kern w:val="0"/>
                <w:sz w:val="24"/>
                <w:szCs w:val="24"/>
                <w:lang w:val="uk-UA" w:eastAsia="ru-RU"/>
                <w14:ligatures w14:val="none"/>
              </w:rPr>
              <w:t xml:space="preserve">, Вишневому, </w:t>
            </w:r>
            <w:proofErr w:type="spellStart"/>
            <w:r w:rsidR="00993F9C" w:rsidRPr="009F78E7">
              <w:rPr>
                <w:rFonts w:eastAsia="Times New Roman" w:cs="Times New Roman"/>
                <w:kern w:val="0"/>
                <w:sz w:val="24"/>
                <w:szCs w:val="24"/>
                <w:lang w:val="uk-UA" w:eastAsia="ru-RU"/>
                <w14:ligatures w14:val="none"/>
              </w:rPr>
              <w:t>М</w:t>
            </w:r>
            <w:r w:rsidR="00752310" w:rsidRPr="009F78E7">
              <w:rPr>
                <w:rFonts w:eastAsia="Times New Roman" w:cs="Times New Roman"/>
                <w:kern w:val="0"/>
                <w:sz w:val="24"/>
                <w:szCs w:val="24"/>
                <w:lang w:val="uk-UA" w:eastAsia="ru-RU"/>
                <w14:ligatures w14:val="none"/>
              </w:rPr>
              <w:t>у</w:t>
            </w:r>
            <w:r w:rsidR="00993F9C" w:rsidRPr="009F78E7">
              <w:rPr>
                <w:rFonts w:eastAsia="Times New Roman" w:cs="Times New Roman"/>
                <w:kern w:val="0"/>
                <w:sz w:val="24"/>
                <w:szCs w:val="24"/>
                <w:lang w:val="uk-UA" w:eastAsia="ru-RU"/>
                <w14:ligatures w14:val="none"/>
              </w:rPr>
              <w:t>сіївському</w:t>
            </w:r>
            <w:proofErr w:type="spellEnd"/>
            <w:r w:rsidR="00993F9C" w:rsidRPr="009F78E7">
              <w:rPr>
                <w:rFonts w:eastAsia="Times New Roman" w:cs="Times New Roman"/>
                <w:kern w:val="0"/>
                <w:sz w:val="24"/>
                <w:szCs w:val="24"/>
                <w:lang w:val="uk-UA" w:eastAsia="ru-RU"/>
                <w14:ligatures w14:val="none"/>
              </w:rPr>
              <w:t xml:space="preserve">, </w:t>
            </w:r>
            <w:proofErr w:type="spellStart"/>
            <w:r w:rsidR="00993F9C" w:rsidRPr="009F78E7">
              <w:rPr>
                <w:rFonts w:eastAsia="Times New Roman" w:cs="Times New Roman"/>
                <w:kern w:val="0"/>
                <w:sz w:val="24"/>
                <w:szCs w:val="24"/>
                <w:lang w:val="uk-UA" w:eastAsia="ru-RU"/>
                <w14:ligatures w14:val="none"/>
              </w:rPr>
              <w:t>Штомпелівському</w:t>
            </w:r>
            <w:proofErr w:type="spellEnd"/>
            <w:r w:rsidR="00993F9C" w:rsidRPr="009F78E7">
              <w:rPr>
                <w:rFonts w:eastAsia="Times New Roman" w:cs="Times New Roman"/>
                <w:kern w:val="0"/>
                <w:sz w:val="24"/>
                <w:szCs w:val="24"/>
                <w:lang w:val="uk-UA" w:eastAsia="ru-RU"/>
                <w14:ligatures w14:val="none"/>
              </w:rPr>
              <w:t xml:space="preserve"> </w:t>
            </w:r>
            <w:proofErr w:type="spellStart"/>
            <w:r w:rsidR="00752310" w:rsidRPr="009F78E7">
              <w:rPr>
                <w:rFonts w:eastAsia="Times New Roman" w:cs="Times New Roman"/>
                <w:kern w:val="0"/>
                <w:sz w:val="24"/>
                <w:szCs w:val="24"/>
                <w:lang w:val="uk-UA" w:eastAsia="ru-RU"/>
                <w14:ligatures w14:val="none"/>
              </w:rPr>
              <w:t>старостинських</w:t>
            </w:r>
            <w:proofErr w:type="spellEnd"/>
            <w:r w:rsidR="00752310" w:rsidRPr="009F78E7">
              <w:rPr>
                <w:rFonts w:eastAsia="Times New Roman" w:cs="Times New Roman"/>
                <w:kern w:val="0"/>
                <w:sz w:val="24"/>
                <w:szCs w:val="24"/>
                <w:lang w:val="uk-UA" w:eastAsia="ru-RU"/>
                <w14:ligatures w14:val="none"/>
              </w:rPr>
              <w:t xml:space="preserve"> округах </w:t>
            </w:r>
            <w:r w:rsidR="00993F9C" w:rsidRPr="009F78E7">
              <w:rPr>
                <w:rFonts w:eastAsia="Times New Roman" w:cs="Times New Roman"/>
                <w:kern w:val="0"/>
                <w:sz w:val="24"/>
                <w:szCs w:val="24"/>
                <w:lang w:val="uk-UA" w:eastAsia="ru-RU"/>
                <w14:ligatures w14:val="none"/>
              </w:rPr>
              <w:t>Хорольської міської ради Лубенського району Полтавської області</w:t>
            </w:r>
            <w:r w:rsidR="00752310" w:rsidRPr="009F78E7">
              <w:rPr>
                <w:rFonts w:eastAsia="Times New Roman" w:cs="Times New Roman"/>
                <w:kern w:val="0"/>
                <w:sz w:val="24"/>
                <w:szCs w:val="24"/>
                <w:lang w:val="uk-UA" w:eastAsia="ru-RU"/>
                <w14:ligatures w14:val="none"/>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4F243CEA" w14:textId="25692D67" w:rsidR="00584794" w:rsidRPr="009F78E7" w:rsidRDefault="00993F9C" w:rsidP="000F0A64">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w:t>
            </w:r>
            <w:r w:rsidR="00580754" w:rsidRPr="009F78E7">
              <w:rPr>
                <w:rFonts w:eastAsia="Times New Roman" w:cs="Times New Roman"/>
                <w:bCs/>
                <w:color w:val="000000"/>
                <w:kern w:val="0"/>
                <w:sz w:val="18"/>
                <w:szCs w:val="18"/>
                <w:lang w:val="uk-UA" w:eastAsia="ru-RU"/>
                <w14:ligatures w14:val="none"/>
              </w:rPr>
              <w:t>80</w:t>
            </w:r>
            <w:r w:rsidRPr="009F78E7">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3C41CAC7" w14:textId="7E69690B" w:rsidR="00584794" w:rsidRPr="009F78E7" w:rsidRDefault="00993F9C" w:rsidP="0062431D">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w:t>
            </w:r>
            <w:r w:rsidR="00580754" w:rsidRPr="009F78E7">
              <w:rPr>
                <w:rFonts w:eastAsia="Times New Roman" w:cs="Times New Roman"/>
                <w:bCs/>
                <w:color w:val="000000"/>
                <w:kern w:val="0"/>
                <w:sz w:val="18"/>
                <w:szCs w:val="18"/>
                <w:lang w:val="uk-UA" w:eastAsia="ru-RU"/>
                <w14:ligatures w14:val="none"/>
              </w:rPr>
              <w:t>80</w:t>
            </w:r>
            <w:r w:rsidRPr="009F78E7">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430D121A" w14:textId="77777777" w:rsidR="00584794" w:rsidRPr="009F78E7" w:rsidRDefault="00584794"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77C592B" w14:textId="77777777" w:rsidR="00584794" w:rsidRPr="009F78E7" w:rsidRDefault="00584794"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875ABC7" w14:textId="77777777" w:rsidR="00584794" w:rsidRPr="009F78E7" w:rsidRDefault="00584794"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54BAD03" w14:textId="77777777" w:rsidR="00584794" w:rsidRPr="009F78E7" w:rsidRDefault="00584794"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3391D04"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11ADC86"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E8AD1C1"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E9DB81F"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3AD6364"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1DCABCFC"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5C0D83B"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2340A40"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17A29A5"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69C641A" w14:textId="77777777" w:rsidR="00584794" w:rsidRPr="009F78E7" w:rsidRDefault="00584794" w:rsidP="0062431D">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9D535D4" w14:textId="77777777" w:rsidR="00570450" w:rsidRPr="009F78E7" w:rsidRDefault="00570450" w:rsidP="0062431D">
            <w:pPr>
              <w:spacing w:after="0"/>
              <w:jc w:val="center"/>
              <w:rPr>
                <w:rFonts w:eastAsia="Times New Roman" w:cs="Times New Roman"/>
                <w:bCs/>
                <w:color w:val="000000"/>
                <w:kern w:val="0"/>
                <w:sz w:val="20"/>
                <w:szCs w:val="20"/>
                <w:lang w:val="uk-UA" w:eastAsia="ru-RU"/>
                <w14:ligatures w14:val="none"/>
              </w:rPr>
            </w:pPr>
          </w:p>
          <w:p w14:paraId="284FC459" w14:textId="77777777" w:rsidR="00570450" w:rsidRPr="009F78E7" w:rsidRDefault="00570450" w:rsidP="0062431D">
            <w:pPr>
              <w:spacing w:after="0"/>
              <w:jc w:val="center"/>
              <w:rPr>
                <w:rFonts w:eastAsia="Times New Roman" w:cs="Times New Roman"/>
                <w:bCs/>
                <w:color w:val="000000"/>
                <w:kern w:val="0"/>
                <w:sz w:val="20"/>
                <w:szCs w:val="20"/>
                <w:lang w:val="uk-UA" w:eastAsia="ru-RU"/>
                <w14:ligatures w14:val="none"/>
              </w:rPr>
            </w:pPr>
          </w:p>
          <w:p w14:paraId="1C25C801" w14:textId="77777777" w:rsidR="00570450" w:rsidRPr="009F78E7" w:rsidRDefault="00570450" w:rsidP="0062431D">
            <w:pPr>
              <w:spacing w:after="0"/>
              <w:jc w:val="center"/>
              <w:rPr>
                <w:rFonts w:eastAsia="Times New Roman" w:cs="Times New Roman"/>
                <w:bCs/>
                <w:color w:val="000000"/>
                <w:kern w:val="0"/>
                <w:sz w:val="20"/>
                <w:szCs w:val="20"/>
                <w:lang w:val="uk-UA" w:eastAsia="ru-RU"/>
                <w14:ligatures w14:val="none"/>
              </w:rPr>
            </w:pPr>
          </w:p>
          <w:p w14:paraId="10B8803E" w14:textId="77777777" w:rsidR="00570450" w:rsidRPr="009F78E7" w:rsidRDefault="00570450" w:rsidP="0062431D">
            <w:pPr>
              <w:spacing w:after="0"/>
              <w:jc w:val="center"/>
              <w:rPr>
                <w:rFonts w:eastAsia="Times New Roman" w:cs="Times New Roman"/>
                <w:bCs/>
                <w:color w:val="000000"/>
                <w:kern w:val="0"/>
                <w:sz w:val="20"/>
                <w:szCs w:val="20"/>
                <w:lang w:val="uk-UA" w:eastAsia="ru-RU"/>
                <w14:ligatures w14:val="none"/>
              </w:rPr>
            </w:pPr>
          </w:p>
          <w:p w14:paraId="0CF8193A" w14:textId="77777777" w:rsidR="00570450" w:rsidRPr="009F78E7" w:rsidRDefault="00570450" w:rsidP="0062431D">
            <w:pPr>
              <w:spacing w:after="0"/>
              <w:jc w:val="center"/>
              <w:rPr>
                <w:rFonts w:eastAsia="Times New Roman" w:cs="Times New Roman"/>
                <w:bCs/>
                <w:color w:val="000000"/>
                <w:kern w:val="0"/>
                <w:sz w:val="20"/>
                <w:szCs w:val="20"/>
                <w:lang w:val="uk-UA" w:eastAsia="ru-RU"/>
                <w14:ligatures w14:val="none"/>
              </w:rPr>
            </w:pPr>
          </w:p>
          <w:p w14:paraId="2097EF2B" w14:textId="77777777" w:rsidR="00570450" w:rsidRPr="009F78E7" w:rsidRDefault="00570450" w:rsidP="0062431D">
            <w:pPr>
              <w:spacing w:after="0"/>
              <w:jc w:val="center"/>
              <w:rPr>
                <w:rFonts w:eastAsia="Times New Roman" w:cs="Times New Roman"/>
                <w:bCs/>
                <w:color w:val="000000"/>
                <w:kern w:val="0"/>
                <w:sz w:val="20"/>
                <w:szCs w:val="20"/>
                <w:lang w:val="uk-UA" w:eastAsia="ru-RU"/>
                <w14:ligatures w14:val="none"/>
              </w:rPr>
            </w:pPr>
          </w:p>
          <w:p w14:paraId="60797820" w14:textId="77777777" w:rsidR="00570450" w:rsidRPr="009F78E7" w:rsidRDefault="00570450" w:rsidP="0062431D">
            <w:pPr>
              <w:spacing w:after="0"/>
              <w:jc w:val="center"/>
              <w:rPr>
                <w:rFonts w:eastAsia="Times New Roman" w:cs="Times New Roman"/>
                <w:bCs/>
                <w:color w:val="000000"/>
                <w:kern w:val="0"/>
                <w:sz w:val="20"/>
                <w:szCs w:val="20"/>
                <w:lang w:val="uk-UA" w:eastAsia="ru-RU"/>
                <w14:ligatures w14:val="none"/>
              </w:rPr>
            </w:pPr>
          </w:p>
          <w:p w14:paraId="07722813" w14:textId="77777777" w:rsidR="00570450" w:rsidRPr="009F78E7" w:rsidRDefault="00570450" w:rsidP="0062431D">
            <w:pPr>
              <w:spacing w:after="0"/>
              <w:jc w:val="center"/>
              <w:rPr>
                <w:rFonts w:eastAsia="Times New Roman" w:cs="Times New Roman"/>
                <w:bCs/>
                <w:color w:val="000000"/>
                <w:kern w:val="0"/>
                <w:sz w:val="20"/>
                <w:szCs w:val="20"/>
                <w:lang w:val="uk-UA" w:eastAsia="ru-RU"/>
                <w14:ligatures w14:val="none"/>
              </w:rPr>
            </w:pPr>
          </w:p>
          <w:p w14:paraId="28B90606" w14:textId="2F02548B" w:rsidR="00584794" w:rsidRPr="009F78E7" w:rsidRDefault="003167C0" w:rsidP="0062431D">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072C3613"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B51E7F" w14:textId="462321E9"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4</w:t>
            </w:r>
          </w:p>
        </w:tc>
        <w:tc>
          <w:tcPr>
            <w:tcW w:w="2578" w:type="dxa"/>
            <w:tcBorders>
              <w:top w:val="single" w:sz="4" w:space="0" w:color="000000"/>
              <w:left w:val="single" w:sz="4" w:space="0" w:color="000000"/>
              <w:bottom w:val="single" w:sz="4" w:space="0" w:color="000000"/>
              <w:right w:val="single" w:sz="4" w:space="0" w:color="000000"/>
            </w:tcBorders>
          </w:tcPr>
          <w:p w14:paraId="4C5FD038" w14:textId="4CE9D595" w:rsidR="00523081" w:rsidRPr="009F78E7" w:rsidRDefault="00353C74" w:rsidP="00523081">
            <w:pPr>
              <w:spacing w:after="0"/>
              <w:jc w:val="both"/>
              <w:rPr>
                <w:rFonts w:eastAsia="Times New Roman" w:cs="Times New Roman"/>
                <w:color w:val="C00000"/>
                <w:kern w:val="0"/>
                <w:sz w:val="24"/>
                <w:szCs w:val="24"/>
                <w:lang w:val="uk-UA" w:eastAsia="ru-RU"/>
                <w14:ligatures w14:val="none"/>
              </w:rPr>
            </w:pPr>
            <w:r w:rsidRPr="009F78E7">
              <w:rPr>
                <w:rFonts w:eastAsia="Times New Roman" w:cs="Times New Roman"/>
                <w:kern w:val="0"/>
                <w:sz w:val="24"/>
                <w:szCs w:val="24"/>
                <w:lang w:val="uk-UA" w:eastAsia="ru-RU"/>
                <w14:ligatures w14:val="none"/>
              </w:rPr>
              <w:t xml:space="preserve">Розробка </w:t>
            </w:r>
            <w:proofErr w:type="spellStart"/>
            <w:r w:rsidRPr="009F78E7">
              <w:rPr>
                <w:rFonts w:eastAsia="Times New Roman" w:cs="Times New Roman"/>
                <w:kern w:val="0"/>
                <w:sz w:val="24"/>
                <w:szCs w:val="24"/>
                <w:lang w:val="uk-UA" w:eastAsia="ru-RU"/>
                <w14:ligatures w14:val="none"/>
              </w:rPr>
              <w:t>проєктно</w:t>
            </w:r>
            <w:proofErr w:type="spellEnd"/>
            <w:r w:rsidRPr="009F78E7">
              <w:rPr>
                <w:rFonts w:eastAsia="Times New Roman" w:cs="Times New Roman"/>
                <w:kern w:val="0"/>
                <w:sz w:val="24"/>
                <w:szCs w:val="24"/>
                <w:lang w:val="uk-UA" w:eastAsia="ru-RU"/>
                <w14:ligatures w14:val="none"/>
              </w:rPr>
              <w:t xml:space="preserve"> -кошторисної </w:t>
            </w:r>
            <w:r w:rsidRPr="009F78E7">
              <w:rPr>
                <w:rFonts w:eastAsia="Times New Roman" w:cs="Times New Roman"/>
                <w:kern w:val="0"/>
                <w:sz w:val="24"/>
                <w:szCs w:val="24"/>
                <w:lang w:val="uk-UA" w:eastAsia="ru-RU"/>
                <w14:ligatures w14:val="none"/>
              </w:rPr>
              <w:lastRenderedPageBreak/>
              <w:t>документації</w:t>
            </w:r>
            <w:r w:rsidR="004B6DCB" w:rsidRPr="009F78E7">
              <w:rPr>
                <w:rFonts w:eastAsia="Times New Roman" w:cs="Times New Roman"/>
                <w:kern w:val="0"/>
                <w:sz w:val="24"/>
                <w:szCs w:val="24"/>
                <w:lang w:val="uk-UA" w:eastAsia="ru-RU"/>
                <w14:ligatures w14:val="none"/>
              </w:rPr>
              <w:t xml:space="preserve"> та експертизи</w:t>
            </w:r>
            <w:r w:rsidRPr="009F78E7">
              <w:rPr>
                <w:rFonts w:eastAsia="Times New Roman" w:cs="Times New Roman"/>
                <w:kern w:val="0"/>
                <w:sz w:val="24"/>
                <w:szCs w:val="24"/>
                <w:lang w:val="uk-UA" w:eastAsia="ru-RU"/>
                <w14:ligatures w14:val="none"/>
              </w:rPr>
              <w:t xml:space="preserve"> на к</w:t>
            </w:r>
            <w:r w:rsidR="00663CE4" w:rsidRPr="009F78E7">
              <w:rPr>
                <w:rFonts w:eastAsia="Times New Roman" w:cs="Times New Roman"/>
                <w:kern w:val="0"/>
                <w:sz w:val="24"/>
                <w:szCs w:val="24"/>
                <w:lang w:val="uk-UA" w:eastAsia="ru-RU"/>
                <w14:ligatures w14:val="none"/>
              </w:rPr>
              <w:t xml:space="preserve">апітальний ремонт </w:t>
            </w:r>
            <w:r w:rsidR="00523081" w:rsidRPr="009F78E7">
              <w:rPr>
                <w:rFonts w:eastAsia="Times New Roman" w:cs="Times New Roman"/>
                <w:kern w:val="0"/>
                <w:sz w:val="24"/>
                <w:szCs w:val="24"/>
                <w:lang w:val="uk-UA" w:eastAsia="ru-RU"/>
                <w14:ligatures w14:val="none"/>
              </w:rPr>
              <w:t xml:space="preserve">«Диспетчеризація – керування вуличним освітленням в частині заміни вузлів обліку в </w:t>
            </w:r>
            <w:proofErr w:type="spellStart"/>
            <w:r w:rsidR="00523081" w:rsidRPr="009F78E7">
              <w:rPr>
                <w:rFonts w:eastAsia="Times New Roman" w:cs="Times New Roman"/>
                <w:kern w:val="0"/>
                <w:sz w:val="24"/>
                <w:szCs w:val="24"/>
                <w:lang w:val="uk-UA" w:eastAsia="ru-RU"/>
                <w14:ligatures w14:val="none"/>
              </w:rPr>
              <w:t>Вишняківському</w:t>
            </w:r>
            <w:proofErr w:type="spellEnd"/>
            <w:r w:rsidR="00523081" w:rsidRPr="009F78E7">
              <w:rPr>
                <w:rFonts w:eastAsia="Times New Roman" w:cs="Times New Roman"/>
                <w:kern w:val="0"/>
                <w:sz w:val="24"/>
                <w:szCs w:val="24"/>
                <w:lang w:val="uk-UA" w:eastAsia="ru-RU"/>
                <w14:ligatures w14:val="none"/>
              </w:rPr>
              <w:t xml:space="preserve">, </w:t>
            </w:r>
            <w:proofErr w:type="spellStart"/>
            <w:r w:rsidR="00523081" w:rsidRPr="009F78E7">
              <w:rPr>
                <w:rFonts w:eastAsia="Times New Roman" w:cs="Times New Roman"/>
                <w:kern w:val="0"/>
                <w:sz w:val="24"/>
                <w:szCs w:val="24"/>
                <w:lang w:val="uk-UA" w:eastAsia="ru-RU"/>
                <w14:ligatures w14:val="none"/>
              </w:rPr>
              <w:t>Новоаврамі</w:t>
            </w:r>
            <w:r w:rsidR="00A736FF" w:rsidRPr="009F78E7">
              <w:rPr>
                <w:rFonts w:eastAsia="Times New Roman" w:cs="Times New Roman"/>
                <w:kern w:val="0"/>
                <w:sz w:val="24"/>
                <w:szCs w:val="24"/>
                <w:lang w:val="uk-UA" w:eastAsia="ru-RU"/>
                <w14:ligatures w14:val="none"/>
              </w:rPr>
              <w:t>в</w:t>
            </w:r>
            <w:r w:rsidR="00523081" w:rsidRPr="009F78E7">
              <w:rPr>
                <w:rFonts w:eastAsia="Times New Roman" w:cs="Times New Roman"/>
                <w:kern w:val="0"/>
                <w:sz w:val="24"/>
                <w:szCs w:val="24"/>
                <w:lang w:val="uk-UA" w:eastAsia="ru-RU"/>
                <w14:ligatures w14:val="none"/>
              </w:rPr>
              <w:t>ському</w:t>
            </w:r>
            <w:proofErr w:type="spellEnd"/>
            <w:r w:rsidR="00523081" w:rsidRPr="009F78E7">
              <w:rPr>
                <w:rFonts w:eastAsia="Times New Roman" w:cs="Times New Roman"/>
                <w:kern w:val="0"/>
                <w:sz w:val="24"/>
                <w:szCs w:val="24"/>
                <w:lang w:val="uk-UA" w:eastAsia="ru-RU"/>
                <w14:ligatures w14:val="none"/>
              </w:rPr>
              <w:t xml:space="preserve">. </w:t>
            </w:r>
            <w:proofErr w:type="spellStart"/>
            <w:r w:rsidR="00523081" w:rsidRPr="009F78E7">
              <w:rPr>
                <w:rFonts w:eastAsia="Times New Roman" w:cs="Times New Roman"/>
                <w:kern w:val="0"/>
                <w:sz w:val="24"/>
                <w:szCs w:val="24"/>
                <w:lang w:val="uk-UA" w:eastAsia="ru-RU"/>
                <w14:ligatures w14:val="none"/>
              </w:rPr>
              <w:t>Клепачівському</w:t>
            </w:r>
            <w:proofErr w:type="spellEnd"/>
            <w:r w:rsidR="00523081" w:rsidRPr="009F78E7">
              <w:rPr>
                <w:rFonts w:eastAsia="Times New Roman" w:cs="Times New Roman"/>
                <w:kern w:val="0"/>
                <w:sz w:val="24"/>
                <w:szCs w:val="24"/>
                <w:lang w:val="uk-UA" w:eastAsia="ru-RU"/>
                <w14:ligatures w14:val="none"/>
              </w:rPr>
              <w:t xml:space="preserve">, </w:t>
            </w:r>
            <w:proofErr w:type="spellStart"/>
            <w:r w:rsidR="00523081" w:rsidRPr="009F78E7">
              <w:rPr>
                <w:rFonts w:eastAsia="Times New Roman" w:cs="Times New Roman"/>
                <w:kern w:val="0"/>
                <w:sz w:val="24"/>
                <w:szCs w:val="24"/>
                <w:lang w:val="uk-UA" w:eastAsia="ru-RU"/>
                <w14:ligatures w14:val="none"/>
              </w:rPr>
              <w:t>Староаврамівському</w:t>
            </w:r>
            <w:proofErr w:type="spellEnd"/>
            <w:r w:rsidR="00523081" w:rsidRPr="009F78E7">
              <w:rPr>
                <w:rFonts w:eastAsia="Times New Roman" w:cs="Times New Roman"/>
                <w:kern w:val="0"/>
                <w:sz w:val="24"/>
                <w:szCs w:val="24"/>
                <w:lang w:val="uk-UA" w:eastAsia="ru-RU"/>
                <w14:ligatures w14:val="none"/>
              </w:rPr>
              <w:t xml:space="preserve">, Ялосовецькому </w:t>
            </w:r>
            <w:proofErr w:type="spellStart"/>
            <w:r w:rsidR="004F7927" w:rsidRPr="009F78E7">
              <w:rPr>
                <w:rFonts w:eastAsia="Times New Roman" w:cs="Times New Roman"/>
                <w:kern w:val="0"/>
                <w:sz w:val="24"/>
                <w:szCs w:val="24"/>
                <w:lang w:val="uk-UA" w:eastAsia="ru-RU"/>
                <w14:ligatures w14:val="none"/>
              </w:rPr>
              <w:t>старостинських</w:t>
            </w:r>
            <w:proofErr w:type="spellEnd"/>
            <w:r w:rsidR="004F7927" w:rsidRPr="009F78E7">
              <w:rPr>
                <w:rFonts w:eastAsia="Times New Roman" w:cs="Times New Roman"/>
                <w:kern w:val="0"/>
                <w:sz w:val="24"/>
                <w:szCs w:val="24"/>
                <w:lang w:val="uk-UA" w:eastAsia="ru-RU"/>
                <w14:ligatures w14:val="none"/>
              </w:rPr>
              <w:t xml:space="preserve"> округах </w:t>
            </w:r>
            <w:r w:rsidR="00523081" w:rsidRPr="009F78E7">
              <w:rPr>
                <w:rFonts w:eastAsia="Times New Roman" w:cs="Times New Roman"/>
                <w:kern w:val="0"/>
                <w:sz w:val="24"/>
                <w:szCs w:val="24"/>
                <w:lang w:val="uk-UA" w:eastAsia="ru-RU"/>
                <w14:ligatures w14:val="none"/>
              </w:rPr>
              <w:t>Хорольської міської ради Лубенського району Полтавської області</w:t>
            </w:r>
            <w:r w:rsidR="00307C42" w:rsidRPr="009F78E7">
              <w:rPr>
                <w:rFonts w:eastAsia="Times New Roman" w:cs="Times New Roman"/>
                <w:kern w:val="0"/>
                <w:sz w:val="24"/>
                <w:szCs w:val="24"/>
                <w:lang w:val="uk-UA" w:eastAsia="ru-RU"/>
                <w14:ligatures w14:val="none"/>
              </w:rPr>
              <w:t>»</w:t>
            </w:r>
          </w:p>
        </w:tc>
        <w:tc>
          <w:tcPr>
            <w:tcW w:w="987" w:type="dxa"/>
            <w:tcBorders>
              <w:top w:val="single" w:sz="4" w:space="0" w:color="000000"/>
              <w:left w:val="single" w:sz="4" w:space="0" w:color="000000"/>
              <w:bottom w:val="single" w:sz="4" w:space="0" w:color="000000"/>
              <w:right w:val="single" w:sz="4" w:space="0" w:color="000000"/>
            </w:tcBorders>
            <w:vAlign w:val="center"/>
          </w:tcPr>
          <w:p w14:paraId="12C3C558" w14:textId="0157810D" w:rsidR="00523081" w:rsidRPr="009F78E7" w:rsidRDefault="00C87AD0"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lastRenderedPageBreak/>
              <w:t>200</w:t>
            </w:r>
            <w:r w:rsidR="00752310" w:rsidRPr="009F78E7">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7B768201" w14:textId="5ECB9A25" w:rsidR="00523081" w:rsidRPr="009F78E7" w:rsidRDefault="00C87AD0"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200</w:t>
            </w:r>
            <w:r w:rsidR="00752310" w:rsidRPr="009F78E7">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0C6653AE"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CA502AB"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71642665" w14:textId="77777777" w:rsidR="00523081" w:rsidRPr="009F78E7" w:rsidRDefault="00523081" w:rsidP="00523081">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A21ED73"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29F18E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C8A9A9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C58D8A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077BB9E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096F6A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A825A69"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5D348E1"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59FDEA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12E146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FD24608"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4ED4408" w14:textId="77777777" w:rsidR="00E42B5D" w:rsidRPr="009F78E7" w:rsidRDefault="00E42B5D" w:rsidP="00523081">
            <w:pPr>
              <w:spacing w:after="0"/>
              <w:jc w:val="center"/>
              <w:rPr>
                <w:rFonts w:eastAsia="Times New Roman" w:cs="Times New Roman"/>
                <w:bCs/>
                <w:color w:val="000000"/>
                <w:kern w:val="0"/>
                <w:sz w:val="20"/>
                <w:szCs w:val="20"/>
                <w:lang w:val="uk-UA" w:eastAsia="ru-RU"/>
                <w14:ligatures w14:val="none"/>
              </w:rPr>
            </w:pPr>
          </w:p>
          <w:p w14:paraId="2B0B8B3E" w14:textId="77777777" w:rsidR="00E42B5D" w:rsidRPr="009F78E7" w:rsidRDefault="00E42B5D" w:rsidP="00523081">
            <w:pPr>
              <w:spacing w:after="0"/>
              <w:jc w:val="center"/>
              <w:rPr>
                <w:rFonts w:eastAsia="Times New Roman" w:cs="Times New Roman"/>
                <w:bCs/>
                <w:color w:val="000000"/>
                <w:kern w:val="0"/>
                <w:sz w:val="20"/>
                <w:szCs w:val="20"/>
                <w:lang w:val="uk-UA" w:eastAsia="ru-RU"/>
                <w14:ligatures w14:val="none"/>
              </w:rPr>
            </w:pPr>
          </w:p>
          <w:p w14:paraId="3D533054" w14:textId="77777777" w:rsidR="00E42B5D" w:rsidRPr="009F78E7" w:rsidRDefault="00E42B5D" w:rsidP="00523081">
            <w:pPr>
              <w:spacing w:after="0"/>
              <w:jc w:val="center"/>
              <w:rPr>
                <w:rFonts w:eastAsia="Times New Roman" w:cs="Times New Roman"/>
                <w:bCs/>
                <w:color w:val="000000"/>
                <w:kern w:val="0"/>
                <w:sz w:val="20"/>
                <w:szCs w:val="20"/>
                <w:lang w:val="uk-UA" w:eastAsia="ru-RU"/>
                <w14:ligatures w14:val="none"/>
              </w:rPr>
            </w:pPr>
          </w:p>
          <w:p w14:paraId="17437C91" w14:textId="77777777" w:rsidR="00E42B5D" w:rsidRPr="009F78E7" w:rsidRDefault="00E42B5D" w:rsidP="00523081">
            <w:pPr>
              <w:spacing w:after="0"/>
              <w:jc w:val="center"/>
              <w:rPr>
                <w:rFonts w:eastAsia="Times New Roman" w:cs="Times New Roman"/>
                <w:bCs/>
                <w:color w:val="000000"/>
                <w:kern w:val="0"/>
                <w:sz w:val="20"/>
                <w:szCs w:val="20"/>
                <w:lang w:val="uk-UA" w:eastAsia="ru-RU"/>
                <w14:ligatures w14:val="none"/>
              </w:rPr>
            </w:pPr>
          </w:p>
          <w:p w14:paraId="2DDE36ED" w14:textId="77777777" w:rsidR="00E42B5D" w:rsidRPr="009F78E7" w:rsidRDefault="00E42B5D" w:rsidP="00523081">
            <w:pPr>
              <w:spacing w:after="0"/>
              <w:jc w:val="center"/>
              <w:rPr>
                <w:rFonts w:eastAsia="Times New Roman" w:cs="Times New Roman"/>
                <w:bCs/>
                <w:color w:val="000000"/>
                <w:kern w:val="0"/>
                <w:sz w:val="20"/>
                <w:szCs w:val="20"/>
                <w:lang w:val="uk-UA" w:eastAsia="ru-RU"/>
                <w14:ligatures w14:val="none"/>
              </w:rPr>
            </w:pPr>
          </w:p>
          <w:p w14:paraId="045CFE12" w14:textId="77777777" w:rsidR="00E42B5D" w:rsidRPr="009F78E7" w:rsidRDefault="00E42B5D" w:rsidP="00523081">
            <w:pPr>
              <w:spacing w:after="0"/>
              <w:jc w:val="center"/>
              <w:rPr>
                <w:rFonts w:eastAsia="Times New Roman" w:cs="Times New Roman"/>
                <w:bCs/>
                <w:color w:val="000000"/>
                <w:kern w:val="0"/>
                <w:sz w:val="20"/>
                <w:szCs w:val="20"/>
                <w:lang w:val="uk-UA" w:eastAsia="ru-RU"/>
                <w14:ligatures w14:val="none"/>
              </w:rPr>
            </w:pPr>
          </w:p>
          <w:p w14:paraId="50279D8E" w14:textId="77777777" w:rsidR="00E42B5D" w:rsidRPr="009F78E7" w:rsidRDefault="00E42B5D" w:rsidP="00523081">
            <w:pPr>
              <w:spacing w:after="0"/>
              <w:jc w:val="center"/>
              <w:rPr>
                <w:rFonts w:eastAsia="Times New Roman" w:cs="Times New Roman"/>
                <w:bCs/>
                <w:color w:val="000000"/>
                <w:kern w:val="0"/>
                <w:sz w:val="20"/>
                <w:szCs w:val="20"/>
                <w:lang w:val="uk-UA" w:eastAsia="ru-RU"/>
                <w14:ligatures w14:val="none"/>
              </w:rPr>
            </w:pPr>
          </w:p>
          <w:p w14:paraId="58A5E6AF" w14:textId="77777777" w:rsidR="00E42B5D" w:rsidRPr="009F78E7" w:rsidRDefault="00E42B5D" w:rsidP="00523081">
            <w:pPr>
              <w:spacing w:after="0"/>
              <w:jc w:val="center"/>
              <w:rPr>
                <w:rFonts w:eastAsia="Times New Roman" w:cs="Times New Roman"/>
                <w:bCs/>
                <w:color w:val="000000"/>
                <w:kern w:val="0"/>
                <w:sz w:val="20"/>
                <w:szCs w:val="20"/>
                <w:lang w:val="uk-UA" w:eastAsia="ru-RU"/>
                <w14:ligatures w14:val="none"/>
              </w:rPr>
            </w:pPr>
          </w:p>
          <w:p w14:paraId="30D56FBB" w14:textId="1AD42BED" w:rsidR="00523081" w:rsidRPr="009F78E7" w:rsidRDefault="00752310"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8F2F79" w:rsidRPr="009F78E7" w14:paraId="61618BAC"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2756C4F" w14:textId="76383859" w:rsidR="008F2F79" w:rsidRPr="009F78E7" w:rsidRDefault="008F2F79" w:rsidP="00523081">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lastRenderedPageBreak/>
              <w:t>5</w:t>
            </w:r>
          </w:p>
        </w:tc>
        <w:tc>
          <w:tcPr>
            <w:tcW w:w="2578" w:type="dxa"/>
            <w:tcBorders>
              <w:top w:val="single" w:sz="4" w:space="0" w:color="000000"/>
              <w:left w:val="single" w:sz="4" w:space="0" w:color="000000"/>
              <w:bottom w:val="single" w:sz="4" w:space="0" w:color="000000"/>
              <w:right w:val="single" w:sz="4" w:space="0" w:color="000000"/>
            </w:tcBorders>
          </w:tcPr>
          <w:p w14:paraId="2DC8EAE4" w14:textId="60AF6B95" w:rsidR="008F2F79" w:rsidRPr="009F78E7" w:rsidRDefault="008F2F79" w:rsidP="00523081">
            <w:pPr>
              <w:spacing w:after="0"/>
              <w:jc w:val="both"/>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 xml:space="preserve">Розробка </w:t>
            </w:r>
            <w:proofErr w:type="spellStart"/>
            <w:r w:rsidRPr="009F78E7">
              <w:rPr>
                <w:rFonts w:eastAsia="Times New Roman" w:cs="Times New Roman"/>
                <w:kern w:val="0"/>
                <w:sz w:val="24"/>
                <w:szCs w:val="24"/>
                <w:lang w:val="uk-UA" w:eastAsia="ru-RU"/>
                <w14:ligatures w14:val="none"/>
              </w:rPr>
              <w:t>проєктно</w:t>
            </w:r>
            <w:proofErr w:type="spellEnd"/>
            <w:r w:rsidRPr="009F78E7">
              <w:rPr>
                <w:rFonts w:eastAsia="Times New Roman" w:cs="Times New Roman"/>
                <w:kern w:val="0"/>
                <w:sz w:val="24"/>
                <w:szCs w:val="24"/>
                <w:lang w:val="uk-UA" w:eastAsia="ru-RU"/>
                <w14:ligatures w14:val="none"/>
              </w:rPr>
              <w:t xml:space="preserve">-кошторисної документації </w:t>
            </w:r>
            <w:r w:rsidR="00401989" w:rsidRPr="009F78E7">
              <w:rPr>
                <w:rFonts w:eastAsia="Times New Roman" w:cs="Times New Roman"/>
                <w:kern w:val="0"/>
                <w:sz w:val="24"/>
                <w:szCs w:val="24"/>
                <w:lang w:val="uk-UA" w:eastAsia="ru-RU"/>
                <w14:ligatures w14:val="none"/>
              </w:rPr>
              <w:t xml:space="preserve">та експертизи </w:t>
            </w:r>
            <w:r w:rsidR="00221A35" w:rsidRPr="009F78E7">
              <w:rPr>
                <w:rFonts w:eastAsia="Times New Roman" w:cs="Times New Roman"/>
                <w:kern w:val="0"/>
                <w:sz w:val="24"/>
                <w:szCs w:val="24"/>
                <w:lang w:val="uk-UA" w:eastAsia="ru-RU"/>
                <w14:ligatures w14:val="none"/>
              </w:rPr>
              <w:t xml:space="preserve">на капітальний ремонт </w:t>
            </w:r>
            <w:r w:rsidRPr="009F78E7">
              <w:rPr>
                <w:rFonts w:eastAsia="Times New Roman" w:cs="Times New Roman"/>
                <w:kern w:val="0"/>
                <w:sz w:val="24"/>
                <w:szCs w:val="24"/>
                <w:lang w:val="uk-UA" w:eastAsia="ru-RU"/>
                <w14:ligatures w14:val="none"/>
              </w:rPr>
              <w:t>громадського будинку (</w:t>
            </w:r>
            <w:proofErr w:type="spellStart"/>
            <w:r w:rsidRPr="009F78E7">
              <w:rPr>
                <w:rFonts w:eastAsia="Times New Roman" w:cs="Times New Roman"/>
                <w:kern w:val="0"/>
                <w:sz w:val="24"/>
                <w:szCs w:val="24"/>
                <w:lang w:val="uk-UA" w:eastAsia="ru-RU"/>
                <w14:ligatures w14:val="none"/>
              </w:rPr>
              <w:t>двохповерховий</w:t>
            </w:r>
            <w:proofErr w:type="spellEnd"/>
            <w:r w:rsidRPr="009F78E7">
              <w:rPr>
                <w:rFonts w:eastAsia="Times New Roman" w:cs="Times New Roman"/>
                <w:kern w:val="0"/>
                <w:sz w:val="24"/>
                <w:szCs w:val="24"/>
                <w:lang w:val="uk-UA" w:eastAsia="ru-RU"/>
                <w14:ligatures w14:val="none"/>
              </w:rPr>
              <w:t xml:space="preserve"> малосімейний гуртожиток) за </w:t>
            </w:r>
            <w:proofErr w:type="spellStart"/>
            <w:r w:rsidRPr="009F78E7">
              <w:rPr>
                <w:rFonts w:eastAsia="Times New Roman" w:cs="Times New Roman"/>
                <w:kern w:val="0"/>
                <w:sz w:val="24"/>
                <w:szCs w:val="24"/>
                <w:lang w:val="uk-UA" w:eastAsia="ru-RU"/>
                <w14:ligatures w14:val="none"/>
              </w:rPr>
              <w:t>адресою</w:t>
            </w:r>
            <w:proofErr w:type="spellEnd"/>
            <w:r w:rsidRPr="009F78E7">
              <w:rPr>
                <w:rFonts w:eastAsia="Times New Roman" w:cs="Times New Roman"/>
                <w:kern w:val="0"/>
                <w:sz w:val="24"/>
                <w:szCs w:val="24"/>
                <w:lang w:val="uk-UA" w:eastAsia="ru-RU"/>
                <w14:ligatures w14:val="none"/>
              </w:rPr>
              <w:t xml:space="preserve">: вул. </w:t>
            </w:r>
            <w:r w:rsidR="00245727" w:rsidRPr="009F78E7">
              <w:rPr>
                <w:rFonts w:eastAsia="Times New Roman" w:cs="Times New Roman"/>
                <w:kern w:val="0"/>
                <w:sz w:val="24"/>
                <w:szCs w:val="24"/>
                <w:lang w:val="uk-UA" w:eastAsia="ru-RU"/>
                <w14:ligatures w14:val="none"/>
              </w:rPr>
              <w:t>Н</w:t>
            </w:r>
            <w:r w:rsidRPr="009F78E7">
              <w:rPr>
                <w:rFonts w:eastAsia="Times New Roman" w:cs="Times New Roman"/>
                <w:kern w:val="0"/>
                <w:sz w:val="24"/>
                <w:szCs w:val="24"/>
                <w:lang w:val="uk-UA" w:eastAsia="ru-RU"/>
                <w14:ligatures w14:val="none"/>
              </w:rPr>
              <w:t xml:space="preserve">ебесної Сотні, 104/1 в м. Хорол </w:t>
            </w:r>
            <w:r w:rsidR="00245727" w:rsidRPr="009F78E7">
              <w:rPr>
                <w:rFonts w:eastAsia="Times New Roman" w:cs="Times New Roman"/>
                <w:kern w:val="0"/>
                <w:sz w:val="24"/>
                <w:szCs w:val="24"/>
                <w:lang w:val="uk-UA" w:eastAsia="ru-RU"/>
                <w14:ligatures w14:val="none"/>
              </w:rPr>
              <w:t>Л</w:t>
            </w:r>
            <w:r w:rsidRPr="009F78E7">
              <w:rPr>
                <w:rFonts w:eastAsia="Times New Roman" w:cs="Times New Roman"/>
                <w:kern w:val="0"/>
                <w:sz w:val="24"/>
                <w:szCs w:val="24"/>
                <w:lang w:val="uk-UA" w:eastAsia="ru-RU"/>
                <w14:ligatures w14:val="none"/>
              </w:rPr>
              <w:t xml:space="preserve">убенського району </w:t>
            </w:r>
            <w:r w:rsidR="00245727" w:rsidRPr="009F78E7">
              <w:rPr>
                <w:rFonts w:eastAsia="Times New Roman" w:cs="Times New Roman"/>
                <w:kern w:val="0"/>
                <w:sz w:val="24"/>
                <w:szCs w:val="24"/>
                <w:lang w:val="uk-UA" w:eastAsia="ru-RU"/>
                <w14:ligatures w14:val="none"/>
              </w:rPr>
              <w:t>П</w:t>
            </w:r>
            <w:r w:rsidRPr="009F78E7">
              <w:rPr>
                <w:rFonts w:eastAsia="Times New Roman" w:cs="Times New Roman"/>
                <w:kern w:val="0"/>
                <w:sz w:val="24"/>
                <w:szCs w:val="24"/>
                <w:lang w:val="uk-UA" w:eastAsia="ru-RU"/>
                <w14:ligatures w14:val="none"/>
              </w:rPr>
              <w:t>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0FE7FEA7" w14:textId="5C5106A2" w:rsidR="008F2F79" w:rsidRPr="009F78E7" w:rsidRDefault="001A2318"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918</w:t>
            </w:r>
            <w:r w:rsidR="00401989" w:rsidRPr="009F78E7">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52210DA1" w14:textId="0B19C753" w:rsidR="008F2F79" w:rsidRPr="009F78E7" w:rsidRDefault="001A2318"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918</w:t>
            </w:r>
            <w:r w:rsidR="00401989" w:rsidRPr="009F78E7">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5914C5D5" w14:textId="77777777" w:rsidR="008F2F79" w:rsidRPr="009F78E7" w:rsidRDefault="008F2F79"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CF66F3F" w14:textId="77777777" w:rsidR="008F2F79" w:rsidRPr="009F78E7" w:rsidRDefault="008F2F79"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51688D2" w14:textId="77777777" w:rsidR="008F2F79" w:rsidRPr="009F78E7" w:rsidRDefault="008F2F79" w:rsidP="00523081">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C8BBE53" w14:textId="77777777" w:rsidR="008F2F79" w:rsidRPr="009F78E7" w:rsidRDefault="008F2F79"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8114E6C"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AFA37AA"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C36319A"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1619A74E"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71342450"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8620E1D"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4C474E1"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FC4CFCD"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C64D32D"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30627CF" w14:textId="77777777" w:rsidR="008F2F79" w:rsidRPr="009F78E7" w:rsidRDefault="008F2F79"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4CAAD50" w14:textId="77777777" w:rsidR="001B772B" w:rsidRPr="009F78E7" w:rsidRDefault="001B772B" w:rsidP="00523081">
            <w:pPr>
              <w:spacing w:after="0"/>
              <w:jc w:val="center"/>
              <w:rPr>
                <w:rFonts w:eastAsia="Times New Roman" w:cs="Times New Roman"/>
                <w:bCs/>
                <w:color w:val="000000"/>
                <w:kern w:val="0"/>
                <w:sz w:val="20"/>
                <w:szCs w:val="20"/>
                <w:lang w:val="uk-UA" w:eastAsia="ru-RU"/>
                <w14:ligatures w14:val="none"/>
              </w:rPr>
            </w:pPr>
          </w:p>
          <w:p w14:paraId="37FCDA50" w14:textId="77777777" w:rsidR="001B772B" w:rsidRPr="009F78E7" w:rsidRDefault="001B772B" w:rsidP="00523081">
            <w:pPr>
              <w:spacing w:after="0"/>
              <w:jc w:val="center"/>
              <w:rPr>
                <w:rFonts w:eastAsia="Times New Roman" w:cs="Times New Roman"/>
                <w:bCs/>
                <w:color w:val="000000"/>
                <w:kern w:val="0"/>
                <w:sz w:val="20"/>
                <w:szCs w:val="20"/>
                <w:lang w:val="uk-UA" w:eastAsia="ru-RU"/>
                <w14:ligatures w14:val="none"/>
              </w:rPr>
            </w:pPr>
          </w:p>
          <w:p w14:paraId="6B0ADC3E" w14:textId="77777777" w:rsidR="001B772B" w:rsidRPr="009F78E7" w:rsidRDefault="001B772B" w:rsidP="00523081">
            <w:pPr>
              <w:spacing w:after="0"/>
              <w:jc w:val="center"/>
              <w:rPr>
                <w:rFonts w:eastAsia="Times New Roman" w:cs="Times New Roman"/>
                <w:bCs/>
                <w:color w:val="000000"/>
                <w:kern w:val="0"/>
                <w:sz w:val="20"/>
                <w:szCs w:val="20"/>
                <w:lang w:val="uk-UA" w:eastAsia="ru-RU"/>
                <w14:ligatures w14:val="none"/>
              </w:rPr>
            </w:pPr>
          </w:p>
          <w:p w14:paraId="746158A0" w14:textId="77777777" w:rsidR="001B772B" w:rsidRPr="009F78E7" w:rsidRDefault="001B772B" w:rsidP="00523081">
            <w:pPr>
              <w:spacing w:after="0"/>
              <w:jc w:val="center"/>
              <w:rPr>
                <w:rFonts w:eastAsia="Times New Roman" w:cs="Times New Roman"/>
                <w:bCs/>
                <w:color w:val="000000"/>
                <w:kern w:val="0"/>
                <w:sz w:val="20"/>
                <w:szCs w:val="20"/>
                <w:lang w:val="uk-UA" w:eastAsia="ru-RU"/>
                <w14:ligatures w14:val="none"/>
              </w:rPr>
            </w:pPr>
          </w:p>
          <w:p w14:paraId="5A7D78AC" w14:textId="77777777" w:rsidR="001B772B" w:rsidRPr="009F78E7" w:rsidRDefault="001B772B" w:rsidP="00523081">
            <w:pPr>
              <w:spacing w:after="0"/>
              <w:jc w:val="center"/>
              <w:rPr>
                <w:rFonts w:eastAsia="Times New Roman" w:cs="Times New Roman"/>
                <w:bCs/>
                <w:color w:val="000000"/>
                <w:kern w:val="0"/>
                <w:sz w:val="20"/>
                <w:szCs w:val="20"/>
                <w:lang w:val="uk-UA" w:eastAsia="ru-RU"/>
                <w14:ligatures w14:val="none"/>
              </w:rPr>
            </w:pPr>
          </w:p>
          <w:p w14:paraId="6D861116" w14:textId="77777777" w:rsidR="001B772B" w:rsidRPr="009F78E7" w:rsidRDefault="001B772B" w:rsidP="00523081">
            <w:pPr>
              <w:spacing w:after="0"/>
              <w:jc w:val="center"/>
              <w:rPr>
                <w:rFonts w:eastAsia="Times New Roman" w:cs="Times New Roman"/>
                <w:bCs/>
                <w:color w:val="000000"/>
                <w:kern w:val="0"/>
                <w:sz w:val="20"/>
                <w:szCs w:val="20"/>
                <w:lang w:val="uk-UA" w:eastAsia="ru-RU"/>
                <w14:ligatures w14:val="none"/>
              </w:rPr>
            </w:pPr>
          </w:p>
          <w:p w14:paraId="7E320E75" w14:textId="1A8B4FEE" w:rsidR="008F2F79" w:rsidRPr="009F78E7" w:rsidRDefault="008B1C56"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6C82B6A1" w14:textId="77777777" w:rsidTr="00AB4F19">
        <w:trPr>
          <w:jc w:val="center"/>
        </w:trPr>
        <w:tc>
          <w:tcPr>
            <w:tcW w:w="15948" w:type="dxa"/>
            <w:gridSpan w:val="22"/>
            <w:tcBorders>
              <w:top w:val="single" w:sz="4" w:space="0" w:color="000000"/>
              <w:left w:val="single" w:sz="4" w:space="0" w:color="000000"/>
              <w:bottom w:val="single" w:sz="4" w:space="0" w:color="000000"/>
              <w:right w:val="single" w:sz="4" w:space="0" w:color="000000"/>
            </w:tcBorders>
            <w:hideMark/>
          </w:tcPr>
          <w:p w14:paraId="355DDA0B" w14:textId="77777777" w:rsidR="00523081" w:rsidRPr="009F78E7" w:rsidRDefault="00523081" w:rsidP="00523081">
            <w:pPr>
              <w:spacing w:after="0"/>
              <w:jc w:val="center"/>
              <w:rPr>
                <w:rFonts w:eastAsia="Times New Roman" w:cs="Times New Roman"/>
                <w:color w:val="000000"/>
                <w:kern w:val="0"/>
                <w:szCs w:val="28"/>
                <w:lang w:val="uk-UA" w:eastAsia="ru-RU"/>
                <w14:ligatures w14:val="none"/>
              </w:rPr>
            </w:pPr>
            <w:r w:rsidRPr="009F78E7">
              <w:rPr>
                <w:rFonts w:eastAsia="Times New Roman" w:cs="Times New Roman"/>
                <w:color w:val="000000"/>
                <w:kern w:val="0"/>
                <w:sz w:val="24"/>
                <w:szCs w:val="24"/>
                <w:lang w:val="uk-UA" w:eastAsia="ru-RU"/>
                <w14:ligatures w14:val="none"/>
              </w:rPr>
              <w:t>ІV. ПРИДБАННЯ ТЕХНІКИ</w:t>
            </w:r>
          </w:p>
        </w:tc>
      </w:tr>
      <w:tr w:rsidR="00523081" w:rsidRPr="009F78E7" w14:paraId="5E69F8BA"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hideMark/>
          </w:tcPr>
          <w:p w14:paraId="6DA52822" w14:textId="77777777"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hideMark/>
          </w:tcPr>
          <w:p w14:paraId="7401A50C" w14:textId="26D53FB0" w:rsidR="00523081" w:rsidRPr="009F78E7" w:rsidRDefault="006B1B1D"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 xml:space="preserve">Автопідйомник </w:t>
            </w:r>
            <w:proofErr w:type="spellStart"/>
            <w:r w:rsidRPr="009F78E7">
              <w:rPr>
                <w:rFonts w:eastAsia="Times New Roman" w:cs="Times New Roman"/>
                <w:bCs/>
                <w:kern w:val="0"/>
                <w:sz w:val="24"/>
                <w:szCs w:val="24"/>
                <w:lang w:val="uk-UA" w:eastAsia="ru-RU"/>
                <w14:ligatures w14:val="none"/>
              </w:rPr>
              <w:t>ричажно</w:t>
            </w:r>
            <w:proofErr w:type="spellEnd"/>
            <w:r w:rsidRPr="009F78E7">
              <w:rPr>
                <w:rFonts w:eastAsia="Times New Roman" w:cs="Times New Roman"/>
                <w:bCs/>
                <w:kern w:val="0"/>
                <w:sz w:val="24"/>
                <w:szCs w:val="24"/>
                <w:lang w:val="uk-UA" w:eastAsia="ru-RU"/>
                <w14:ligatures w14:val="none"/>
              </w:rPr>
              <w:t xml:space="preserve">-телескопічний </w:t>
            </w:r>
            <w:r w:rsidR="00723BF3" w:rsidRPr="009F78E7">
              <w:rPr>
                <w:rFonts w:eastAsia="Times New Roman" w:cs="Times New Roman"/>
                <w:bCs/>
                <w:kern w:val="0"/>
                <w:sz w:val="24"/>
                <w:szCs w:val="24"/>
                <w:lang w:val="uk-UA" w:eastAsia="ru-RU"/>
                <w14:ligatures w14:val="none"/>
              </w:rPr>
              <w:t>з</w:t>
            </w:r>
            <w:r w:rsidRPr="009F78E7">
              <w:rPr>
                <w:rFonts w:eastAsia="Times New Roman" w:cs="Times New Roman"/>
                <w:bCs/>
                <w:kern w:val="0"/>
                <w:sz w:val="24"/>
                <w:szCs w:val="24"/>
                <w:lang w:val="uk-UA" w:eastAsia="ru-RU"/>
                <w14:ligatures w14:val="none"/>
              </w:rPr>
              <w:t xml:space="preserve"> висот</w:t>
            </w:r>
            <w:r w:rsidR="00723BF3" w:rsidRPr="009F78E7">
              <w:rPr>
                <w:rFonts w:eastAsia="Times New Roman" w:cs="Times New Roman"/>
                <w:bCs/>
                <w:kern w:val="0"/>
                <w:sz w:val="24"/>
                <w:szCs w:val="24"/>
                <w:lang w:val="uk-UA" w:eastAsia="ru-RU"/>
                <w14:ligatures w14:val="none"/>
              </w:rPr>
              <w:t>ою підйому</w:t>
            </w:r>
            <w:r w:rsidRPr="009F78E7">
              <w:rPr>
                <w:rFonts w:eastAsia="Times New Roman" w:cs="Times New Roman"/>
                <w:bCs/>
                <w:kern w:val="0"/>
                <w:sz w:val="24"/>
                <w:szCs w:val="24"/>
                <w:lang w:val="uk-UA" w:eastAsia="ru-RU"/>
                <w14:ligatures w14:val="none"/>
              </w:rPr>
              <w:t xml:space="preserve"> 24,</w:t>
            </w:r>
            <w:r w:rsidR="00DD58CB" w:rsidRPr="009F78E7">
              <w:rPr>
                <w:rFonts w:eastAsia="Times New Roman" w:cs="Times New Roman"/>
                <w:bCs/>
                <w:kern w:val="0"/>
                <w:sz w:val="24"/>
                <w:szCs w:val="24"/>
                <w:lang w:val="uk-UA" w:eastAsia="ru-RU"/>
                <w14:ligatures w14:val="none"/>
              </w:rPr>
              <w:t>5</w:t>
            </w:r>
            <w:r w:rsidRPr="009F78E7">
              <w:rPr>
                <w:rFonts w:eastAsia="Times New Roman" w:cs="Times New Roman"/>
                <w:bCs/>
                <w:kern w:val="0"/>
                <w:sz w:val="24"/>
                <w:szCs w:val="24"/>
                <w:lang w:val="uk-UA" w:eastAsia="ru-RU"/>
                <w14:ligatures w14:val="none"/>
              </w:rPr>
              <w:t xml:space="preserve"> м</w:t>
            </w:r>
            <w:r w:rsidR="00723BF3" w:rsidRPr="009F78E7">
              <w:rPr>
                <w:rFonts w:eastAsia="Times New Roman" w:cs="Times New Roman"/>
                <w:bCs/>
                <w:kern w:val="0"/>
                <w:sz w:val="24"/>
                <w:szCs w:val="24"/>
                <w:lang w:val="uk-UA" w:eastAsia="ru-RU"/>
                <w14:ligatures w14:val="none"/>
              </w:rPr>
              <w:t>етрів</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E25B192" w14:textId="78BE32CB" w:rsidR="00523081" w:rsidRPr="009F78E7" w:rsidRDefault="006B1B1D"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5690</w:t>
            </w:r>
            <w:r w:rsidR="00523081" w:rsidRPr="009F78E7">
              <w:rPr>
                <w:rFonts w:eastAsia="Times New Roman" w:cs="Times New Roman"/>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071A23C1" w14:textId="2D22473D"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5</w:t>
            </w:r>
            <w:r w:rsidR="006B1B1D" w:rsidRPr="009F78E7">
              <w:rPr>
                <w:rFonts w:eastAsia="Times New Roman" w:cs="Times New Roman"/>
                <w:color w:val="000000"/>
                <w:kern w:val="0"/>
                <w:sz w:val="18"/>
                <w:szCs w:val="18"/>
                <w:lang w:val="uk-UA" w:eastAsia="ru-RU"/>
                <w14:ligatures w14:val="none"/>
              </w:rPr>
              <w:t>690</w:t>
            </w:r>
            <w:r w:rsidRPr="009F78E7">
              <w:rPr>
                <w:rFonts w:eastAsia="Times New Roman" w:cs="Times New Roman"/>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0DA6461" w14:textId="4C34205F" w:rsidR="00523081" w:rsidRPr="009F78E7" w:rsidRDefault="00523081" w:rsidP="00523081">
            <w:pPr>
              <w:spacing w:after="0"/>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54998BC"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375205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F6589D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5668CD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A371996"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EDD4969"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A562AA6"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6AECC31"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ADC3BE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DF21CE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4B8E8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A89FC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5054B2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7205501" w14:textId="168CDBF8"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Міська рада</w:t>
            </w:r>
          </w:p>
        </w:tc>
      </w:tr>
      <w:tr w:rsidR="00523081" w:rsidRPr="009F78E7" w14:paraId="46ADEFB5"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tcPr>
          <w:p w14:paraId="300AC37D" w14:textId="19D1CC85"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lastRenderedPageBreak/>
              <w:t>2</w:t>
            </w:r>
          </w:p>
        </w:tc>
        <w:tc>
          <w:tcPr>
            <w:tcW w:w="2578" w:type="dxa"/>
            <w:tcBorders>
              <w:top w:val="single" w:sz="4" w:space="0" w:color="000000"/>
              <w:left w:val="single" w:sz="4" w:space="0" w:color="000000"/>
              <w:bottom w:val="single" w:sz="4" w:space="0" w:color="000000"/>
              <w:right w:val="single" w:sz="4" w:space="0" w:color="000000"/>
            </w:tcBorders>
          </w:tcPr>
          <w:p w14:paraId="27FA5E2A" w14:textId="1CA4944D"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color w:val="000000"/>
                <w:kern w:val="0"/>
                <w:sz w:val="24"/>
                <w:szCs w:val="24"/>
                <w:lang w:val="uk-UA" w:eastAsia="ru-RU"/>
                <w14:ligatures w14:val="none"/>
              </w:rPr>
              <w:t>Трактор (дві одиниці)</w:t>
            </w:r>
          </w:p>
        </w:tc>
        <w:tc>
          <w:tcPr>
            <w:tcW w:w="987" w:type="dxa"/>
            <w:tcBorders>
              <w:top w:val="single" w:sz="4" w:space="0" w:color="000000"/>
              <w:left w:val="single" w:sz="4" w:space="0" w:color="000000"/>
              <w:bottom w:val="single" w:sz="4" w:space="0" w:color="000000"/>
              <w:right w:val="single" w:sz="4" w:space="0" w:color="000000"/>
            </w:tcBorders>
            <w:vAlign w:val="center"/>
          </w:tcPr>
          <w:p w14:paraId="4AFB3D3C" w14:textId="3F412FF9"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3400,0</w:t>
            </w:r>
          </w:p>
        </w:tc>
        <w:tc>
          <w:tcPr>
            <w:tcW w:w="851" w:type="dxa"/>
            <w:tcBorders>
              <w:top w:val="single" w:sz="4" w:space="0" w:color="000000"/>
              <w:left w:val="single" w:sz="4" w:space="0" w:color="000000"/>
              <w:bottom w:val="single" w:sz="4" w:space="0" w:color="000000"/>
              <w:right w:val="single" w:sz="4" w:space="0" w:color="000000"/>
            </w:tcBorders>
            <w:vAlign w:val="center"/>
          </w:tcPr>
          <w:p w14:paraId="236907AE" w14:textId="4820ED48"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3400,0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F5872BC" w14:textId="77777777" w:rsidR="00523081" w:rsidRPr="009F78E7" w:rsidRDefault="00523081" w:rsidP="00523081">
            <w:pPr>
              <w:spacing w:after="0"/>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F36459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01809D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53E7D75"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95FD13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BE8F68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477071"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6B1642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E5B585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158382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06FEFE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52B3A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C1EB01"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6612BC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8DA3847" w14:textId="25DC48D4"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Міська рада</w:t>
            </w:r>
          </w:p>
        </w:tc>
      </w:tr>
      <w:tr w:rsidR="00523081" w:rsidRPr="009F78E7" w14:paraId="0584C74C"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hideMark/>
          </w:tcPr>
          <w:p w14:paraId="2277F0F5" w14:textId="2EBBFE54"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hideMark/>
          </w:tcPr>
          <w:p w14:paraId="6E63A45E" w14:textId="1679F4BD" w:rsidR="00523081" w:rsidRPr="009F78E7" w:rsidRDefault="005941A9"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color w:val="000000"/>
                <w:kern w:val="0"/>
                <w:sz w:val="24"/>
                <w:szCs w:val="24"/>
                <w:lang w:val="uk-UA" w:eastAsia="ru-RU"/>
                <w14:ligatures w14:val="none"/>
              </w:rPr>
              <w:t>Автомобіль ритуальний</w:t>
            </w:r>
            <w:r w:rsidR="00736EE5" w:rsidRPr="009F78E7">
              <w:rPr>
                <w:rFonts w:eastAsia="Times New Roman" w:cs="Times New Roman"/>
                <w:bCs/>
                <w:color w:val="000000"/>
                <w:kern w:val="0"/>
                <w:sz w:val="24"/>
                <w:szCs w:val="24"/>
                <w:lang w:val="uk-UA" w:eastAsia="ru-RU"/>
                <w14:ligatures w14:val="none"/>
              </w:rPr>
              <w:t xml:space="preserve"> (катафалк)</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FA5A148" w14:textId="0396580C"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2585,0</w:t>
            </w:r>
          </w:p>
        </w:tc>
        <w:tc>
          <w:tcPr>
            <w:tcW w:w="851" w:type="dxa"/>
            <w:tcBorders>
              <w:top w:val="single" w:sz="4" w:space="0" w:color="000000"/>
              <w:left w:val="single" w:sz="4" w:space="0" w:color="000000"/>
              <w:bottom w:val="single" w:sz="4" w:space="0" w:color="000000"/>
              <w:right w:val="single" w:sz="4" w:space="0" w:color="000000"/>
            </w:tcBorders>
            <w:vAlign w:val="center"/>
          </w:tcPr>
          <w:p w14:paraId="1029402B" w14:textId="03536BF1"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2585,0</w:t>
            </w:r>
          </w:p>
        </w:tc>
        <w:tc>
          <w:tcPr>
            <w:tcW w:w="850" w:type="dxa"/>
            <w:tcBorders>
              <w:top w:val="single" w:sz="4" w:space="0" w:color="000000"/>
              <w:left w:val="single" w:sz="4" w:space="0" w:color="000000"/>
              <w:bottom w:val="single" w:sz="4" w:space="0" w:color="000000"/>
              <w:right w:val="single" w:sz="4" w:space="0" w:color="000000"/>
            </w:tcBorders>
            <w:vAlign w:val="center"/>
          </w:tcPr>
          <w:p w14:paraId="198F7296"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F2BAA7A" w14:textId="1060FBE6"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937D6D3"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392196"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0CA558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D3FF44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98C537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76BC59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C8904C1"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F884F75"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B5D123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8FE81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C6E78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4AE3DE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B88ADEA" w14:textId="68790F61" w:rsidR="00523081" w:rsidRPr="009F78E7" w:rsidRDefault="00523081" w:rsidP="00523081">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Міська рада</w:t>
            </w:r>
          </w:p>
        </w:tc>
      </w:tr>
      <w:tr w:rsidR="00523081" w:rsidRPr="009F78E7" w14:paraId="2914D145" w14:textId="77777777" w:rsidTr="00AB4F19">
        <w:trPr>
          <w:gridAfter w:val="1"/>
          <w:wAfter w:w="6" w:type="dxa"/>
          <w:cantSplit/>
          <w:trHeight w:val="946"/>
          <w:jc w:val="center"/>
        </w:trPr>
        <w:tc>
          <w:tcPr>
            <w:tcW w:w="541" w:type="dxa"/>
            <w:tcBorders>
              <w:top w:val="single" w:sz="4" w:space="0" w:color="000000"/>
              <w:left w:val="single" w:sz="4" w:space="0" w:color="000000"/>
              <w:bottom w:val="single" w:sz="4" w:space="0" w:color="000000"/>
              <w:right w:val="single" w:sz="4" w:space="0" w:color="000000"/>
            </w:tcBorders>
            <w:hideMark/>
          </w:tcPr>
          <w:p w14:paraId="51DE678E" w14:textId="77777777"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p>
          <w:p w14:paraId="5A58002A" w14:textId="364CA76C"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4</w:t>
            </w:r>
          </w:p>
        </w:tc>
        <w:tc>
          <w:tcPr>
            <w:tcW w:w="2578" w:type="dxa"/>
            <w:tcBorders>
              <w:top w:val="single" w:sz="4" w:space="0" w:color="000000"/>
              <w:left w:val="single" w:sz="4" w:space="0" w:color="000000"/>
              <w:bottom w:val="single" w:sz="4" w:space="0" w:color="000000"/>
              <w:right w:val="single" w:sz="4" w:space="0" w:color="000000"/>
            </w:tcBorders>
            <w:hideMark/>
          </w:tcPr>
          <w:p w14:paraId="4A3F160B" w14:textId="331E8FA5"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color w:val="000000"/>
                <w:kern w:val="0"/>
                <w:sz w:val="24"/>
                <w:szCs w:val="24"/>
                <w:lang w:val="uk-UA" w:eastAsia="ru-RU"/>
                <w14:ligatures w14:val="none"/>
              </w:rPr>
              <w:t xml:space="preserve">Мікроавтобус </w:t>
            </w:r>
          </w:p>
          <w:p w14:paraId="7D0B34D4" w14:textId="3AC59DAF"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color w:val="000000"/>
                <w:kern w:val="0"/>
                <w:sz w:val="24"/>
                <w:szCs w:val="24"/>
                <w:lang w:val="uk-UA" w:eastAsia="ru-RU"/>
                <w14:ligatures w14:val="none"/>
              </w:rPr>
              <w:t xml:space="preserve">(дві одиниці)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1F6A699" w14:textId="62CEE51A"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6000,0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E61FF8A" w14:textId="5CB544F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6000,0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09547AB"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9EB5299"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3CC8B9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91377F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AEF333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58C02E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57DD1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0C9834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DBE6FB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DD1BF4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2A3551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05295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40F55A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B55D53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594E3A06" w14:textId="7C4917BD" w:rsidR="00523081" w:rsidRPr="009F78E7" w:rsidRDefault="00523081" w:rsidP="00E61D29">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Міська рада</w:t>
            </w:r>
          </w:p>
        </w:tc>
      </w:tr>
      <w:tr w:rsidR="00523081" w:rsidRPr="009F78E7" w14:paraId="37FAA839" w14:textId="77777777" w:rsidTr="00AB4F19">
        <w:trPr>
          <w:gridAfter w:val="1"/>
          <w:wAfter w:w="6" w:type="dxa"/>
          <w:cantSplit/>
          <w:trHeight w:val="834"/>
          <w:jc w:val="center"/>
        </w:trPr>
        <w:tc>
          <w:tcPr>
            <w:tcW w:w="541" w:type="dxa"/>
            <w:tcBorders>
              <w:top w:val="single" w:sz="4" w:space="0" w:color="000000"/>
              <w:left w:val="single" w:sz="4" w:space="0" w:color="000000"/>
              <w:bottom w:val="single" w:sz="4" w:space="0" w:color="000000"/>
              <w:right w:val="single" w:sz="4" w:space="0" w:color="000000"/>
            </w:tcBorders>
            <w:hideMark/>
          </w:tcPr>
          <w:p w14:paraId="1EAD1CC9" w14:textId="77777777"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p>
          <w:p w14:paraId="723600E4" w14:textId="2A8C6CE8"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5</w:t>
            </w:r>
          </w:p>
        </w:tc>
        <w:tc>
          <w:tcPr>
            <w:tcW w:w="2578" w:type="dxa"/>
            <w:tcBorders>
              <w:top w:val="single" w:sz="4" w:space="0" w:color="000000"/>
              <w:left w:val="single" w:sz="4" w:space="0" w:color="000000"/>
              <w:bottom w:val="single" w:sz="4" w:space="0" w:color="000000"/>
              <w:right w:val="single" w:sz="4" w:space="0" w:color="000000"/>
            </w:tcBorders>
            <w:hideMark/>
          </w:tcPr>
          <w:p w14:paraId="1CCD1BAC" w14:textId="566E48AC"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Асенізаційна машина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3AB5E3E" w14:textId="6E7A46A5" w:rsidR="00523081" w:rsidRPr="009F78E7" w:rsidRDefault="00DC2510"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2710</w:t>
            </w:r>
            <w:r w:rsidR="00523081" w:rsidRPr="009F78E7">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04B324F" w14:textId="6FFEA882" w:rsidR="00523081" w:rsidRPr="009F78E7" w:rsidRDefault="00DC2510"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2710</w:t>
            </w:r>
            <w:r w:rsidR="00523081" w:rsidRPr="009F78E7">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3FD5ECF9"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CF0D1FE"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DB4C65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B29622C"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A8342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E4E9D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EB0596"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34245B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078C7C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4942E4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3BF36C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9A433F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B6BAC1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CB5716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75354A56" w14:textId="77777777" w:rsidR="00523081" w:rsidRPr="009F78E7" w:rsidRDefault="00523081" w:rsidP="00E61D29">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Міська рада</w:t>
            </w:r>
          </w:p>
          <w:p w14:paraId="482469C6" w14:textId="77777777" w:rsidR="00523081" w:rsidRPr="009F78E7" w:rsidRDefault="00523081" w:rsidP="00E61D29">
            <w:pPr>
              <w:spacing w:after="0"/>
              <w:rPr>
                <w:rFonts w:eastAsia="Times New Roman" w:cs="Times New Roman"/>
                <w:bCs/>
                <w:color w:val="000000"/>
                <w:kern w:val="0"/>
                <w:sz w:val="20"/>
                <w:szCs w:val="20"/>
                <w:lang w:val="uk-UA" w:eastAsia="ru-RU"/>
                <w14:ligatures w14:val="none"/>
              </w:rPr>
            </w:pPr>
          </w:p>
        </w:tc>
      </w:tr>
      <w:tr w:rsidR="00523081" w:rsidRPr="009F78E7" w14:paraId="1EFD4B25"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7083B083" w14:textId="77777777"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p>
          <w:p w14:paraId="0F9903B6" w14:textId="34AC2A7D"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r w:rsidRPr="009F78E7">
              <w:rPr>
                <w:rFonts w:eastAsia="Times New Roman" w:cs="Times New Roman"/>
                <w:color w:val="000000"/>
                <w:kern w:val="0"/>
                <w:sz w:val="24"/>
                <w:szCs w:val="24"/>
                <w:lang w:val="uk-UA" w:eastAsia="ru-RU"/>
                <w14:ligatures w14:val="none"/>
              </w:rPr>
              <w:t>6</w:t>
            </w:r>
          </w:p>
        </w:tc>
        <w:tc>
          <w:tcPr>
            <w:tcW w:w="2578" w:type="dxa"/>
            <w:tcBorders>
              <w:top w:val="single" w:sz="4" w:space="0" w:color="000000"/>
              <w:left w:val="single" w:sz="4" w:space="0" w:color="000000"/>
              <w:bottom w:val="single" w:sz="4" w:space="0" w:color="000000"/>
              <w:right w:val="single" w:sz="4" w:space="0" w:color="000000"/>
            </w:tcBorders>
          </w:tcPr>
          <w:p w14:paraId="7C30239F" w14:textId="710AB8FB"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proofErr w:type="spellStart"/>
            <w:r w:rsidRPr="009F78E7">
              <w:rPr>
                <w:rFonts w:eastAsia="Times New Roman" w:cs="Times New Roman"/>
                <w:bCs/>
                <w:color w:val="000000"/>
                <w:kern w:val="0"/>
                <w:sz w:val="24"/>
                <w:szCs w:val="24"/>
                <w:lang w:val="uk-UA" w:eastAsia="ru-RU"/>
                <w14:ligatures w14:val="none"/>
              </w:rPr>
              <w:t>Мульчер</w:t>
            </w:r>
            <w:proofErr w:type="spellEnd"/>
            <w:r w:rsidRPr="009F78E7">
              <w:rPr>
                <w:rFonts w:eastAsia="Times New Roman" w:cs="Times New Roman"/>
                <w:bCs/>
                <w:color w:val="000000"/>
                <w:kern w:val="0"/>
                <w:sz w:val="24"/>
                <w:szCs w:val="24"/>
                <w:lang w:val="uk-UA" w:eastAsia="ru-RU"/>
                <w14:ligatures w14:val="none"/>
              </w:rPr>
              <w:t xml:space="preserve"> та захисне обладнання до міні – навантажувача BOBCAT S 630</w:t>
            </w:r>
          </w:p>
        </w:tc>
        <w:tc>
          <w:tcPr>
            <w:tcW w:w="987" w:type="dxa"/>
            <w:tcBorders>
              <w:top w:val="single" w:sz="4" w:space="0" w:color="000000"/>
              <w:left w:val="single" w:sz="4" w:space="0" w:color="000000"/>
              <w:bottom w:val="single" w:sz="4" w:space="0" w:color="000000"/>
              <w:right w:val="single" w:sz="4" w:space="0" w:color="000000"/>
            </w:tcBorders>
            <w:vAlign w:val="center"/>
          </w:tcPr>
          <w:p w14:paraId="5DD3880A" w14:textId="52FC1738"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3340,0</w:t>
            </w:r>
          </w:p>
        </w:tc>
        <w:tc>
          <w:tcPr>
            <w:tcW w:w="851" w:type="dxa"/>
            <w:tcBorders>
              <w:top w:val="single" w:sz="4" w:space="0" w:color="000000"/>
              <w:left w:val="single" w:sz="4" w:space="0" w:color="000000"/>
              <w:bottom w:val="single" w:sz="4" w:space="0" w:color="000000"/>
              <w:right w:val="single" w:sz="4" w:space="0" w:color="000000"/>
            </w:tcBorders>
            <w:vAlign w:val="center"/>
          </w:tcPr>
          <w:p w14:paraId="1716DC73" w14:textId="16C5D892"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3340,0</w:t>
            </w:r>
          </w:p>
        </w:tc>
        <w:tc>
          <w:tcPr>
            <w:tcW w:w="850" w:type="dxa"/>
            <w:tcBorders>
              <w:top w:val="single" w:sz="4" w:space="0" w:color="000000"/>
              <w:left w:val="single" w:sz="4" w:space="0" w:color="000000"/>
              <w:bottom w:val="single" w:sz="4" w:space="0" w:color="000000"/>
              <w:right w:val="single" w:sz="4" w:space="0" w:color="000000"/>
            </w:tcBorders>
            <w:vAlign w:val="center"/>
          </w:tcPr>
          <w:p w14:paraId="6313E212" w14:textId="7A2DA665" w:rsidR="00523081" w:rsidRPr="009F78E7" w:rsidRDefault="00523081" w:rsidP="00523081">
            <w:pPr>
              <w:spacing w:after="0"/>
              <w:rPr>
                <w:rFonts w:eastAsia="Times New Roman" w:cs="Times New Roman"/>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CD4B285"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6D153F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8ECE5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8E045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F4974A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0D8FB9"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34F90A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E6E79B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F4144A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5F3208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335918"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EDD23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DA5B84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8EB5630" w14:textId="77777777" w:rsidR="00523081" w:rsidRPr="009F78E7" w:rsidRDefault="00523081" w:rsidP="00523081">
            <w:pPr>
              <w:spacing w:after="0"/>
              <w:rPr>
                <w:rFonts w:eastAsia="Times New Roman" w:cs="Times New Roman"/>
                <w:bCs/>
                <w:color w:val="000000"/>
                <w:kern w:val="0"/>
                <w:sz w:val="24"/>
                <w:szCs w:val="24"/>
                <w:lang w:val="uk-UA" w:eastAsia="ru-RU"/>
                <w14:ligatures w14:val="none"/>
              </w:rPr>
            </w:pPr>
          </w:p>
          <w:p w14:paraId="075639D8" w14:textId="63B32439"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Міська рада</w:t>
            </w:r>
          </w:p>
          <w:p w14:paraId="11F5D51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r>
      <w:tr w:rsidR="00523081" w:rsidRPr="009F78E7" w14:paraId="1BAF557E" w14:textId="77777777" w:rsidTr="00AB4F19">
        <w:trPr>
          <w:jc w:val="center"/>
        </w:trPr>
        <w:tc>
          <w:tcPr>
            <w:tcW w:w="15948" w:type="dxa"/>
            <w:gridSpan w:val="22"/>
            <w:tcBorders>
              <w:top w:val="single" w:sz="4" w:space="0" w:color="000000"/>
              <w:left w:val="single" w:sz="4" w:space="0" w:color="000000"/>
              <w:bottom w:val="single" w:sz="4" w:space="0" w:color="000000"/>
              <w:right w:val="single" w:sz="4" w:space="0" w:color="000000"/>
            </w:tcBorders>
            <w:vAlign w:val="center"/>
            <w:hideMark/>
          </w:tcPr>
          <w:p w14:paraId="2EDE27F3" w14:textId="24C46EBD" w:rsidR="00523081" w:rsidRPr="009F78E7" w:rsidRDefault="00523081" w:rsidP="00523081">
            <w:pPr>
              <w:spacing w:after="0"/>
              <w:jc w:val="center"/>
              <w:rPr>
                <w:rFonts w:eastAsia="Times New Roman" w:cs="Times New Roman"/>
                <w:color w:val="000000"/>
                <w:kern w:val="0"/>
                <w:szCs w:val="28"/>
                <w:lang w:val="uk-UA" w:eastAsia="ru-RU"/>
                <w14:ligatures w14:val="none"/>
              </w:rPr>
            </w:pPr>
            <w:r w:rsidRPr="009F78E7">
              <w:rPr>
                <w:rFonts w:eastAsia="Times New Roman" w:cs="Times New Roman"/>
                <w:color w:val="000000"/>
                <w:kern w:val="0"/>
                <w:sz w:val="24"/>
                <w:szCs w:val="24"/>
                <w:lang w:val="uk-UA" w:eastAsia="ru-RU"/>
                <w14:ligatures w14:val="none"/>
              </w:rPr>
              <w:t>V. ПРОГРАМИ ТЕРИТОРІАЛЬНОЇ ГРОМАДИ</w:t>
            </w:r>
          </w:p>
        </w:tc>
      </w:tr>
      <w:tr w:rsidR="00523081" w:rsidRPr="009F78E7" w14:paraId="7CE8E8C1"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06F8FCD" w14:textId="77777777"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2EC7AD2" w14:textId="7819A688"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«Опікуємося освітою»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530B1D8" w14:textId="30C58C62"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13388,36</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8235FFF" w14:textId="7810498D"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2837,24</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F1A8D5A" w14:textId="555DEE5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504,97</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8AD892A" w14:textId="7DAA63E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512,47</w:t>
            </w:r>
          </w:p>
        </w:tc>
        <w:tc>
          <w:tcPr>
            <w:tcW w:w="989" w:type="dxa"/>
            <w:tcBorders>
              <w:top w:val="single" w:sz="4" w:space="0" w:color="000000"/>
              <w:left w:val="single" w:sz="4" w:space="0" w:color="000000"/>
              <w:bottom w:val="single" w:sz="4" w:space="0" w:color="000000"/>
              <w:right w:val="single" w:sz="4" w:space="0" w:color="000000"/>
            </w:tcBorders>
            <w:vAlign w:val="center"/>
          </w:tcPr>
          <w:p w14:paraId="1473F77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FE83BB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B48700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FF1A2F"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p w14:paraId="399C3BCA" w14:textId="5094EA42"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9533,68</w:t>
            </w:r>
          </w:p>
        </w:tc>
        <w:tc>
          <w:tcPr>
            <w:tcW w:w="740" w:type="dxa"/>
            <w:tcBorders>
              <w:top w:val="single" w:sz="4" w:space="0" w:color="000000"/>
              <w:left w:val="single" w:sz="4" w:space="0" w:color="000000"/>
              <w:bottom w:val="single" w:sz="4" w:space="0" w:color="000000"/>
              <w:right w:val="single" w:sz="4" w:space="0" w:color="000000"/>
            </w:tcBorders>
            <w:vAlign w:val="center"/>
          </w:tcPr>
          <w:p w14:paraId="39AE8F7F"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p w14:paraId="78C3D02D" w14:textId="10EF2EE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B1654C6"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72BEDE4F" w14:textId="75FE696B"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F63674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37CC11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4095E96"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7E6D4C"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33B70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A0261A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86883FB"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178E27FA" w14:textId="77777777" w:rsidR="00523081" w:rsidRPr="009F78E7" w:rsidRDefault="00523081" w:rsidP="00523081">
            <w:pPr>
              <w:spacing w:after="0"/>
              <w:rPr>
                <w:rFonts w:eastAsia="Times New Roman" w:cs="Times New Roman"/>
                <w:bCs/>
                <w:kern w:val="0"/>
                <w:sz w:val="20"/>
                <w:szCs w:val="20"/>
                <w:lang w:val="uk-UA" w:eastAsia="ru-RU"/>
                <w14:ligatures w14:val="none"/>
              </w:rPr>
            </w:pPr>
          </w:p>
          <w:p w14:paraId="38C71853" w14:textId="77777777" w:rsidR="00523081" w:rsidRPr="009F78E7" w:rsidRDefault="00523081" w:rsidP="00523081">
            <w:pPr>
              <w:spacing w:after="0"/>
              <w:jc w:val="center"/>
              <w:rPr>
                <w:rFonts w:eastAsia="Times New Roman" w:cs="Times New Roman"/>
                <w:bCs/>
                <w:kern w:val="0"/>
                <w:sz w:val="20"/>
                <w:szCs w:val="20"/>
                <w:lang w:val="uk-UA" w:eastAsia="ru-RU"/>
                <w14:ligatures w14:val="none"/>
              </w:rPr>
            </w:pPr>
          </w:p>
          <w:p w14:paraId="43A06FAC" w14:textId="737A6023" w:rsidR="00523081" w:rsidRPr="009F78E7" w:rsidRDefault="00523081" w:rsidP="00523081">
            <w:pPr>
              <w:spacing w:after="0"/>
              <w:jc w:val="center"/>
              <w:rPr>
                <w:rFonts w:eastAsia="Times New Roman" w:cs="Times New Roman"/>
                <w:kern w:val="0"/>
                <w:sz w:val="20"/>
                <w:szCs w:val="20"/>
                <w:lang w:val="uk-UA" w:eastAsia="ru-RU"/>
                <w14:ligatures w14:val="none"/>
              </w:rPr>
            </w:pPr>
            <w:r w:rsidRPr="009F78E7">
              <w:rPr>
                <w:rFonts w:eastAsia="Times New Roman" w:cs="Times New Roman"/>
                <w:bCs/>
                <w:kern w:val="0"/>
                <w:sz w:val="20"/>
                <w:szCs w:val="20"/>
                <w:lang w:val="uk-UA" w:eastAsia="ru-RU"/>
                <w14:ligatures w14:val="none"/>
              </w:rPr>
              <w:t>Міська рада</w:t>
            </w:r>
          </w:p>
        </w:tc>
      </w:tr>
      <w:tr w:rsidR="00523081" w:rsidRPr="009F78E7" w14:paraId="4931882A"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E363B10" w14:textId="77777777"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2</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51848D88" w14:textId="63183385"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Комплексна Програма розвитку  культури, туризму та охорони культурної спадщини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5368780" w14:textId="6CF730F1" w:rsidR="00523081" w:rsidRPr="009F78E7" w:rsidRDefault="002F4D89"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13</w:t>
            </w:r>
            <w:r w:rsidR="00D61485" w:rsidRPr="009F78E7">
              <w:rPr>
                <w:rFonts w:eastAsia="Times New Roman" w:cs="Times New Roman"/>
                <w:bCs/>
                <w:color w:val="000000"/>
                <w:kern w:val="0"/>
                <w:sz w:val="18"/>
                <w:szCs w:val="18"/>
                <w:lang w:val="uk-UA" w:eastAsia="ru-RU"/>
                <w14:ligatures w14:val="none"/>
              </w:rPr>
              <w:t>6</w:t>
            </w:r>
            <w:r w:rsidRPr="009F78E7">
              <w:rPr>
                <w:rFonts w:eastAsia="Times New Roman" w:cs="Times New Roman"/>
                <w:bCs/>
                <w:color w:val="000000"/>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7F92552" w14:textId="13F47C4A" w:rsidR="00523081" w:rsidRPr="009F78E7" w:rsidRDefault="002F4D89"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4</w:t>
            </w:r>
            <w:r w:rsidR="00A00FB9" w:rsidRPr="009F78E7">
              <w:rPr>
                <w:rFonts w:eastAsia="Times New Roman" w:cs="Times New Roman"/>
                <w:bCs/>
                <w:color w:val="000000"/>
                <w:kern w:val="0"/>
                <w:sz w:val="18"/>
                <w:szCs w:val="18"/>
                <w:lang w:val="uk-UA" w:eastAsia="ru-RU"/>
                <w14:ligatures w14:val="none"/>
              </w:rPr>
              <w:t>75</w:t>
            </w:r>
            <w:r w:rsidRPr="009F78E7">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C19A33E" w14:textId="22B8696D" w:rsidR="00523081" w:rsidRPr="009F78E7" w:rsidRDefault="002F4D89"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4</w:t>
            </w:r>
            <w:r w:rsidR="00A00FB9" w:rsidRPr="009F78E7">
              <w:rPr>
                <w:rFonts w:eastAsia="Times New Roman" w:cs="Times New Roman"/>
                <w:bCs/>
                <w:color w:val="000000"/>
                <w:kern w:val="0"/>
                <w:sz w:val="18"/>
                <w:szCs w:val="18"/>
                <w:lang w:val="uk-UA" w:eastAsia="ru-RU"/>
                <w14:ligatures w14:val="none"/>
              </w:rPr>
              <w:t>45</w:t>
            </w:r>
            <w:r w:rsidRPr="009F78E7">
              <w:rPr>
                <w:rFonts w:eastAsia="Times New Roman" w:cs="Times New Roman"/>
                <w:bCs/>
                <w:color w:val="000000"/>
                <w:kern w:val="0"/>
                <w:sz w:val="18"/>
                <w:szCs w:val="18"/>
                <w:lang w:val="uk-UA" w:eastAsia="ru-RU"/>
                <w14:ligatures w14:val="none"/>
              </w:rPr>
              <w:t>,0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E983D17" w14:textId="4A5A19F9" w:rsidR="00523081" w:rsidRPr="009F78E7" w:rsidRDefault="002F4D89" w:rsidP="00EA78E9">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440,0</w:t>
            </w:r>
          </w:p>
        </w:tc>
        <w:tc>
          <w:tcPr>
            <w:tcW w:w="989" w:type="dxa"/>
            <w:tcBorders>
              <w:top w:val="single" w:sz="4" w:space="0" w:color="000000"/>
              <w:left w:val="single" w:sz="4" w:space="0" w:color="000000"/>
              <w:bottom w:val="single" w:sz="4" w:space="0" w:color="000000"/>
              <w:right w:val="single" w:sz="4" w:space="0" w:color="000000"/>
            </w:tcBorders>
            <w:vAlign w:val="center"/>
          </w:tcPr>
          <w:p w14:paraId="616C84B4" w14:textId="6BA97811"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B2BD638" w14:textId="280EF5B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BC5DA3D" w14:textId="786926D0"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524354" w14:textId="2D0F8411"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EEDE06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6C5D49D"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E7A49A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46945F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5AEFA7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CA7A5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6C566A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DFEF95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9B06A0D"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2FE160D8"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744D1C6D"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4D487942"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7060B5F6" w14:textId="61EFB948"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4374480E"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C419F62" w14:textId="77777777"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C8C2A33" w14:textId="69515D38"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розвитку Комунальної організації «Трудовий архів» Хорольської міської ради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83BB7D3" w14:textId="408BBF79"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3192,13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607F690" w14:textId="3964682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1030,13</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A8AD524" w14:textId="7752FF8F"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1080,0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1FB653" w14:textId="484F13E2"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1082,0</w:t>
            </w:r>
          </w:p>
        </w:tc>
        <w:tc>
          <w:tcPr>
            <w:tcW w:w="989" w:type="dxa"/>
            <w:tcBorders>
              <w:top w:val="single" w:sz="4" w:space="0" w:color="000000"/>
              <w:left w:val="single" w:sz="4" w:space="0" w:color="000000"/>
              <w:bottom w:val="single" w:sz="4" w:space="0" w:color="000000"/>
              <w:right w:val="single" w:sz="4" w:space="0" w:color="000000"/>
            </w:tcBorders>
            <w:vAlign w:val="center"/>
          </w:tcPr>
          <w:p w14:paraId="2AA2456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4C48B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F8D9FD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738F5E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F3DBA9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E2C046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9B0C8B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E1004C5"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793C49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E8E80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41B6B2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AEB947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AAC2B8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7A0F4CE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8056EB1" w14:textId="2281C213"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kern w:val="0"/>
                <w:sz w:val="18"/>
                <w:szCs w:val="18"/>
                <w:lang w:val="uk-UA" w:eastAsia="ru-RU"/>
                <w14:ligatures w14:val="none"/>
              </w:rPr>
              <w:t>Міська рада</w:t>
            </w:r>
          </w:p>
        </w:tc>
      </w:tr>
      <w:tr w:rsidR="00523081" w:rsidRPr="009F78E7" w14:paraId="076DB5BB"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EFD0D10" w14:textId="77777777"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lastRenderedPageBreak/>
              <w:t>4</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2CEAFFB2" w14:textId="7F2641DC"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соціального захисту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E60242F" w14:textId="1B506FC9"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2111,221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958F4B7" w14:textId="45C40D13" w:rsidR="00523081" w:rsidRPr="009F78E7" w:rsidRDefault="00523081" w:rsidP="00523081">
            <w:pPr>
              <w:spacing w:after="0"/>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625,739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4B101EC" w14:textId="72CFBC23"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688,743</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5A394B9" w14:textId="046B29D8"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708,739</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F8D5CD0" w14:textId="3D22F1B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6D2E8F12" w14:textId="7ABC8752" w:rsidR="00523081" w:rsidRPr="009F78E7" w:rsidRDefault="00523081" w:rsidP="00523081">
            <w:pPr>
              <w:spacing w:after="0"/>
              <w:rPr>
                <w:rFonts w:eastAsia="Times New Roman" w:cs="Times New Roman"/>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2E339AF4" w14:textId="5472CF7B" w:rsidR="00523081" w:rsidRPr="009F78E7" w:rsidRDefault="00523081" w:rsidP="00523081">
            <w:pPr>
              <w:spacing w:after="0"/>
              <w:rPr>
                <w:rFonts w:eastAsia="Times New Roman" w:cs="Times New Roman"/>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0CCC4E66" w14:textId="29DAF19C" w:rsidR="00523081" w:rsidRPr="009F78E7" w:rsidRDefault="00523081" w:rsidP="00523081">
            <w:pPr>
              <w:spacing w:after="0"/>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14E844AC" w14:textId="19FA8B9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hideMark/>
          </w:tcPr>
          <w:p w14:paraId="2D9F3501" w14:textId="4E0A073C"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FC13BE2"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32322BF"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5F8C47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95E339" w14:textId="4AE2C1FA"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25,0</w:t>
            </w:r>
          </w:p>
        </w:tc>
        <w:tc>
          <w:tcPr>
            <w:tcW w:w="549" w:type="dxa"/>
            <w:tcBorders>
              <w:top w:val="single" w:sz="4" w:space="0" w:color="000000"/>
              <w:left w:val="single" w:sz="4" w:space="0" w:color="000000"/>
              <w:bottom w:val="single" w:sz="4" w:space="0" w:color="000000"/>
              <w:right w:val="single" w:sz="4" w:space="0" w:color="000000"/>
            </w:tcBorders>
            <w:vAlign w:val="center"/>
          </w:tcPr>
          <w:p w14:paraId="483ABAF4" w14:textId="724345DF"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29,0</w:t>
            </w:r>
          </w:p>
        </w:tc>
        <w:tc>
          <w:tcPr>
            <w:tcW w:w="677" w:type="dxa"/>
            <w:tcBorders>
              <w:top w:val="single" w:sz="4" w:space="0" w:color="000000"/>
              <w:left w:val="single" w:sz="4" w:space="0" w:color="000000"/>
              <w:bottom w:val="single" w:sz="4" w:space="0" w:color="000000"/>
              <w:right w:val="single" w:sz="4" w:space="0" w:color="000000"/>
            </w:tcBorders>
            <w:vAlign w:val="center"/>
          </w:tcPr>
          <w:p w14:paraId="1022F3CB" w14:textId="26D3795E"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34,0</w:t>
            </w:r>
          </w:p>
        </w:tc>
        <w:tc>
          <w:tcPr>
            <w:tcW w:w="926" w:type="dxa"/>
            <w:gridSpan w:val="2"/>
            <w:tcBorders>
              <w:top w:val="single" w:sz="4" w:space="0" w:color="000000"/>
              <w:left w:val="single" w:sz="4" w:space="0" w:color="000000"/>
              <w:bottom w:val="single" w:sz="4" w:space="0" w:color="000000"/>
              <w:right w:val="single" w:sz="4" w:space="0" w:color="000000"/>
            </w:tcBorders>
          </w:tcPr>
          <w:p w14:paraId="27EF5B5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24909D2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5AE8EA7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4785550" w14:textId="4217B498"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5380D3A6"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6E18E58" w14:textId="77777777"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5</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661E7D6A" w14:textId="5697692D"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«Турбота»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ABE353B" w14:textId="1A0B69CE"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14459,592</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E0CFD97" w14:textId="13B307C6"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4773,98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89EE953" w14:textId="0E0BC03A"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4798,98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369F596" w14:textId="344CBCDE"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4886,632</w:t>
            </w:r>
          </w:p>
        </w:tc>
        <w:tc>
          <w:tcPr>
            <w:tcW w:w="989" w:type="dxa"/>
            <w:tcBorders>
              <w:top w:val="single" w:sz="4" w:space="0" w:color="000000"/>
              <w:left w:val="single" w:sz="4" w:space="0" w:color="000000"/>
              <w:bottom w:val="single" w:sz="4" w:space="0" w:color="000000"/>
              <w:right w:val="single" w:sz="4" w:space="0" w:color="000000"/>
            </w:tcBorders>
            <w:vAlign w:val="center"/>
          </w:tcPr>
          <w:p w14:paraId="52FF4C90" w14:textId="71DA1612"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7291EAF" w14:textId="0A97B09E"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F8AE867"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p w14:paraId="3F02A689" w14:textId="4B57481A" w:rsidR="00523081" w:rsidRPr="009F78E7" w:rsidRDefault="00523081" w:rsidP="00523081">
            <w:pPr>
              <w:spacing w:after="0"/>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3BBBDFE"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74AC84"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 xml:space="preserve">    </w:t>
            </w:r>
          </w:p>
        </w:tc>
        <w:tc>
          <w:tcPr>
            <w:tcW w:w="730" w:type="dxa"/>
            <w:tcBorders>
              <w:top w:val="single" w:sz="4" w:space="0" w:color="000000"/>
              <w:left w:val="single" w:sz="4" w:space="0" w:color="000000"/>
              <w:bottom w:val="single" w:sz="4" w:space="0" w:color="000000"/>
              <w:right w:val="single" w:sz="4" w:space="0" w:color="000000"/>
            </w:tcBorders>
            <w:vAlign w:val="center"/>
          </w:tcPr>
          <w:p w14:paraId="7B0B055D"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0D9B093"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A57F7E7"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BCE468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374EC0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8ED45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D747EEC"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935E67F"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0063C5F9" w14:textId="77777777" w:rsidR="00523081" w:rsidRPr="009F78E7" w:rsidRDefault="00523081" w:rsidP="00523081">
            <w:pPr>
              <w:spacing w:after="0"/>
              <w:rPr>
                <w:rFonts w:eastAsia="Times New Roman" w:cs="Times New Roman"/>
                <w:bCs/>
                <w:kern w:val="0"/>
                <w:sz w:val="24"/>
                <w:szCs w:val="24"/>
                <w:lang w:val="uk-UA" w:eastAsia="ru-RU"/>
                <w14:ligatures w14:val="none"/>
              </w:rPr>
            </w:pPr>
          </w:p>
          <w:p w14:paraId="2BE41572" w14:textId="77777777" w:rsidR="002F6958" w:rsidRPr="009F78E7" w:rsidRDefault="002F6958" w:rsidP="00523081">
            <w:pPr>
              <w:spacing w:after="0"/>
              <w:jc w:val="center"/>
              <w:rPr>
                <w:rFonts w:eastAsia="Times New Roman" w:cs="Times New Roman"/>
                <w:bCs/>
                <w:kern w:val="0"/>
                <w:sz w:val="20"/>
                <w:szCs w:val="20"/>
                <w:lang w:val="uk-UA" w:eastAsia="ru-RU"/>
                <w14:ligatures w14:val="none"/>
              </w:rPr>
            </w:pPr>
          </w:p>
          <w:p w14:paraId="58CB5B0F" w14:textId="10947F4B"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kern w:val="0"/>
                <w:sz w:val="20"/>
                <w:szCs w:val="20"/>
                <w:lang w:val="uk-UA" w:eastAsia="ru-RU"/>
                <w14:ligatures w14:val="none"/>
              </w:rPr>
              <w:t>Міська рада</w:t>
            </w:r>
          </w:p>
          <w:p w14:paraId="0C713948"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6EAF3B3F"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9F78E7" w14:paraId="72116355"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0447993" w14:textId="77777777"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6</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2DF8AFF4" w14:textId="12300DE0"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882FC48" w14:textId="7EF2D55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1135</w:t>
            </w:r>
            <w:r w:rsidR="00FE2F36" w:rsidRPr="009F78E7">
              <w:rPr>
                <w:rFonts w:eastAsia="Times New Roman" w:cs="Times New Roman"/>
                <w:bCs/>
                <w:color w:val="000000"/>
                <w:kern w:val="0"/>
                <w:sz w:val="18"/>
                <w:szCs w:val="18"/>
                <w:lang w:val="uk-UA" w:eastAsia="ru-RU"/>
                <w14:ligatures w14:val="none"/>
              </w:rPr>
              <w:t>,</w:t>
            </w:r>
            <w:r w:rsidRPr="009F78E7">
              <w:rPr>
                <w:rFonts w:eastAsia="Times New Roman" w:cs="Times New Roman"/>
                <w:bCs/>
                <w:color w:val="000000"/>
                <w:kern w:val="0"/>
                <w:sz w:val="18"/>
                <w:szCs w:val="18"/>
                <w:lang w:val="uk-UA" w:eastAsia="ru-RU"/>
                <w14:ligatures w14:val="none"/>
              </w:rPr>
              <w:t>05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4152B6D" w14:textId="2CF59933"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378,35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B2FC333" w14:textId="02510BFF"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378,35</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26043C2" w14:textId="53D9DA0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378,35</w:t>
            </w:r>
          </w:p>
        </w:tc>
        <w:tc>
          <w:tcPr>
            <w:tcW w:w="989" w:type="dxa"/>
            <w:tcBorders>
              <w:top w:val="single" w:sz="4" w:space="0" w:color="000000"/>
              <w:left w:val="single" w:sz="4" w:space="0" w:color="000000"/>
              <w:bottom w:val="single" w:sz="4" w:space="0" w:color="000000"/>
              <w:right w:val="single" w:sz="4" w:space="0" w:color="000000"/>
            </w:tcBorders>
            <w:vAlign w:val="center"/>
          </w:tcPr>
          <w:p w14:paraId="02144737"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EFCC55F"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22CB6CA"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6D35BB"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0B31251"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0D2568F"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04FA170"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9F123E0"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2FA083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D19F68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8137CF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EAF2851"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10AA719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75D3556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477F9A0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54490C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271F4E9"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58CD5C58" w14:textId="77777777" w:rsidR="00523081" w:rsidRPr="009F78E7" w:rsidRDefault="00523081" w:rsidP="00523081">
            <w:pPr>
              <w:spacing w:after="0"/>
              <w:jc w:val="center"/>
              <w:rPr>
                <w:rFonts w:eastAsia="Times New Roman" w:cs="Times New Roman"/>
                <w:bCs/>
                <w:kern w:val="0"/>
                <w:sz w:val="20"/>
                <w:szCs w:val="20"/>
                <w:lang w:val="uk-UA" w:eastAsia="ru-RU"/>
                <w14:ligatures w14:val="none"/>
              </w:rPr>
            </w:pPr>
          </w:p>
          <w:p w14:paraId="595C83AB" w14:textId="3C88F458"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p w14:paraId="4D341FF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63BA652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0C83629"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BD268F6"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9F78E7" w14:paraId="07B29F12" w14:textId="77777777" w:rsidTr="00AB4F19">
        <w:trPr>
          <w:gridAfter w:val="1"/>
          <w:wAfter w:w="6" w:type="dxa"/>
          <w:cantSplit/>
          <w:trHeight w:val="3048"/>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01CA18A" w14:textId="77777777"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7</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056DEB5A" w14:textId="6C2A57DB" w:rsidR="00523081" w:rsidRPr="009F78E7" w:rsidRDefault="00523081" w:rsidP="00523081">
            <w:pPr>
              <w:spacing w:after="0"/>
              <w:contextualSpacing/>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4EA825B" w14:textId="785EF0DD"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858,4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397D2C6" w14:textId="2D80F321"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269,0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27DB71E" w14:textId="68A5C4BC"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291,9</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BE6D4C9" w14:textId="681877AF"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297,5</w:t>
            </w:r>
          </w:p>
        </w:tc>
        <w:tc>
          <w:tcPr>
            <w:tcW w:w="989" w:type="dxa"/>
            <w:tcBorders>
              <w:top w:val="single" w:sz="4" w:space="0" w:color="000000"/>
              <w:left w:val="single" w:sz="4" w:space="0" w:color="000000"/>
              <w:bottom w:val="single" w:sz="4" w:space="0" w:color="000000"/>
              <w:right w:val="single" w:sz="4" w:space="0" w:color="000000"/>
            </w:tcBorders>
            <w:vAlign w:val="center"/>
          </w:tcPr>
          <w:p w14:paraId="117E0986"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p w14:paraId="2B401FBD" w14:textId="77777777" w:rsidR="00523081" w:rsidRPr="009F78E7" w:rsidRDefault="00523081" w:rsidP="00523081">
            <w:pPr>
              <w:spacing w:after="0"/>
              <w:rPr>
                <w:rFonts w:eastAsia="Times New Roman" w:cs="Times New Roman"/>
                <w:kern w:val="0"/>
                <w:sz w:val="18"/>
                <w:szCs w:val="18"/>
                <w:lang w:val="uk-UA" w:eastAsia="ru-RU"/>
                <w14:ligatures w14:val="none"/>
              </w:rPr>
            </w:pPr>
          </w:p>
          <w:p w14:paraId="560E6921" w14:textId="77777777" w:rsidR="00523081" w:rsidRPr="009F78E7" w:rsidRDefault="00523081" w:rsidP="00523081">
            <w:pPr>
              <w:spacing w:after="0"/>
              <w:rPr>
                <w:rFonts w:eastAsia="Times New Roman" w:cs="Times New Roman"/>
                <w:kern w:val="0"/>
                <w:sz w:val="18"/>
                <w:szCs w:val="18"/>
                <w:lang w:val="uk-UA" w:eastAsia="ru-RU"/>
                <w14:ligatures w14:val="none"/>
              </w:rPr>
            </w:pPr>
          </w:p>
          <w:p w14:paraId="01E3FE2B" w14:textId="77777777" w:rsidR="00523081" w:rsidRPr="009F78E7" w:rsidRDefault="00523081" w:rsidP="00523081">
            <w:pPr>
              <w:spacing w:after="0"/>
              <w:rPr>
                <w:rFonts w:eastAsia="Times New Roman" w:cs="Times New Roman"/>
                <w:kern w:val="0"/>
                <w:sz w:val="18"/>
                <w:szCs w:val="18"/>
                <w:lang w:val="uk-UA" w:eastAsia="ru-RU"/>
                <w14:ligatures w14:val="none"/>
              </w:rPr>
            </w:pPr>
          </w:p>
          <w:p w14:paraId="229A6FAB" w14:textId="77777777" w:rsidR="00523081" w:rsidRPr="009F78E7" w:rsidRDefault="00523081" w:rsidP="00523081">
            <w:pPr>
              <w:spacing w:after="0"/>
              <w:rPr>
                <w:rFonts w:eastAsia="Times New Roman" w:cs="Times New Roman"/>
                <w:kern w:val="0"/>
                <w:sz w:val="18"/>
                <w:szCs w:val="18"/>
                <w:lang w:val="uk-UA" w:eastAsia="ru-RU"/>
                <w14:ligatures w14:val="none"/>
              </w:rPr>
            </w:pPr>
          </w:p>
          <w:p w14:paraId="19BAC7DF" w14:textId="77777777" w:rsidR="00523081" w:rsidRPr="009F78E7" w:rsidRDefault="00523081" w:rsidP="00523081">
            <w:pPr>
              <w:spacing w:after="0"/>
              <w:rPr>
                <w:rFonts w:eastAsia="Times New Roman" w:cs="Times New Roman"/>
                <w:kern w:val="0"/>
                <w:sz w:val="18"/>
                <w:szCs w:val="18"/>
                <w:lang w:val="uk-UA" w:eastAsia="ru-RU"/>
                <w14:ligatures w14:val="none"/>
              </w:rPr>
            </w:pPr>
          </w:p>
          <w:p w14:paraId="2D926AD6" w14:textId="77777777" w:rsidR="00523081" w:rsidRPr="009F78E7" w:rsidRDefault="00523081" w:rsidP="00523081">
            <w:pPr>
              <w:spacing w:after="0"/>
              <w:rPr>
                <w:rFonts w:eastAsia="Times New Roman" w:cs="Times New Roman"/>
                <w:kern w:val="0"/>
                <w:sz w:val="18"/>
                <w:szCs w:val="18"/>
                <w:lang w:val="uk-UA" w:eastAsia="ru-RU"/>
                <w14:ligatures w14:val="none"/>
              </w:rPr>
            </w:pPr>
          </w:p>
          <w:p w14:paraId="65196FC1" w14:textId="77777777" w:rsidR="00523081" w:rsidRPr="009F78E7" w:rsidRDefault="00523081" w:rsidP="00523081">
            <w:pPr>
              <w:spacing w:after="0"/>
              <w:rPr>
                <w:rFonts w:eastAsia="Times New Roman" w:cs="Times New Roman"/>
                <w:kern w:val="0"/>
                <w:sz w:val="18"/>
                <w:szCs w:val="18"/>
                <w:lang w:val="uk-UA" w:eastAsia="ru-RU"/>
                <w14:ligatures w14:val="none"/>
              </w:rPr>
            </w:pPr>
          </w:p>
          <w:p w14:paraId="1BE11B0E" w14:textId="77777777" w:rsidR="00523081" w:rsidRPr="009F78E7" w:rsidRDefault="00523081" w:rsidP="00523081">
            <w:pPr>
              <w:spacing w:after="0"/>
              <w:rPr>
                <w:rFonts w:eastAsia="Times New Roman" w:cs="Times New Roman"/>
                <w:kern w:val="0"/>
                <w:sz w:val="18"/>
                <w:szCs w:val="18"/>
                <w:lang w:val="uk-UA" w:eastAsia="ru-RU"/>
                <w14:ligatures w14:val="none"/>
              </w:rPr>
            </w:pPr>
          </w:p>
          <w:p w14:paraId="25D796B1" w14:textId="77777777" w:rsidR="00523081" w:rsidRPr="009F78E7" w:rsidRDefault="00523081" w:rsidP="00523081">
            <w:pPr>
              <w:spacing w:after="0"/>
              <w:rPr>
                <w:rFonts w:eastAsia="Times New Roman" w:cs="Times New Roman"/>
                <w:kern w:val="0"/>
                <w:sz w:val="18"/>
                <w:szCs w:val="18"/>
                <w:lang w:val="uk-UA" w:eastAsia="ru-RU"/>
                <w14:ligatures w14:val="none"/>
              </w:rPr>
            </w:pPr>
          </w:p>
          <w:p w14:paraId="5ABCDD64" w14:textId="77777777" w:rsidR="00523081" w:rsidRPr="009F78E7" w:rsidRDefault="00523081" w:rsidP="00523081">
            <w:pPr>
              <w:spacing w:after="0"/>
              <w:rPr>
                <w:rFonts w:eastAsia="Times New Roman" w:cs="Times New Roman"/>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861E0C"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63B683C"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01A9046"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61DBC67"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DD16F44"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6A67837"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B5EC120"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23DF15"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4322F9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457F97C"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E0AF72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5B80BE7" w14:textId="77777777" w:rsidR="00523081" w:rsidRPr="009F78E7" w:rsidRDefault="00523081" w:rsidP="00523081">
            <w:pPr>
              <w:spacing w:after="0"/>
              <w:rPr>
                <w:rFonts w:eastAsia="Times New Roman" w:cs="Times New Roman"/>
                <w:bCs/>
                <w:color w:val="000000"/>
                <w:kern w:val="0"/>
                <w:sz w:val="24"/>
                <w:szCs w:val="24"/>
                <w:lang w:val="uk-UA" w:eastAsia="ru-RU"/>
                <w14:ligatures w14:val="none"/>
              </w:rPr>
            </w:pPr>
          </w:p>
          <w:p w14:paraId="70AD5F14" w14:textId="77777777" w:rsidR="00523081" w:rsidRPr="009F78E7" w:rsidRDefault="00523081" w:rsidP="00523081">
            <w:pPr>
              <w:spacing w:after="0"/>
              <w:rPr>
                <w:rFonts w:eastAsia="Times New Roman" w:cs="Times New Roman"/>
                <w:bCs/>
                <w:color w:val="000000"/>
                <w:kern w:val="0"/>
                <w:sz w:val="24"/>
                <w:szCs w:val="24"/>
                <w:lang w:val="uk-UA" w:eastAsia="ru-RU"/>
                <w14:ligatures w14:val="none"/>
              </w:rPr>
            </w:pPr>
          </w:p>
          <w:p w14:paraId="46256B04" w14:textId="77777777" w:rsidR="00523081" w:rsidRPr="009F78E7" w:rsidRDefault="00523081" w:rsidP="00523081">
            <w:pPr>
              <w:spacing w:after="0"/>
              <w:rPr>
                <w:rFonts w:eastAsia="Times New Roman" w:cs="Times New Roman"/>
                <w:bCs/>
                <w:color w:val="000000"/>
                <w:kern w:val="0"/>
                <w:sz w:val="24"/>
                <w:szCs w:val="24"/>
                <w:lang w:val="uk-UA" w:eastAsia="ru-RU"/>
                <w14:ligatures w14:val="none"/>
              </w:rPr>
            </w:pPr>
          </w:p>
          <w:p w14:paraId="24874FE5" w14:textId="77777777" w:rsidR="00523081" w:rsidRPr="009F78E7" w:rsidRDefault="00523081" w:rsidP="00523081">
            <w:pPr>
              <w:spacing w:after="0"/>
              <w:rPr>
                <w:rFonts w:eastAsia="Times New Roman" w:cs="Times New Roman"/>
                <w:bCs/>
                <w:color w:val="000000"/>
                <w:kern w:val="0"/>
                <w:sz w:val="24"/>
                <w:szCs w:val="24"/>
                <w:lang w:val="uk-UA" w:eastAsia="ru-RU"/>
                <w14:ligatures w14:val="none"/>
              </w:rPr>
            </w:pPr>
          </w:p>
          <w:p w14:paraId="7610DD0E" w14:textId="77777777" w:rsidR="00523081" w:rsidRPr="009F78E7" w:rsidRDefault="00523081" w:rsidP="00523081">
            <w:pPr>
              <w:spacing w:after="0"/>
              <w:jc w:val="center"/>
              <w:rPr>
                <w:rFonts w:eastAsia="Times New Roman" w:cs="Times New Roman"/>
                <w:bCs/>
                <w:kern w:val="0"/>
                <w:sz w:val="20"/>
                <w:szCs w:val="20"/>
                <w:lang w:val="uk-UA" w:eastAsia="ru-RU"/>
                <w14:ligatures w14:val="none"/>
              </w:rPr>
            </w:pPr>
          </w:p>
          <w:p w14:paraId="7FFD4C41" w14:textId="77777777" w:rsidR="00523081" w:rsidRPr="009F78E7" w:rsidRDefault="00523081" w:rsidP="00523081">
            <w:pPr>
              <w:spacing w:after="0"/>
              <w:jc w:val="center"/>
              <w:rPr>
                <w:rFonts w:eastAsia="Times New Roman" w:cs="Times New Roman"/>
                <w:bCs/>
                <w:kern w:val="0"/>
                <w:sz w:val="20"/>
                <w:szCs w:val="20"/>
                <w:lang w:val="uk-UA" w:eastAsia="ru-RU"/>
                <w14:ligatures w14:val="none"/>
              </w:rPr>
            </w:pPr>
          </w:p>
          <w:p w14:paraId="336368A7" w14:textId="5E4F0059"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kern w:val="0"/>
                <w:sz w:val="20"/>
                <w:szCs w:val="20"/>
                <w:lang w:val="uk-UA" w:eastAsia="ru-RU"/>
                <w14:ligatures w14:val="none"/>
              </w:rPr>
              <w:t>Міська рада</w:t>
            </w:r>
          </w:p>
        </w:tc>
      </w:tr>
      <w:tr w:rsidR="00523081" w:rsidRPr="009F78E7" w14:paraId="64ECC4E8"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A8D2531" w14:textId="77777777"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lastRenderedPageBreak/>
              <w:t>8</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3D8B6B8" w14:textId="77777777"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BE69C97" w14:textId="6F626515" w:rsidR="00523081" w:rsidRPr="009F78E7" w:rsidRDefault="00710C1F"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200</w:t>
            </w:r>
            <w:r w:rsidR="00523081" w:rsidRPr="009F78E7">
              <w:rPr>
                <w:rFonts w:eastAsia="Times New Roman" w:cs="Times New Roman"/>
                <w:bCs/>
                <w:color w:val="000000"/>
                <w:kern w:val="0"/>
                <w:sz w:val="18"/>
                <w:szCs w:val="18"/>
                <w:lang w:val="uk-UA" w:eastAsia="ru-RU"/>
                <w14:ligatures w14:val="none"/>
              </w:rPr>
              <w:t>,</w:t>
            </w:r>
            <w:r w:rsidRPr="009F78E7">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9122E57" w14:textId="3CA0FE33" w:rsidR="00523081" w:rsidRPr="009F78E7" w:rsidRDefault="00710C1F"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9887F39" w14:textId="73ACC1A3"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485695A" w14:textId="366BE59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D276BA7"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C59A3DB"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5EFFF9E"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2E424B"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B1EE51" w14:textId="7B5BFE29"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51086AB"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0B4808"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9D722C3"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5D7418"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53BB41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784AA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7D54F1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D475449" w14:textId="77777777" w:rsidR="00523081" w:rsidRPr="009F78E7" w:rsidRDefault="00523081" w:rsidP="00523081">
            <w:pPr>
              <w:spacing w:after="0"/>
              <w:jc w:val="center"/>
              <w:rPr>
                <w:rFonts w:eastAsia="Times New Roman" w:cs="Times New Roman"/>
                <w:b/>
                <w:bCs/>
                <w:color w:val="000000"/>
                <w:kern w:val="0"/>
                <w:sz w:val="20"/>
                <w:szCs w:val="20"/>
                <w:lang w:val="uk-UA" w:eastAsia="ru-RU"/>
                <w14:ligatures w14:val="none"/>
              </w:rPr>
            </w:pPr>
          </w:p>
          <w:p w14:paraId="747939D3"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69AC548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333A91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FE9CBD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73DC8B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684973CF" w14:textId="29F71664" w:rsidR="00523081" w:rsidRPr="009F78E7" w:rsidRDefault="00523081" w:rsidP="00523081">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Міська рада</w:t>
            </w:r>
          </w:p>
        </w:tc>
      </w:tr>
      <w:tr w:rsidR="00523081" w:rsidRPr="009F78E7" w14:paraId="68CEA163"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A4AEA05" w14:textId="77777777"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9</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5700B7AD" w14:textId="33B35FD4"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зайнятості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1935D56" w14:textId="59E0BDF3"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714,0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D707EE4" w14:textId="3F718CFE"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234,0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FC0B1B6" w14:textId="13080BC6"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240,0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E6E9EDC" w14:textId="46254DA0"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240,0</w:t>
            </w:r>
          </w:p>
        </w:tc>
        <w:tc>
          <w:tcPr>
            <w:tcW w:w="989" w:type="dxa"/>
            <w:tcBorders>
              <w:top w:val="single" w:sz="4" w:space="0" w:color="000000"/>
              <w:left w:val="single" w:sz="4" w:space="0" w:color="000000"/>
              <w:bottom w:val="single" w:sz="4" w:space="0" w:color="000000"/>
              <w:right w:val="single" w:sz="4" w:space="0" w:color="000000"/>
            </w:tcBorders>
            <w:vAlign w:val="center"/>
          </w:tcPr>
          <w:p w14:paraId="14D12E9F"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F6554A"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032D553"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2E71AC"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5CBA6E2"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0CDF455"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8233E9D"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B25EFCB"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96D01A8"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5E56BB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63061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AEE087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18C84C4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5721E693"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4A977F8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E4823D5" w14:textId="77777777" w:rsidR="00523081" w:rsidRPr="009F78E7" w:rsidRDefault="00523081" w:rsidP="00523081">
            <w:pPr>
              <w:spacing w:after="0"/>
              <w:jc w:val="center"/>
              <w:rPr>
                <w:rFonts w:eastAsia="Times New Roman" w:cs="Times New Roman"/>
                <w:color w:val="000000"/>
                <w:kern w:val="0"/>
                <w:sz w:val="20"/>
                <w:szCs w:val="20"/>
                <w:lang w:val="uk-UA" w:eastAsia="ru-RU"/>
                <w14:ligatures w14:val="none"/>
              </w:rPr>
            </w:pPr>
            <w:r w:rsidRPr="009F78E7">
              <w:rPr>
                <w:rFonts w:eastAsia="Times New Roman" w:cs="Times New Roman"/>
                <w:color w:val="000000"/>
                <w:kern w:val="0"/>
                <w:sz w:val="20"/>
                <w:szCs w:val="20"/>
                <w:lang w:val="uk-UA" w:eastAsia="ru-RU"/>
                <w14:ligatures w14:val="none"/>
              </w:rPr>
              <w:t>Міська рада</w:t>
            </w:r>
          </w:p>
          <w:p w14:paraId="31033322" w14:textId="6FE48B58"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62CD6CD3"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7DD4D3CF"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9F78E7" w14:paraId="3C755C85"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123019" w14:textId="77777777"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10</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06CC26D2" w14:textId="2399BE56"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оздоровлення та відпочинку дітей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0FA03CE" w14:textId="0C5C6F8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1997,10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270D48B" w14:textId="5DAE9E9C"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665,70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D96C91C" w14:textId="3061075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665,70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CAE37AC" w14:textId="08D00AA9"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665,70</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529AAF1B" w14:textId="053036BE" w:rsidR="00523081" w:rsidRPr="009F78E7" w:rsidRDefault="00523081" w:rsidP="00523081">
            <w:pPr>
              <w:spacing w:after="0"/>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33C6EAF" w14:textId="3EE82D6A" w:rsidR="00523081" w:rsidRPr="009F78E7" w:rsidRDefault="00523081" w:rsidP="00523081">
            <w:pPr>
              <w:spacing w:after="0"/>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106EFB2E" w14:textId="669A69EB"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CA6D1C1"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6C99BDF"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F6DB425"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EA4CC48"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33D9BA8"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894A08"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E9F21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FA413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6A5A0F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B1E1654" w14:textId="77777777" w:rsidR="00523081" w:rsidRPr="009F78E7" w:rsidRDefault="00523081" w:rsidP="00523081">
            <w:pPr>
              <w:spacing w:after="0"/>
              <w:jc w:val="center"/>
              <w:rPr>
                <w:rFonts w:eastAsia="Times New Roman" w:cs="Times New Roman"/>
                <w:color w:val="000000"/>
                <w:kern w:val="0"/>
                <w:sz w:val="24"/>
                <w:szCs w:val="24"/>
                <w:lang w:val="uk-UA" w:eastAsia="ru-RU"/>
                <w14:ligatures w14:val="none"/>
              </w:rPr>
            </w:pPr>
          </w:p>
          <w:p w14:paraId="415A52D2" w14:textId="658F3A07" w:rsidR="00523081" w:rsidRPr="009F78E7" w:rsidRDefault="00523081" w:rsidP="00523081">
            <w:pPr>
              <w:spacing w:after="0"/>
              <w:jc w:val="center"/>
              <w:rPr>
                <w:rFonts w:eastAsia="Times New Roman" w:cs="Times New Roman"/>
                <w:kern w:val="0"/>
                <w:sz w:val="20"/>
                <w:szCs w:val="20"/>
                <w:lang w:val="uk-UA" w:eastAsia="ru-RU"/>
                <w14:ligatures w14:val="none"/>
              </w:rPr>
            </w:pPr>
            <w:r w:rsidRPr="009F78E7">
              <w:rPr>
                <w:rFonts w:eastAsia="Times New Roman" w:cs="Times New Roman"/>
                <w:kern w:val="0"/>
                <w:sz w:val="20"/>
                <w:szCs w:val="20"/>
                <w:lang w:val="uk-UA" w:eastAsia="ru-RU"/>
                <w14:ligatures w14:val="none"/>
              </w:rPr>
              <w:t>Міська рада</w:t>
            </w:r>
          </w:p>
          <w:p w14:paraId="41282738" w14:textId="77777777" w:rsidR="00523081" w:rsidRPr="009F78E7" w:rsidRDefault="00523081" w:rsidP="00523081">
            <w:pPr>
              <w:spacing w:after="0"/>
              <w:jc w:val="center"/>
              <w:rPr>
                <w:rFonts w:eastAsia="Times New Roman" w:cs="Times New Roman"/>
                <w:color w:val="FF0000"/>
                <w:kern w:val="0"/>
                <w:sz w:val="20"/>
                <w:szCs w:val="20"/>
                <w:lang w:val="uk-UA" w:eastAsia="ru-RU"/>
                <w14:ligatures w14:val="none"/>
              </w:rPr>
            </w:pPr>
          </w:p>
        </w:tc>
      </w:tr>
      <w:tr w:rsidR="00523081" w:rsidRPr="009F78E7" w14:paraId="0F590B1A" w14:textId="77777777" w:rsidTr="00AB4F19">
        <w:trPr>
          <w:gridAfter w:val="1"/>
          <w:wAfter w:w="6" w:type="dxa"/>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D6B3799" w14:textId="77777777"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11</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1540EE42" w14:textId="5752F653"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розвитку фізичної культури і спорту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7010F3F" w14:textId="253713F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3002,34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EB2E9B5" w14:textId="2C065B4C"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925,78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0BCAE7B" w14:textId="5B7EEBF5"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1000,78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17E638C" w14:textId="0CAF740E"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1075,78</w:t>
            </w:r>
          </w:p>
        </w:tc>
        <w:tc>
          <w:tcPr>
            <w:tcW w:w="989" w:type="dxa"/>
            <w:tcBorders>
              <w:top w:val="single" w:sz="4" w:space="0" w:color="000000"/>
              <w:left w:val="single" w:sz="4" w:space="0" w:color="000000"/>
              <w:bottom w:val="single" w:sz="4" w:space="0" w:color="000000"/>
              <w:right w:val="single" w:sz="4" w:space="0" w:color="000000"/>
            </w:tcBorders>
            <w:vAlign w:val="center"/>
          </w:tcPr>
          <w:p w14:paraId="78BDDAE8"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83E973"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9F9B4C"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F158720"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7EDD2A1"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B65BEE"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3F19373"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5B28263"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C40E11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7008E482" w14:textId="09DDBA9F"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20333A4D" w14:textId="3ED89A75"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hideMark/>
          </w:tcPr>
          <w:p w14:paraId="6850652D" w14:textId="4EAC075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A0C7BB9" w14:textId="77777777" w:rsidR="00523081" w:rsidRPr="009F78E7" w:rsidRDefault="00523081" w:rsidP="00523081">
            <w:pPr>
              <w:spacing w:after="0"/>
              <w:rPr>
                <w:rFonts w:eastAsia="Times New Roman" w:cs="Times New Roman"/>
                <w:kern w:val="0"/>
                <w:sz w:val="24"/>
                <w:szCs w:val="24"/>
                <w:lang w:val="uk-UA" w:eastAsia="ru-RU"/>
                <w14:ligatures w14:val="none"/>
              </w:rPr>
            </w:pPr>
          </w:p>
          <w:p w14:paraId="6AD2219C" w14:textId="77777777" w:rsidR="002F6958" w:rsidRPr="009F78E7" w:rsidRDefault="002F6958" w:rsidP="00523081">
            <w:pPr>
              <w:spacing w:after="0"/>
              <w:rPr>
                <w:rFonts w:eastAsia="Times New Roman" w:cs="Times New Roman"/>
                <w:kern w:val="0"/>
                <w:sz w:val="24"/>
                <w:szCs w:val="24"/>
                <w:lang w:val="uk-UA" w:eastAsia="ru-RU"/>
                <w14:ligatures w14:val="none"/>
              </w:rPr>
            </w:pPr>
          </w:p>
          <w:p w14:paraId="7D8B314B" w14:textId="77777777" w:rsidR="002F6958" w:rsidRPr="009F78E7" w:rsidRDefault="002F6958" w:rsidP="00523081">
            <w:pPr>
              <w:spacing w:after="0"/>
              <w:rPr>
                <w:rFonts w:eastAsia="Times New Roman" w:cs="Times New Roman"/>
                <w:kern w:val="0"/>
                <w:sz w:val="24"/>
                <w:szCs w:val="24"/>
                <w:lang w:val="uk-UA" w:eastAsia="ru-RU"/>
                <w14:ligatures w14:val="none"/>
              </w:rPr>
            </w:pPr>
          </w:p>
          <w:p w14:paraId="0BF3498B" w14:textId="2918CF48" w:rsidR="00523081" w:rsidRPr="009F78E7" w:rsidRDefault="00523081" w:rsidP="00523081">
            <w:pPr>
              <w:spacing w:after="0"/>
              <w:jc w:val="center"/>
              <w:rPr>
                <w:rFonts w:eastAsia="Times New Roman" w:cs="Times New Roman"/>
                <w:color w:val="FF0000"/>
                <w:kern w:val="0"/>
                <w:sz w:val="20"/>
                <w:szCs w:val="20"/>
                <w:lang w:val="uk-UA" w:eastAsia="ru-RU"/>
                <w14:ligatures w14:val="none"/>
              </w:rPr>
            </w:pPr>
            <w:r w:rsidRPr="009F78E7">
              <w:rPr>
                <w:rFonts w:eastAsia="Times New Roman" w:cs="Times New Roman"/>
                <w:kern w:val="0"/>
                <w:sz w:val="20"/>
                <w:szCs w:val="20"/>
                <w:lang w:val="uk-UA" w:eastAsia="ru-RU"/>
                <w14:ligatures w14:val="none"/>
              </w:rPr>
              <w:t>Міська рада</w:t>
            </w:r>
          </w:p>
        </w:tc>
      </w:tr>
      <w:tr w:rsidR="00523081" w:rsidRPr="009F78E7" w14:paraId="547E9D4E"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60BA15C" w14:textId="77777777"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lastRenderedPageBreak/>
              <w:t>12</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673A3A1C" w14:textId="209895E9" w:rsidR="00523081" w:rsidRPr="009F78E7" w:rsidRDefault="00523081" w:rsidP="00523081">
            <w:pPr>
              <w:spacing w:after="0"/>
              <w:jc w:val="both"/>
              <w:rPr>
                <w:rFonts w:eastAsia="Times New Roman" w:cs="Times New Roman"/>
                <w:bCs/>
                <w:kern w:val="0"/>
                <w:sz w:val="24"/>
                <w:szCs w:val="24"/>
                <w:lang w:val="uk-UA" w:eastAsia="ru-RU"/>
                <w14:ligatures w14:val="none"/>
              </w:rPr>
            </w:pPr>
            <w:r w:rsidRPr="009F78E7">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2025-2027 роки</w:t>
            </w:r>
          </w:p>
          <w:p w14:paraId="3FD42F65" w14:textId="77777777"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A2B0CC2" w14:textId="7DB7792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33861,70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A65D8B4" w14:textId="251A55F4" w:rsidR="00523081" w:rsidRPr="009F78E7" w:rsidRDefault="00523081" w:rsidP="00AB4F19">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10000,0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07C9415" w14:textId="7E60268A" w:rsidR="00523081" w:rsidRPr="009F78E7" w:rsidRDefault="00523081" w:rsidP="00AB4F19">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11110,0</w:t>
            </w:r>
          </w:p>
        </w:tc>
        <w:tc>
          <w:tcPr>
            <w:tcW w:w="987" w:type="dxa"/>
            <w:tcBorders>
              <w:top w:val="single" w:sz="4" w:space="0" w:color="000000"/>
              <w:left w:val="single" w:sz="4" w:space="0" w:color="000000"/>
              <w:bottom w:val="single" w:sz="4" w:space="0" w:color="000000"/>
              <w:right w:val="single" w:sz="4" w:space="0" w:color="000000"/>
            </w:tcBorders>
            <w:vAlign w:val="center"/>
          </w:tcPr>
          <w:p w14:paraId="46498A5F" w14:textId="49B36A9D"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11221,1</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0E4E46D1"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6BFF78DE"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2CCDEA6"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88665D7" w14:textId="00A06A4A"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1530,6</w:t>
            </w:r>
          </w:p>
        </w:tc>
        <w:tc>
          <w:tcPr>
            <w:tcW w:w="740" w:type="dxa"/>
            <w:tcBorders>
              <w:top w:val="single" w:sz="4" w:space="0" w:color="000000"/>
              <w:left w:val="single" w:sz="4" w:space="0" w:color="000000"/>
              <w:bottom w:val="single" w:sz="4" w:space="0" w:color="000000"/>
              <w:right w:val="single" w:sz="4" w:space="0" w:color="000000"/>
            </w:tcBorders>
            <w:vAlign w:val="center"/>
          </w:tcPr>
          <w:p w14:paraId="66FDB348" w14:textId="395C6631"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110D3BC" w14:textId="28C92890"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6D979FF2"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6CE00025"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87287BF"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CE916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BAD5FF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547FD2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5C8447E"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4EF888F0"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2FAA3FFF"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3165E730"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2D62F634"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488BF398"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3C0CEBBB" w14:textId="1C2BF138"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kern w:val="0"/>
                <w:sz w:val="20"/>
                <w:szCs w:val="20"/>
                <w:lang w:val="uk-UA" w:eastAsia="ru-RU"/>
                <w14:ligatures w14:val="none"/>
              </w:rPr>
              <w:t>Міська рада</w:t>
            </w:r>
          </w:p>
          <w:p w14:paraId="56BC32C8"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0CF5184C"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31B1D5D4"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0E650507"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tc>
      </w:tr>
      <w:tr w:rsidR="00523081" w:rsidRPr="009F78E7" w14:paraId="62616F38"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245612D" w14:textId="5F6639D0"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1</w:t>
            </w:r>
            <w:r w:rsidR="00232430" w:rsidRPr="009F78E7">
              <w:rPr>
                <w:rFonts w:eastAsia="Times New Roman" w:cs="Times New Roman"/>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vAlign w:val="center"/>
            <w:hideMark/>
          </w:tcPr>
          <w:p w14:paraId="4AADF003" w14:textId="2616AD28"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Полтавської області (код ЄДРПОУ 38459325)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DDD75D0" w14:textId="5B9C1395"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23075,672</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D680E21" w14:textId="76E91524" w:rsidR="00523081" w:rsidRPr="009F78E7" w:rsidRDefault="00523081" w:rsidP="00AB4F19">
            <w:pPr>
              <w:spacing w:after="0"/>
              <w:ind w:left="-111" w:right="-108"/>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7611,624</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E7B22F2" w14:textId="36C89A5B" w:rsidR="00523081" w:rsidRPr="009F78E7" w:rsidRDefault="00523081" w:rsidP="00AB4F19">
            <w:pPr>
              <w:spacing w:after="0"/>
              <w:ind w:left="-116" w:right="-104"/>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7691,624</w:t>
            </w:r>
          </w:p>
        </w:tc>
        <w:tc>
          <w:tcPr>
            <w:tcW w:w="987" w:type="dxa"/>
            <w:tcBorders>
              <w:top w:val="single" w:sz="4" w:space="0" w:color="000000"/>
              <w:left w:val="single" w:sz="4" w:space="0" w:color="000000"/>
              <w:bottom w:val="single" w:sz="4" w:space="0" w:color="000000"/>
              <w:right w:val="single" w:sz="4" w:space="0" w:color="000000"/>
            </w:tcBorders>
            <w:vAlign w:val="center"/>
          </w:tcPr>
          <w:p w14:paraId="54F8913A" w14:textId="75EEAFA6"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7772,424</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5EE84CE3"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0DA931C"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C4A4934"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38E713ED"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13F4423E"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C9E0184"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4ACF93F"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AE2CCFD" w14:textId="77777777" w:rsidR="00523081" w:rsidRPr="009F78E7" w:rsidRDefault="00523081" w:rsidP="00523081">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9DEDD5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DE9E8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75BE1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80B93D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2F344EA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4B9BCC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648ADD0D"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E4F2A9E"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7E22C2A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6920637" w14:textId="77777777" w:rsidR="00523081" w:rsidRPr="009F78E7" w:rsidRDefault="00523081" w:rsidP="00523081">
            <w:pPr>
              <w:spacing w:after="0"/>
              <w:jc w:val="center"/>
              <w:rPr>
                <w:rFonts w:eastAsia="Times New Roman" w:cs="Times New Roman"/>
                <w:bCs/>
                <w:kern w:val="0"/>
                <w:sz w:val="20"/>
                <w:szCs w:val="20"/>
                <w:lang w:val="uk-UA" w:eastAsia="ru-RU"/>
                <w14:ligatures w14:val="none"/>
              </w:rPr>
            </w:pPr>
          </w:p>
          <w:p w14:paraId="7B053089" w14:textId="77777777" w:rsidR="00523081" w:rsidRPr="009F78E7" w:rsidRDefault="00523081" w:rsidP="00523081">
            <w:pPr>
              <w:spacing w:after="0"/>
              <w:jc w:val="center"/>
              <w:rPr>
                <w:rFonts w:eastAsia="Times New Roman" w:cs="Times New Roman"/>
                <w:bCs/>
                <w:kern w:val="0"/>
                <w:sz w:val="20"/>
                <w:szCs w:val="20"/>
                <w:lang w:val="uk-UA" w:eastAsia="ru-RU"/>
                <w14:ligatures w14:val="none"/>
              </w:rPr>
            </w:pPr>
          </w:p>
          <w:p w14:paraId="1123FFB1" w14:textId="06E09E7F"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kern w:val="0"/>
                <w:sz w:val="20"/>
                <w:szCs w:val="20"/>
                <w:lang w:val="uk-UA" w:eastAsia="ru-RU"/>
                <w14:ligatures w14:val="none"/>
              </w:rPr>
              <w:t>Міська рада</w:t>
            </w:r>
          </w:p>
          <w:p w14:paraId="2D14EFF6"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7466ED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417B42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C663766"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867FCA1"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68536548"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9F78E7" w14:paraId="277E5996"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EF49F0B" w14:textId="6AD93FF3"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1</w:t>
            </w:r>
            <w:r w:rsidR="00232430" w:rsidRPr="009F78E7">
              <w:rPr>
                <w:rFonts w:eastAsia="Times New Roman" w:cs="Times New Roman"/>
                <w:kern w:val="0"/>
                <w:sz w:val="24"/>
                <w:szCs w:val="24"/>
                <w:lang w:val="uk-UA" w:eastAsia="ru-RU"/>
                <w14:ligatures w14:val="none"/>
              </w:rPr>
              <w:t>4</w:t>
            </w:r>
          </w:p>
        </w:tc>
        <w:tc>
          <w:tcPr>
            <w:tcW w:w="2578" w:type="dxa"/>
            <w:tcBorders>
              <w:top w:val="single" w:sz="4" w:space="0" w:color="000000"/>
              <w:left w:val="single" w:sz="4" w:space="0" w:color="000000"/>
              <w:bottom w:val="single" w:sz="4" w:space="0" w:color="000000"/>
              <w:right w:val="single" w:sz="4" w:space="0" w:color="000000"/>
            </w:tcBorders>
            <w:hideMark/>
          </w:tcPr>
          <w:p w14:paraId="198651D3" w14:textId="5459C239"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 xml:space="preserve">Програма покращення благоустрою </w:t>
            </w:r>
            <w:proofErr w:type="spellStart"/>
            <w:r w:rsidRPr="009F78E7">
              <w:rPr>
                <w:rFonts w:eastAsia="Times New Roman" w:cs="Times New Roman"/>
                <w:bCs/>
                <w:kern w:val="0"/>
                <w:sz w:val="24"/>
                <w:szCs w:val="24"/>
                <w:lang w:val="uk-UA" w:eastAsia="ru-RU"/>
                <w14:ligatures w14:val="none"/>
              </w:rPr>
              <w:t>старостинських</w:t>
            </w:r>
            <w:proofErr w:type="spellEnd"/>
            <w:r w:rsidRPr="009F78E7">
              <w:rPr>
                <w:rFonts w:eastAsia="Times New Roman" w:cs="Times New Roman"/>
                <w:bCs/>
                <w:kern w:val="0"/>
                <w:sz w:val="24"/>
                <w:szCs w:val="24"/>
                <w:lang w:val="uk-UA" w:eastAsia="ru-RU"/>
                <w14:ligatures w14:val="none"/>
              </w:rPr>
              <w:t xml:space="preserve"> округів Хорольської міської ради  Лубенського району Полтавської області на 2025-2027 роки для КП «Добробут»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0FDC38C" w14:textId="35BA8662"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16059,53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243BF08" w14:textId="13FD7985"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5300,0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C046255" w14:textId="4D784A4F"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5353,0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F3D3B34" w14:textId="05CE4906"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5406,53</w:t>
            </w:r>
          </w:p>
        </w:tc>
        <w:tc>
          <w:tcPr>
            <w:tcW w:w="989" w:type="dxa"/>
            <w:tcBorders>
              <w:top w:val="single" w:sz="4" w:space="0" w:color="000000"/>
              <w:left w:val="single" w:sz="4" w:space="0" w:color="000000"/>
              <w:bottom w:val="single" w:sz="4" w:space="0" w:color="000000"/>
              <w:right w:val="single" w:sz="4" w:space="0" w:color="000000"/>
            </w:tcBorders>
            <w:vAlign w:val="center"/>
          </w:tcPr>
          <w:p w14:paraId="6B15427C"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9A46DFC"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41C156B"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46E7E8A"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DF957B6"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1A6CA5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6AC602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DF203D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8983F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E97FA5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6C89A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9E939D6"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235C97E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23BD4CE"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C5FA78C" w14:textId="77777777" w:rsidR="00523081" w:rsidRPr="009F78E7" w:rsidRDefault="00523081" w:rsidP="00523081">
            <w:pPr>
              <w:spacing w:after="0"/>
              <w:jc w:val="center"/>
              <w:rPr>
                <w:rFonts w:eastAsia="Times New Roman" w:cs="Times New Roman"/>
                <w:bCs/>
                <w:color w:val="FF0000"/>
                <w:kern w:val="0"/>
                <w:sz w:val="24"/>
                <w:szCs w:val="24"/>
                <w:lang w:val="uk-UA" w:eastAsia="ru-RU"/>
                <w14:ligatures w14:val="none"/>
              </w:rPr>
            </w:pPr>
          </w:p>
          <w:p w14:paraId="3CAB6EFD"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7CDC48B" w14:textId="75CF4A2C"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p w14:paraId="4BF9B9C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4659B4E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7A7CF98C"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9F78E7" w14:paraId="35F8BF9D"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53F8E5C" w14:textId="15AE7571"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lastRenderedPageBreak/>
              <w:t>1</w:t>
            </w:r>
            <w:r w:rsidR="00232430" w:rsidRPr="009F78E7">
              <w:rPr>
                <w:rFonts w:eastAsia="Times New Roman" w:cs="Times New Roman"/>
                <w:kern w:val="0"/>
                <w:sz w:val="24"/>
                <w:szCs w:val="24"/>
                <w:lang w:val="uk-UA" w:eastAsia="ru-RU"/>
                <w14:ligatures w14:val="none"/>
              </w:rPr>
              <w:t>5</w:t>
            </w:r>
          </w:p>
        </w:tc>
        <w:tc>
          <w:tcPr>
            <w:tcW w:w="2578" w:type="dxa"/>
            <w:tcBorders>
              <w:top w:val="single" w:sz="4" w:space="0" w:color="000000"/>
              <w:left w:val="single" w:sz="4" w:space="0" w:color="000000"/>
              <w:bottom w:val="single" w:sz="4" w:space="0" w:color="000000"/>
              <w:right w:val="single" w:sz="4" w:space="0" w:color="000000"/>
            </w:tcBorders>
            <w:hideMark/>
          </w:tcPr>
          <w:p w14:paraId="6245221B" w14:textId="262CC71F"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 xml:space="preserve">Програма покращення благоустрою </w:t>
            </w:r>
            <w:proofErr w:type="spellStart"/>
            <w:r w:rsidRPr="009F78E7">
              <w:rPr>
                <w:rFonts w:eastAsia="Times New Roman" w:cs="Times New Roman"/>
                <w:bCs/>
                <w:kern w:val="0"/>
                <w:sz w:val="24"/>
                <w:szCs w:val="24"/>
                <w:lang w:val="uk-UA" w:eastAsia="ru-RU"/>
                <w14:ligatures w14:val="none"/>
              </w:rPr>
              <w:t>старостинських</w:t>
            </w:r>
            <w:proofErr w:type="spellEnd"/>
            <w:r w:rsidRPr="009F78E7">
              <w:rPr>
                <w:rFonts w:eastAsia="Times New Roman" w:cs="Times New Roman"/>
                <w:bCs/>
                <w:kern w:val="0"/>
                <w:sz w:val="24"/>
                <w:szCs w:val="24"/>
                <w:lang w:val="uk-UA" w:eastAsia="ru-RU"/>
                <w14:ligatures w14:val="none"/>
              </w:rPr>
              <w:t xml:space="preserve"> округів Хорольської міської ради  Лубенського району Полтавської області на 2025-2027 роки для КП «Господар»</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13A58FA" w14:textId="16133E8B"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16059,53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6742945" w14:textId="4A60EC66"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5300,0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15FE341" w14:textId="5D76038C"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5353,0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69E0E61" w14:textId="19D58FCC"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5406,53</w:t>
            </w:r>
          </w:p>
        </w:tc>
        <w:tc>
          <w:tcPr>
            <w:tcW w:w="989" w:type="dxa"/>
            <w:tcBorders>
              <w:top w:val="single" w:sz="4" w:space="0" w:color="000000"/>
              <w:left w:val="single" w:sz="4" w:space="0" w:color="000000"/>
              <w:bottom w:val="single" w:sz="4" w:space="0" w:color="000000"/>
              <w:right w:val="single" w:sz="4" w:space="0" w:color="000000"/>
            </w:tcBorders>
            <w:vAlign w:val="center"/>
          </w:tcPr>
          <w:p w14:paraId="389A69F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6DF201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8DDD3A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10DF008"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EBE437D"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42FF16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E4D7BF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D9AD5A8"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80356C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25452C"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DB6EE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83A0CB9"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60704A1"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26494BC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64ED39CE"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7BCF813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629D95C3"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5287583E" w14:textId="5FEEF5FE" w:rsidR="00523081" w:rsidRPr="009F78E7" w:rsidRDefault="00523081" w:rsidP="002F6958">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p w14:paraId="2D512CC6" w14:textId="77777777" w:rsidR="00523081" w:rsidRPr="009F78E7" w:rsidRDefault="00523081" w:rsidP="00523081">
            <w:pPr>
              <w:spacing w:after="0"/>
              <w:rPr>
                <w:rFonts w:eastAsia="Times New Roman" w:cs="Times New Roman"/>
                <w:bCs/>
                <w:kern w:val="0"/>
                <w:sz w:val="24"/>
                <w:szCs w:val="24"/>
                <w:lang w:val="uk-UA" w:eastAsia="ru-RU"/>
                <w14:ligatures w14:val="none"/>
              </w:rPr>
            </w:pPr>
          </w:p>
          <w:p w14:paraId="1E2F7123"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5FAE1F6F" w14:textId="77777777" w:rsidR="00523081" w:rsidRPr="009F78E7" w:rsidRDefault="00523081" w:rsidP="002F6958">
            <w:pPr>
              <w:spacing w:after="0"/>
              <w:rPr>
                <w:rFonts w:eastAsia="Times New Roman" w:cs="Times New Roman"/>
                <w:bCs/>
                <w:color w:val="000000"/>
                <w:kern w:val="0"/>
                <w:sz w:val="20"/>
                <w:szCs w:val="20"/>
                <w:lang w:val="uk-UA" w:eastAsia="ru-RU"/>
                <w14:ligatures w14:val="none"/>
              </w:rPr>
            </w:pPr>
          </w:p>
        </w:tc>
      </w:tr>
      <w:tr w:rsidR="00523081" w:rsidRPr="009F78E7" w14:paraId="64678603"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2DBBF28" w14:textId="785FE2CE"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1</w:t>
            </w:r>
            <w:r w:rsidR="00232430" w:rsidRPr="009F78E7">
              <w:rPr>
                <w:rFonts w:eastAsia="Times New Roman" w:cs="Times New Roman"/>
                <w:kern w:val="0"/>
                <w:sz w:val="24"/>
                <w:szCs w:val="24"/>
                <w:lang w:val="uk-UA" w:eastAsia="ru-RU"/>
                <w14:ligatures w14:val="none"/>
              </w:rPr>
              <w:t>6</w:t>
            </w:r>
          </w:p>
        </w:tc>
        <w:tc>
          <w:tcPr>
            <w:tcW w:w="2578" w:type="dxa"/>
            <w:tcBorders>
              <w:top w:val="single" w:sz="4" w:space="0" w:color="000000"/>
              <w:left w:val="single" w:sz="4" w:space="0" w:color="000000"/>
              <w:bottom w:val="single" w:sz="4" w:space="0" w:color="000000"/>
              <w:right w:val="single" w:sz="4" w:space="0" w:color="000000"/>
            </w:tcBorders>
            <w:hideMark/>
          </w:tcPr>
          <w:p w14:paraId="63412231" w14:textId="56C0A8FF"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покращення благоустрою міста Хорол  Лубенського району Полтавської області на 2025-2027 роки для КП «</w:t>
            </w:r>
            <w:proofErr w:type="spellStart"/>
            <w:r w:rsidRPr="009F78E7">
              <w:rPr>
                <w:rFonts w:eastAsia="Times New Roman" w:cs="Times New Roman"/>
                <w:bCs/>
                <w:kern w:val="0"/>
                <w:sz w:val="24"/>
                <w:szCs w:val="24"/>
                <w:lang w:val="uk-UA" w:eastAsia="ru-RU"/>
                <w14:ligatures w14:val="none"/>
              </w:rPr>
              <w:t>Комунсервіс</w:t>
            </w:r>
            <w:proofErr w:type="spellEnd"/>
            <w:r w:rsidRPr="009F78E7">
              <w:rPr>
                <w:rFonts w:eastAsia="Times New Roman" w:cs="Times New Roman"/>
                <w:bCs/>
                <w:kern w:val="0"/>
                <w:sz w:val="24"/>
                <w:szCs w:val="24"/>
                <w:lang w:val="uk-UA" w:eastAsia="ru-RU"/>
                <w14:ligatures w14:val="none"/>
              </w:rPr>
              <w:t>»</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4C9A8A3" w14:textId="55A17438"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42421,4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BF95853" w14:textId="06213F24" w:rsidR="00523081" w:rsidRPr="009F78E7" w:rsidRDefault="00523081" w:rsidP="00AB4F19">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14000,0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7BE5446" w14:textId="51832E3C"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14140,0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B3DF64" w14:textId="79FE7A79"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14281,4</w:t>
            </w:r>
          </w:p>
        </w:tc>
        <w:tc>
          <w:tcPr>
            <w:tcW w:w="989" w:type="dxa"/>
            <w:tcBorders>
              <w:top w:val="single" w:sz="4" w:space="0" w:color="000000"/>
              <w:left w:val="single" w:sz="4" w:space="0" w:color="000000"/>
              <w:bottom w:val="single" w:sz="4" w:space="0" w:color="000000"/>
              <w:right w:val="single" w:sz="4" w:space="0" w:color="000000"/>
            </w:tcBorders>
            <w:vAlign w:val="center"/>
          </w:tcPr>
          <w:p w14:paraId="5E8DD0A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89670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F42A71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B115A5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3C30B3E"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C9306A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F721A0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75E58D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983DE9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FF2B9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236EB96"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FF89CC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5FA3737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C9212D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2AE8D3A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410CDE46" w14:textId="15A99920" w:rsidR="00523081" w:rsidRPr="009F78E7" w:rsidRDefault="00523081" w:rsidP="00523081">
            <w:pPr>
              <w:spacing w:after="0"/>
              <w:jc w:val="center"/>
              <w:rPr>
                <w:rFonts w:eastAsia="Times New Roman" w:cs="Times New Roman"/>
                <w:bCs/>
                <w:kern w:val="0"/>
                <w:sz w:val="20"/>
                <w:szCs w:val="20"/>
                <w:lang w:val="uk-UA" w:eastAsia="ru-RU"/>
                <w14:ligatures w14:val="none"/>
              </w:rPr>
            </w:pPr>
            <w:r w:rsidRPr="009F78E7">
              <w:rPr>
                <w:rFonts w:eastAsia="Times New Roman" w:cs="Times New Roman"/>
                <w:bCs/>
                <w:kern w:val="0"/>
                <w:sz w:val="20"/>
                <w:szCs w:val="20"/>
                <w:lang w:val="uk-UA" w:eastAsia="ru-RU"/>
                <w14:ligatures w14:val="none"/>
              </w:rPr>
              <w:t>Міська рада</w:t>
            </w:r>
          </w:p>
          <w:p w14:paraId="25B8022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F36E956"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8A23BF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22E27321"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tc>
      </w:tr>
      <w:tr w:rsidR="00523081" w:rsidRPr="009F78E7" w14:paraId="2D2DA929" w14:textId="77777777" w:rsidTr="00AB4F19">
        <w:trPr>
          <w:gridAfter w:val="1"/>
          <w:wAfter w:w="6" w:type="dxa"/>
          <w:cantSplit/>
          <w:trHeight w:val="2835"/>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DA07B80" w14:textId="699696A7"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1</w:t>
            </w:r>
            <w:r w:rsidR="00232430" w:rsidRPr="009F78E7">
              <w:rPr>
                <w:rFonts w:eastAsia="Times New Roman" w:cs="Times New Roman"/>
                <w:kern w:val="0"/>
                <w:sz w:val="24"/>
                <w:szCs w:val="24"/>
                <w:lang w:val="uk-UA" w:eastAsia="ru-RU"/>
                <w14:ligatures w14:val="none"/>
              </w:rPr>
              <w:t>7</w:t>
            </w:r>
          </w:p>
        </w:tc>
        <w:tc>
          <w:tcPr>
            <w:tcW w:w="2578" w:type="dxa"/>
            <w:tcBorders>
              <w:top w:val="single" w:sz="4" w:space="0" w:color="000000"/>
              <w:left w:val="single" w:sz="4" w:space="0" w:color="000000"/>
              <w:bottom w:val="single" w:sz="4" w:space="0" w:color="000000"/>
              <w:right w:val="single" w:sz="4" w:space="0" w:color="000000"/>
            </w:tcBorders>
          </w:tcPr>
          <w:p w14:paraId="10AEE041" w14:textId="59CA4BFF"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відзначення пам’ятних дат, ювілеїв та інших заходів Хорольської міської ради Лубенського району Полтавської області на 202</w:t>
            </w:r>
            <w:r w:rsidR="00380596" w:rsidRPr="009F78E7">
              <w:rPr>
                <w:rFonts w:eastAsia="Times New Roman" w:cs="Times New Roman"/>
                <w:bCs/>
                <w:kern w:val="0"/>
                <w:sz w:val="24"/>
                <w:szCs w:val="24"/>
                <w:lang w:val="uk-UA" w:eastAsia="ru-RU"/>
                <w14:ligatures w14:val="none"/>
              </w:rPr>
              <w:t>5</w:t>
            </w:r>
            <w:r w:rsidRPr="009F78E7">
              <w:rPr>
                <w:rFonts w:eastAsia="Times New Roman" w:cs="Times New Roman"/>
                <w:bCs/>
                <w:kern w:val="0"/>
                <w:sz w:val="24"/>
                <w:szCs w:val="24"/>
                <w:lang w:val="uk-UA" w:eastAsia="ru-RU"/>
                <w14:ligatures w14:val="none"/>
              </w:rPr>
              <w:t>-202</w:t>
            </w:r>
            <w:r w:rsidR="00380596" w:rsidRPr="009F78E7">
              <w:rPr>
                <w:rFonts w:eastAsia="Times New Roman" w:cs="Times New Roman"/>
                <w:bCs/>
                <w:kern w:val="0"/>
                <w:sz w:val="24"/>
                <w:szCs w:val="24"/>
                <w:lang w:val="uk-UA" w:eastAsia="ru-RU"/>
                <w14:ligatures w14:val="none"/>
              </w:rPr>
              <w:t>7</w:t>
            </w:r>
            <w:r w:rsidRPr="009F78E7">
              <w:rPr>
                <w:rFonts w:eastAsia="Times New Roman" w:cs="Times New Roman"/>
                <w:bCs/>
                <w:kern w:val="0"/>
                <w:sz w:val="24"/>
                <w:szCs w:val="24"/>
                <w:lang w:val="uk-UA" w:eastAsia="ru-RU"/>
                <w14:ligatures w14:val="none"/>
              </w:rPr>
              <w:t xml:space="preserve">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1FDDCFBE" w14:textId="472727AD" w:rsidR="00523081" w:rsidRPr="009F78E7" w:rsidRDefault="00380596"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900</w:t>
            </w:r>
            <w:r w:rsidR="00523081" w:rsidRPr="009F78E7">
              <w:rPr>
                <w:rFonts w:eastAsia="Times New Roman" w:cs="Times New Roman"/>
                <w:bCs/>
                <w:color w:val="000000"/>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1B77735C" w14:textId="481651F3" w:rsidR="00523081" w:rsidRPr="009F78E7" w:rsidRDefault="00380596"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300</w:t>
            </w:r>
            <w:r w:rsidR="00523081" w:rsidRPr="009F78E7">
              <w:rPr>
                <w:rFonts w:eastAsia="Times New Roman" w:cs="Times New Roman"/>
                <w:bCs/>
                <w:color w:val="000000"/>
                <w:kern w:val="0"/>
                <w:sz w:val="18"/>
                <w:szCs w:val="18"/>
                <w:lang w:val="uk-UA" w:eastAsia="ru-RU"/>
                <w14:ligatures w14:val="none"/>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509140E6" w14:textId="302366D4" w:rsidR="00523081" w:rsidRPr="009F78E7" w:rsidRDefault="00380596"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30</w:t>
            </w:r>
            <w:r w:rsidR="00523081" w:rsidRPr="009F78E7">
              <w:rPr>
                <w:rFonts w:eastAsia="Times New Roman" w:cs="Times New Roman"/>
                <w:bCs/>
                <w:color w:val="000000"/>
                <w:kern w:val="0"/>
                <w:sz w:val="18"/>
                <w:szCs w:val="18"/>
                <w:lang w:val="uk-UA" w:eastAsia="ru-RU"/>
                <w14:ligatures w14:val="none"/>
              </w:rPr>
              <w:t>0,0</w:t>
            </w:r>
          </w:p>
        </w:tc>
        <w:tc>
          <w:tcPr>
            <w:tcW w:w="987" w:type="dxa"/>
            <w:tcBorders>
              <w:top w:val="single" w:sz="4" w:space="0" w:color="000000"/>
              <w:left w:val="single" w:sz="4" w:space="0" w:color="000000"/>
              <w:bottom w:val="single" w:sz="4" w:space="0" w:color="000000"/>
              <w:right w:val="single" w:sz="4" w:space="0" w:color="000000"/>
            </w:tcBorders>
            <w:vAlign w:val="center"/>
          </w:tcPr>
          <w:p w14:paraId="6F73A566" w14:textId="09DA8A44" w:rsidR="00523081" w:rsidRPr="009F78E7" w:rsidRDefault="00380596"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300</w:t>
            </w:r>
            <w:r w:rsidR="00523081" w:rsidRPr="009F78E7">
              <w:rPr>
                <w:rFonts w:eastAsia="Times New Roman" w:cs="Times New Roman"/>
                <w:bCs/>
                <w:color w:val="000000"/>
                <w:kern w:val="0"/>
                <w:sz w:val="18"/>
                <w:szCs w:val="18"/>
                <w:lang w:val="uk-UA" w:eastAsia="ru-RU"/>
                <w14:ligatures w14:val="none"/>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429D1ED5"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0B4B70F"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FDF809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C54AE9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7B9D3B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EFC8BB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988E31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37BD91F"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1453AD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7EF86B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0F622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8349BC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548EA94"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595BD59A"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77FDC77C" w14:textId="77777777" w:rsidR="002F6958" w:rsidRPr="009F78E7" w:rsidRDefault="002F6958" w:rsidP="002F6958">
            <w:pPr>
              <w:spacing w:after="0"/>
              <w:jc w:val="center"/>
              <w:rPr>
                <w:rFonts w:eastAsia="Times New Roman" w:cs="Times New Roman"/>
                <w:bCs/>
                <w:color w:val="000000"/>
                <w:kern w:val="0"/>
                <w:sz w:val="24"/>
                <w:szCs w:val="24"/>
                <w:lang w:val="uk-UA" w:eastAsia="ru-RU"/>
                <w14:ligatures w14:val="none"/>
              </w:rPr>
            </w:pPr>
          </w:p>
          <w:p w14:paraId="31A2FFF2" w14:textId="77777777" w:rsidR="002F6958" w:rsidRPr="009F78E7" w:rsidRDefault="002F6958" w:rsidP="002F6958">
            <w:pPr>
              <w:spacing w:after="0"/>
              <w:jc w:val="center"/>
              <w:rPr>
                <w:rFonts w:eastAsia="Times New Roman" w:cs="Times New Roman"/>
                <w:bCs/>
                <w:color w:val="000000"/>
                <w:kern w:val="0"/>
                <w:sz w:val="24"/>
                <w:szCs w:val="24"/>
                <w:lang w:val="uk-UA" w:eastAsia="ru-RU"/>
                <w14:ligatures w14:val="none"/>
              </w:rPr>
            </w:pPr>
          </w:p>
          <w:p w14:paraId="5489F4EF" w14:textId="77777777" w:rsidR="002F6958" w:rsidRPr="009F78E7" w:rsidRDefault="002F6958" w:rsidP="002F6958">
            <w:pPr>
              <w:spacing w:after="0"/>
              <w:jc w:val="center"/>
              <w:rPr>
                <w:rFonts w:eastAsia="Times New Roman" w:cs="Times New Roman"/>
                <w:bCs/>
                <w:color w:val="000000"/>
                <w:kern w:val="0"/>
                <w:sz w:val="24"/>
                <w:szCs w:val="24"/>
                <w:lang w:val="uk-UA" w:eastAsia="ru-RU"/>
                <w14:ligatures w14:val="none"/>
              </w:rPr>
            </w:pPr>
          </w:p>
          <w:p w14:paraId="3A5A16E9" w14:textId="5541B357" w:rsidR="00523081" w:rsidRPr="009F78E7" w:rsidRDefault="00523081" w:rsidP="002F6958">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kern w:val="0"/>
                <w:sz w:val="20"/>
                <w:szCs w:val="20"/>
                <w:lang w:val="uk-UA" w:eastAsia="ru-RU"/>
                <w14:ligatures w14:val="none"/>
              </w:rPr>
              <w:t>Міська рада</w:t>
            </w:r>
          </w:p>
        </w:tc>
      </w:tr>
      <w:tr w:rsidR="00523081" w:rsidRPr="009F78E7" w14:paraId="30B40EBD"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21D17CE" w14:textId="1ACDD155"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1</w:t>
            </w:r>
            <w:r w:rsidR="00232430" w:rsidRPr="009F78E7">
              <w:rPr>
                <w:rFonts w:eastAsia="Times New Roman" w:cs="Times New Roman"/>
                <w:kern w:val="0"/>
                <w:sz w:val="24"/>
                <w:szCs w:val="24"/>
                <w:lang w:val="uk-UA" w:eastAsia="ru-RU"/>
                <w14:ligatures w14:val="none"/>
              </w:rPr>
              <w:t>8</w:t>
            </w:r>
          </w:p>
        </w:tc>
        <w:tc>
          <w:tcPr>
            <w:tcW w:w="2578" w:type="dxa"/>
            <w:tcBorders>
              <w:top w:val="single" w:sz="4" w:space="0" w:color="000000"/>
              <w:left w:val="single" w:sz="4" w:space="0" w:color="000000"/>
              <w:bottom w:val="single" w:sz="4" w:space="0" w:color="000000"/>
              <w:right w:val="single" w:sz="4" w:space="0" w:color="000000"/>
            </w:tcBorders>
          </w:tcPr>
          <w:p w14:paraId="41272702" w14:textId="77777777"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профілактики правопорушень та боротьби зі злочинністю на території Хорольської міської ради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16104428" w14:textId="3169C341" w:rsidR="00523081" w:rsidRPr="009F78E7" w:rsidRDefault="00E05FF4"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105,0</w:t>
            </w:r>
          </w:p>
        </w:tc>
        <w:tc>
          <w:tcPr>
            <w:tcW w:w="851" w:type="dxa"/>
            <w:tcBorders>
              <w:top w:val="single" w:sz="4" w:space="0" w:color="000000"/>
              <w:left w:val="single" w:sz="4" w:space="0" w:color="000000"/>
              <w:bottom w:val="single" w:sz="4" w:space="0" w:color="000000"/>
              <w:right w:val="single" w:sz="4" w:space="0" w:color="000000"/>
            </w:tcBorders>
            <w:vAlign w:val="center"/>
          </w:tcPr>
          <w:p w14:paraId="09137080" w14:textId="1F3E073E" w:rsidR="00523081" w:rsidRPr="009F78E7" w:rsidRDefault="00E05FF4"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105,0</w:t>
            </w:r>
          </w:p>
        </w:tc>
        <w:tc>
          <w:tcPr>
            <w:tcW w:w="850" w:type="dxa"/>
            <w:tcBorders>
              <w:top w:val="single" w:sz="4" w:space="0" w:color="000000"/>
              <w:left w:val="single" w:sz="4" w:space="0" w:color="000000"/>
              <w:bottom w:val="single" w:sz="4" w:space="0" w:color="000000"/>
              <w:right w:val="single" w:sz="4" w:space="0" w:color="000000"/>
            </w:tcBorders>
            <w:vAlign w:val="center"/>
          </w:tcPr>
          <w:p w14:paraId="49CF9A4B" w14:textId="55377115"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C5F0723" w14:textId="7E14FCA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4A1A60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86B2BFD"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28373C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7FCB41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494BAE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8D2274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138901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1FD04B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AAE76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17D2B39"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9EFEF6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4BFA65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75C6D48"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FD946A9"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D78A3A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84E4137" w14:textId="77777777" w:rsidR="00B21663" w:rsidRPr="009F78E7" w:rsidRDefault="00B21663" w:rsidP="00523081">
            <w:pPr>
              <w:spacing w:after="0"/>
              <w:jc w:val="center"/>
              <w:rPr>
                <w:rFonts w:eastAsia="Times New Roman" w:cs="Times New Roman"/>
                <w:bCs/>
                <w:color w:val="000000"/>
                <w:kern w:val="0"/>
                <w:sz w:val="20"/>
                <w:szCs w:val="20"/>
                <w:lang w:val="uk-UA" w:eastAsia="ru-RU"/>
                <w14:ligatures w14:val="none"/>
              </w:rPr>
            </w:pPr>
          </w:p>
          <w:p w14:paraId="682A0FFB" w14:textId="104EC0FC"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4BC8CE5F"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A63A7C" w14:textId="53DE2F87" w:rsidR="00523081" w:rsidRPr="009F78E7" w:rsidRDefault="004D1814"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lastRenderedPageBreak/>
              <w:t>19</w:t>
            </w:r>
          </w:p>
        </w:tc>
        <w:tc>
          <w:tcPr>
            <w:tcW w:w="2578" w:type="dxa"/>
            <w:tcBorders>
              <w:top w:val="single" w:sz="4" w:space="0" w:color="000000"/>
              <w:left w:val="single" w:sz="4" w:space="0" w:color="000000"/>
              <w:bottom w:val="single" w:sz="4" w:space="0" w:color="000000"/>
              <w:right w:val="single" w:sz="4" w:space="0" w:color="000000"/>
            </w:tcBorders>
          </w:tcPr>
          <w:p w14:paraId="321E6803" w14:textId="77777777" w:rsidR="00523081" w:rsidRPr="009F78E7" w:rsidRDefault="00523081" w:rsidP="00523081">
            <w:pPr>
              <w:spacing w:after="0"/>
              <w:jc w:val="both"/>
              <w:rPr>
                <w:rFonts w:eastAsia="Times New Roman" w:cs="Times New Roman"/>
                <w:bCs/>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53890112" w14:textId="4B423A79" w:rsidR="00523081" w:rsidRPr="009F78E7" w:rsidRDefault="00037E25"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80,0</w:t>
            </w:r>
          </w:p>
        </w:tc>
        <w:tc>
          <w:tcPr>
            <w:tcW w:w="851" w:type="dxa"/>
            <w:tcBorders>
              <w:top w:val="single" w:sz="4" w:space="0" w:color="000000"/>
              <w:left w:val="single" w:sz="4" w:space="0" w:color="000000"/>
              <w:bottom w:val="single" w:sz="4" w:space="0" w:color="000000"/>
              <w:right w:val="single" w:sz="4" w:space="0" w:color="000000"/>
            </w:tcBorders>
            <w:vAlign w:val="center"/>
          </w:tcPr>
          <w:p w14:paraId="49FB0267" w14:textId="2CCD5A6E" w:rsidR="00523081" w:rsidRPr="009F78E7" w:rsidRDefault="00C851F6"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50,0</w:t>
            </w:r>
          </w:p>
        </w:tc>
        <w:tc>
          <w:tcPr>
            <w:tcW w:w="850" w:type="dxa"/>
            <w:tcBorders>
              <w:top w:val="single" w:sz="4" w:space="0" w:color="000000"/>
              <w:left w:val="single" w:sz="4" w:space="0" w:color="000000"/>
              <w:bottom w:val="single" w:sz="4" w:space="0" w:color="000000"/>
              <w:right w:val="single" w:sz="4" w:space="0" w:color="000000"/>
            </w:tcBorders>
            <w:vAlign w:val="center"/>
          </w:tcPr>
          <w:p w14:paraId="3D9814B7" w14:textId="4567C0B1"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48BDB23" w14:textId="77777777" w:rsidR="00523081" w:rsidRPr="009F78E7" w:rsidRDefault="00523081" w:rsidP="00AB4F19">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4628A8F" w14:textId="2E15CD00" w:rsidR="00523081" w:rsidRPr="009F78E7" w:rsidRDefault="00C851F6"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10,0</w:t>
            </w:r>
          </w:p>
        </w:tc>
        <w:tc>
          <w:tcPr>
            <w:tcW w:w="835" w:type="dxa"/>
            <w:tcBorders>
              <w:top w:val="single" w:sz="4" w:space="0" w:color="000000"/>
              <w:left w:val="single" w:sz="4" w:space="0" w:color="000000"/>
              <w:bottom w:val="single" w:sz="4" w:space="0" w:color="000000"/>
              <w:right w:val="single" w:sz="4" w:space="0" w:color="000000"/>
            </w:tcBorders>
            <w:vAlign w:val="center"/>
          </w:tcPr>
          <w:p w14:paraId="636A6D4F" w14:textId="5D15F442"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4F055FB" w14:textId="2748BB4D" w:rsidR="00523081" w:rsidRPr="009F78E7" w:rsidRDefault="00523081" w:rsidP="001E4E1C">
            <w:pPr>
              <w:spacing w:after="0"/>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1F2F57" w14:textId="50AAE741" w:rsidR="00523081" w:rsidRPr="009F78E7" w:rsidRDefault="006B12B6"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2E67D614" w14:textId="23CEB1F1"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08C7CF4" w14:textId="3FBF308C"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8A2859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DECC43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F30F05C"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81ECF5" w14:textId="583E3987" w:rsidR="00523081" w:rsidRPr="009F78E7" w:rsidRDefault="00F40B91"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10,0</w:t>
            </w:r>
          </w:p>
        </w:tc>
        <w:tc>
          <w:tcPr>
            <w:tcW w:w="549" w:type="dxa"/>
            <w:tcBorders>
              <w:top w:val="single" w:sz="4" w:space="0" w:color="000000"/>
              <w:left w:val="single" w:sz="4" w:space="0" w:color="000000"/>
              <w:bottom w:val="single" w:sz="4" w:space="0" w:color="000000"/>
              <w:right w:val="single" w:sz="4" w:space="0" w:color="000000"/>
            </w:tcBorders>
            <w:vAlign w:val="center"/>
          </w:tcPr>
          <w:p w14:paraId="5A6C76A7" w14:textId="3E88034B"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E10C40E" w14:textId="03573B5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43E095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4AF8B6D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428BB32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464662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AAF226F" w14:textId="35B9C7EE"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kern w:val="0"/>
                <w:sz w:val="20"/>
                <w:szCs w:val="20"/>
                <w:lang w:val="uk-UA" w:eastAsia="ru-RU"/>
                <w14:ligatures w14:val="none"/>
              </w:rPr>
              <w:t>Міська рада</w:t>
            </w:r>
          </w:p>
        </w:tc>
      </w:tr>
      <w:tr w:rsidR="00523081" w:rsidRPr="009F78E7" w14:paraId="1D847DFA"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A1E860" w14:textId="537BCD53"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2</w:t>
            </w:r>
            <w:r w:rsidR="004D1814" w:rsidRPr="009F78E7">
              <w:rPr>
                <w:rFonts w:eastAsia="Times New Roman" w:cs="Times New Roman"/>
                <w:kern w:val="0"/>
                <w:sz w:val="24"/>
                <w:szCs w:val="24"/>
                <w:lang w:val="uk-UA" w:eastAsia="ru-RU"/>
                <w14:ligatures w14:val="none"/>
              </w:rPr>
              <w:t>0</w:t>
            </w:r>
          </w:p>
        </w:tc>
        <w:tc>
          <w:tcPr>
            <w:tcW w:w="2578" w:type="dxa"/>
            <w:tcBorders>
              <w:top w:val="single" w:sz="4" w:space="0" w:color="000000"/>
              <w:left w:val="single" w:sz="4" w:space="0" w:color="000000"/>
              <w:bottom w:val="single" w:sz="4" w:space="0" w:color="000000"/>
              <w:right w:val="single" w:sz="4" w:space="0" w:color="000000"/>
            </w:tcBorders>
          </w:tcPr>
          <w:p w14:paraId="6B5CB138" w14:textId="77777777" w:rsidR="00523081" w:rsidRPr="009F78E7" w:rsidRDefault="00523081" w:rsidP="00523081">
            <w:pPr>
              <w:spacing w:after="0"/>
              <w:jc w:val="both"/>
              <w:rPr>
                <w:rFonts w:eastAsia="Times New Roman" w:cs="Times New Roman"/>
                <w:bCs/>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5E07A568" w14:textId="447FFCAE" w:rsidR="00523081" w:rsidRPr="009F78E7" w:rsidRDefault="00B81D1B" w:rsidP="00AB4F19">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1050,0</w:t>
            </w:r>
          </w:p>
        </w:tc>
        <w:tc>
          <w:tcPr>
            <w:tcW w:w="851" w:type="dxa"/>
            <w:tcBorders>
              <w:top w:val="single" w:sz="4" w:space="0" w:color="000000"/>
              <w:left w:val="single" w:sz="4" w:space="0" w:color="000000"/>
              <w:bottom w:val="single" w:sz="4" w:space="0" w:color="000000"/>
              <w:right w:val="single" w:sz="4" w:space="0" w:color="000000"/>
            </w:tcBorders>
            <w:vAlign w:val="center"/>
          </w:tcPr>
          <w:p w14:paraId="66616E8E" w14:textId="7D0D6651" w:rsidR="00523081" w:rsidRPr="009F78E7" w:rsidRDefault="00B81D1B" w:rsidP="00AB4F19">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1050,0</w:t>
            </w:r>
          </w:p>
        </w:tc>
        <w:tc>
          <w:tcPr>
            <w:tcW w:w="850" w:type="dxa"/>
            <w:tcBorders>
              <w:top w:val="single" w:sz="4" w:space="0" w:color="000000"/>
              <w:left w:val="single" w:sz="4" w:space="0" w:color="000000"/>
              <w:bottom w:val="single" w:sz="4" w:space="0" w:color="000000"/>
              <w:right w:val="single" w:sz="4" w:space="0" w:color="000000"/>
            </w:tcBorders>
            <w:vAlign w:val="center"/>
          </w:tcPr>
          <w:p w14:paraId="42DB2D61" w14:textId="7F9E4E50"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FF0A449" w14:textId="77777777" w:rsidR="00523081" w:rsidRPr="009F78E7" w:rsidRDefault="00523081" w:rsidP="00AB4F19">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DDB888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A12186E"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3402F4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63297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73B60B3"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BF9872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EC37C2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C7E9D7D"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06C9C8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BDB1E5"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55E89A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6D31E3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C39E78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4474534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DABA2D6"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7C92AFA0"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22687CB2" w14:textId="04DC7CF1"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526BEC54"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6ADE81D" w14:textId="18B7281B"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t>2</w:t>
            </w:r>
            <w:r w:rsidR="004D1814" w:rsidRPr="009F78E7">
              <w:rPr>
                <w:rFonts w:eastAsia="Times New Roman" w:cs="Times New Roman"/>
                <w:kern w:val="0"/>
                <w:sz w:val="24"/>
                <w:szCs w:val="24"/>
                <w:lang w:val="uk-UA" w:eastAsia="ru-RU"/>
                <w14:ligatures w14:val="none"/>
              </w:rPr>
              <w:t>1</w:t>
            </w:r>
          </w:p>
        </w:tc>
        <w:tc>
          <w:tcPr>
            <w:tcW w:w="2578" w:type="dxa"/>
            <w:tcBorders>
              <w:top w:val="single" w:sz="4" w:space="0" w:color="000000"/>
              <w:left w:val="single" w:sz="4" w:space="0" w:color="000000"/>
              <w:bottom w:val="single" w:sz="4" w:space="0" w:color="000000"/>
              <w:right w:val="single" w:sz="4" w:space="0" w:color="000000"/>
            </w:tcBorders>
          </w:tcPr>
          <w:p w14:paraId="68AE7F2B" w14:textId="77777777"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правової освіти та безоплатної правової допомоги населенню Хорольської міської територіальної громади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09517E46" w14:textId="67392BB8" w:rsidR="00523081" w:rsidRPr="009F78E7" w:rsidRDefault="00542509"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1</w:t>
            </w:r>
            <w:r w:rsidR="00523081" w:rsidRPr="009F78E7">
              <w:rPr>
                <w:rFonts w:eastAsia="Times New Roman" w:cs="Times New Roman"/>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1665FB41"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6164AC73" w14:textId="094A285D"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E38AEB0" w14:textId="7AA976B5" w:rsidR="00523081" w:rsidRPr="009F78E7" w:rsidRDefault="00523081" w:rsidP="00AB4F19">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F9279E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5B05A9"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BF4D21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A2D01A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BA4DFE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F2DC77F"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A4AFB99"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9A2F9B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C52D93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63F6D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0234A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6A9F51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12CE6DF"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2A1DF9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670B70E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ABF6FB8" w14:textId="77777777" w:rsidR="00B21663" w:rsidRPr="009F78E7" w:rsidRDefault="00B21663" w:rsidP="00523081">
            <w:pPr>
              <w:spacing w:after="0"/>
              <w:jc w:val="center"/>
              <w:rPr>
                <w:rFonts w:eastAsia="Times New Roman" w:cs="Times New Roman"/>
                <w:bCs/>
                <w:color w:val="000000"/>
                <w:kern w:val="0"/>
                <w:sz w:val="20"/>
                <w:szCs w:val="20"/>
                <w:lang w:val="uk-UA" w:eastAsia="ru-RU"/>
                <w14:ligatures w14:val="none"/>
              </w:rPr>
            </w:pPr>
          </w:p>
          <w:p w14:paraId="3CF65D73" w14:textId="2D28A144"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6890D91F"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1562D68" w14:textId="655C0780"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2</w:t>
            </w:r>
            <w:r w:rsidR="004D1814" w:rsidRPr="009F78E7">
              <w:rPr>
                <w:rFonts w:eastAsia="Times New Roman" w:cs="Times New Roman"/>
                <w:kern w:val="0"/>
                <w:sz w:val="24"/>
                <w:szCs w:val="24"/>
                <w:lang w:val="uk-UA" w:eastAsia="ru-RU"/>
                <w14:ligatures w14:val="none"/>
              </w:rPr>
              <w:t>2</w:t>
            </w:r>
          </w:p>
        </w:tc>
        <w:tc>
          <w:tcPr>
            <w:tcW w:w="2578" w:type="dxa"/>
            <w:tcBorders>
              <w:top w:val="single" w:sz="4" w:space="0" w:color="000000"/>
              <w:left w:val="single" w:sz="4" w:space="0" w:color="000000"/>
              <w:bottom w:val="single" w:sz="4" w:space="0" w:color="000000"/>
              <w:right w:val="single" w:sz="4" w:space="0" w:color="000000"/>
            </w:tcBorders>
          </w:tcPr>
          <w:p w14:paraId="3218AEEC" w14:textId="77777777"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Екологічна Програма охорони навколишнього середовища територіальної громади Хорольської міської ради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77FB59CA" w14:textId="5CB5D407" w:rsidR="00523081" w:rsidRPr="009F78E7" w:rsidRDefault="000B52C9"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150</w:t>
            </w:r>
            <w:r w:rsidR="00523081" w:rsidRPr="009F78E7">
              <w:rPr>
                <w:rFonts w:eastAsia="Times New Roman" w:cs="Times New Roman"/>
                <w:kern w:val="0"/>
                <w:sz w:val="18"/>
                <w:szCs w:val="18"/>
                <w:lang w:val="uk-UA" w:eastAsia="ru-RU"/>
                <w14:ligatures w14:val="none"/>
              </w:rPr>
              <w:t>,</w:t>
            </w:r>
            <w:r w:rsidRPr="009F78E7">
              <w:rPr>
                <w:rFonts w:eastAsia="Times New Roman" w:cs="Times New Roman"/>
                <w:kern w:val="0"/>
                <w:sz w:val="18"/>
                <w:szCs w:val="18"/>
                <w:lang w:val="uk-UA" w:eastAsia="ru-RU"/>
                <w14:ligatures w14:val="none"/>
              </w:rPr>
              <w:t>0</w:t>
            </w:r>
          </w:p>
        </w:tc>
        <w:tc>
          <w:tcPr>
            <w:tcW w:w="851" w:type="dxa"/>
            <w:tcBorders>
              <w:top w:val="single" w:sz="4" w:space="0" w:color="000000"/>
              <w:left w:val="single" w:sz="4" w:space="0" w:color="000000"/>
              <w:bottom w:val="single" w:sz="4" w:space="0" w:color="000000"/>
              <w:right w:val="single" w:sz="4" w:space="0" w:color="000000"/>
            </w:tcBorders>
            <w:vAlign w:val="center"/>
          </w:tcPr>
          <w:p w14:paraId="00B09438" w14:textId="58452612" w:rsidR="00523081" w:rsidRPr="009F78E7" w:rsidRDefault="000B52C9"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150,0</w:t>
            </w:r>
          </w:p>
        </w:tc>
        <w:tc>
          <w:tcPr>
            <w:tcW w:w="850" w:type="dxa"/>
            <w:tcBorders>
              <w:top w:val="single" w:sz="4" w:space="0" w:color="000000"/>
              <w:left w:val="single" w:sz="4" w:space="0" w:color="000000"/>
              <w:bottom w:val="single" w:sz="4" w:space="0" w:color="000000"/>
              <w:right w:val="single" w:sz="4" w:space="0" w:color="000000"/>
            </w:tcBorders>
            <w:vAlign w:val="center"/>
          </w:tcPr>
          <w:p w14:paraId="1132E94F" w14:textId="7FF296F1"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15F3763" w14:textId="77777777" w:rsidR="00523081" w:rsidRPr="009F78E7" w:rsidRDefault="00523081" w:rsidP="00AB4F19">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CDC9FB6"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6E805A6"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E2D86F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39EE35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184F43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4990FB6"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EFC822C"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81AAFA5"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D128B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D1454F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0C6910"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72762D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D082F7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2B122612" w14:textId="77777777" w:rsidR="00523081" w:rsidRPr="009F78E7" w:rsidRDefault="00523081" w:rsidP="000B52C9">
            <w:pPr>
              <w:spacing w:after="0"/>
              <w:rPr>
                <w:rFonts w:eastAsia="Times New Roman" w:cs="Times New Roman"/>
                <w:bCs/>
                <w:color w:val="000000"/>
                <w:kern w:val="0"/>
                <w:sz w:val="24"/>
                <w:szCs w:val="24"/>
                <w:lang w:val="uk-UA" w:eastAsia="ru-RU"/>
                <w14:ligatures w14:val="none"/>
              </w:rPr>
            </w:pPr>
          </w:p>
          <w:p w14:paraId="724B5B0D"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0060E297" w14:textId="77777777" w:rsidR="006C42B7" w:rsidRPr="009F78E7" w:rsidRDefault="006C42B7" w:rsidP="00523081">
            <w:pPr>
              <w:spacing w:after="0"/>
              <w:jc w:val="center"/>
              <w:rPr>
                <w:rFonts w:eastAsia="Times New Roman" w:cs="Times New Roman"/>
                <w:bCs/>
                <w:color w:val="000000"/>
                <w:kern w:val="0"/>
                <w:sz w:val="20"/>
                <w:szCs w:val="20"/>
                <w:lang w:val="uk-UA" w:eastAsia="ru-RU"/>
                <w14:ligatures w14:val="none"/>
              </w:rPr>
            </w:pPr>
          </w:p>
          <w:p w14:paraId="4FF0EBBF" w14:textId="1ACB3299"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67FAB4A8"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9126799" w14:textId="77DA70F2" w:rsidR="00523081" w:rsidRPr="009F78E7" w:rsidRDefault="00523081"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lastRenderedPageBreak/>
              <w:t>2</w:t>
            </w:r>
            <w:r w:rsidR="004D1814" w:rsidRPr="009F78E7">
              <w:rPr>
                <w:rFonts w:eastAsia="Times New Roman" w:cs="Times New Roman"/>
                <w:kern w:val="0"/>
                <w:sz w:val="24"/>
                <w:szCs w:val="24"/>
                <w:lang w:val="uk-UA" w:eastAsia="ru-RU"/>
                <w14:ligatures w14:val="none"/>
              </w:rPr>
              <w:t>3</w:t>
            </w:r>
          </w:p>
        </w:tc>
        <w:tc>
          <w:tcPr>
            <w:tcW w:w="2578" w:type="dxa"/>
            <w:tcBorders>
              <w:top w:val="single" w:sz="4" w:space="0" w:color="000000"/>
              <w:left w:val="single" w:sz="4" w:space="0" w:color="000000"/>
              <w:bottom w:val="single" w:sz="4" w:space="0" w:color="000000"/>
              <w:right w:val="single" w:sz="4" w:space="0" w:color="000000"/>
            </w:tcBorders>
          </w:tcPr>
          <w:p w14:paraId="421D1F17" w14:textId="08DE250B" w:rsidR="00523081" w:rsidRPr="009F78E7" w:rsidRDefault="00523081" w:rsidP="00523081">
            <w:pPr>
              <w:spacing w:after="0"/>
              <w:jc w:val="both"/>
              <w:rPr>
                <w:rFonts w:eastAsia="Times New Roman" w:cs="Times New Roman"/>
                <w:bCs/>
                <w:color w:val="00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 xml:space="preserve">Комплексна Програма підтримки внутрішньо переміщених осіб на 2025-2027 роки </w:t>
            </w:r>
          </w:p>
        </w:tc>
        <w:tc>
          <w:tcPr>
            <w:tcW w:w="987" w:type="dxa"/>
            <w:tcBorders>
              <w:top w:val="single" w:sz="4" w:space="0" w:color="000000"/>
              <w:left w:val="single" w:sz="4" w:space="0" w:color="000000"/>
              <w:bottom w:val="single" w:sz="4" w:space="0" w:color="000000"/>
              <w:right w:val="single" w:sz="4" w:space="0" w:color="000000"/>
            </w:tcBorders>
            <w:vAlign w:val="center"/>
          </w:tcPr>
          <w:p w14:paraId="723E8C45" w14:textId="60F5C286" w:rsidR="00523081" w:rsidRPr="009F78E7" w:rsidRDefault="00523081"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2551,0</w:t>
            </w:r>
          </w:p>
        </w:tc>
        <w:tc>
          <w:tcPr>
            <w:tcW w:w="851" w:type="dxa"/>
            <w:tcBorders>
              <w:top w:val="single" w:sz="4" w:space="0" w:color="000000"/>
              <w:left w:val="single" w:sz="4" w:space="0" w:color="000000"/>
              <w:bottom w:val="single" w:sz="4" w:space="0" w:color="000000"/>
              <w:right w:val="single" w:sz="4" w:space="0" w:color="000000"/>
            </w:tcBorders>
            <w:vAlign w:val="center"/>
          </w:tcPr>
          <w:p w14:paraId="649827E1" w14:textId="5C8D71AA"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517,0</w:t>
            </w:r>
          </w:p>
        </w:tc>
        <w:tc>
          <w:tcPr>
            <w:tcW w:w="850" w:type="dxa"/>
            <w:tcBorders>
              <w:top w:val="single" w:sz="4" w:space="0" w:color="000000"/>
              <w:left w:val="single" w:sz="4" w:space="0" w:color="000000"/>
              <w:bottom w:val="single" w:sz="4" w:space="0" w:color="000000"/>
              <w:right w:val="single" w:sz="4" w:space="0" w:color="000000"/>
            </w:tcBorders>
            <w:vAlign w:val="center"/>
          </w:tcPr>
          <w:p w14:paraId="3C3EC379" w14:textId="5C14D8FB" w:rsidR="00523081" w:rsidRPr="009F78E7" w:rsidRDefault="00523081" w:rsidP="00523081">
            <w:pPr>
              <w:spacing w:after="0"/>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1017,0</w:t>
            </w:r>
          </w:p>
        </w:tc>
        <w:tc>
          <w:tcPr>
            <w:tcW w:w="987" w:type="dxa"/>
            <w:tcBorders>
              <w:top w:val="single" w:sz="4" w:space="0" w:color="000000"/>
              <w:left w:val="single" w:sz="4" w:space="0" w:color="000000"/>
              <w:bottom w:val="single" w:sz="4" w:space="0" w:color="000000"/>
              <w:right w:val="single" w:sz="4" w:space="0" w:color="000000"/>
            </w:tcBorders>
            <w:vAlign w:val="center"/>
          </w:tcPr>
          <w:p w14:paraId="4EDDBF8A" w14:textId="25FD3962"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1017,0</w:t>
            </w:r>
          </w:p>
        </w:tc>
        <w:tc>
          <w:tcPr>
            <w:tcW w:w="989" w:type="dxa"/>
            <w:tcBorders>
              <w:top w:val="single" w:sz="4" w:space="0" w:color="000000"/>
              <w:left w:val="single" w:sz="4" w:space="0" w:color="000000"/>
              <w:bottom w:val="single" w:sz="4" w:space="0" w:color="000000"/>
              <w:right w:val="single" w:sz="4" w:space="0" w:color="000000"/>
            </w:tcBorders>
            <w:vAlign w:val="center"/>
          </w:tcPr>
          <w:p w14:paraId="2C09EF0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235D26"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BB9357A"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454569"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B84C0E9"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EE9768D"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D75B2C5"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7582E9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CFF6C61"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DEDC12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18793E"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6F02BA6"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6C736E6"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03920D38"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1511D3E5" w14:textId="686220A2"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1736F46A"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DEBC731" w14:textId="38EB0F8C"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2</w:t>
            </w:r>
            <w:r w:rsidR="004D1814" w:rsidRPr="009F78E7">
              <w:rPr>
                <w:rFonts w:eastAsia="Times New Roman" w:cs="Times New Roman"/>
                <w:kern w:val="0"/>
                <w:sz w:val="24"/>
                <w:szCs w:val="24"/>
                <w:lang w:val="uk-UA" w:eastAsia="ru-RU"/>
                <w14:ligatures w14:val="none"/>
              </w:rPr>
              <w:t>4</w:t>
            </w:r>
          </w:p>
        </w:tc>
        <w:tc>
          <w:tcPr>
            <w:tcW w:w="2578" w:type="dxa"/>
            <w:tcBorders>
              <w:top w:val="single" w:sz="4" w:space="0" w:color="000000"/>
              <w:left w:val="single" w:sz="4" w:space="0" w:color="000000"/>
              <w:bottom w:val="single" w:sz="4" w:space="0" w:color="000000"/>
              <w:right w:val="single" w:sz="4" w:space="0" w:color="000000"/>
            </w:tcBorders>
          </w:tcPr>
          <w:p w14:paraId="59459717" w14:textId="56ADDB4D" w:rsidR="00523081" w:rsidRPr="009F78E7" w:rsidRDefault="00E908E2"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5DC22399" w14:textId="35D4867B" w:rsidR="00523081" w:rsidRPr="009F78E7" w:rsidRDefault="00E908E2"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BDC810A" w14:textId="46E03008" w:rsidR="00523081" w:rsidRPr="009F78E7" w:rsidRDefault="00E908E2" w:rsidP="00523081">
            <w:pPr>
              <w:spacing w:after="0"/>
              <w:jc w:val="center"/>
              <w:rPr>
                <w:rFonts w:eastAsia="Times New Roman" w:cs="Times New Roman"/>
                <w:bCs/>
                <w:kern w:val="0"/>
                <w:sz w:val="18"/>
                <w:szCs w:val="18"/>
                <w:lang w:val="uk-UA" w:eastAsia="ru-RU"/>
                <w14:ligatures w14:val="none"/>
              </w:rPr>
            </w:pPr>
            <w:r w:rsidRPr="009F78E7">
              <w:rPr>
                <w:rFonts w:eastAsia="Times New Roman" w:cs="Times New Roman"/>
                <w:bCs/>
                <w:kern w:val="0"/>
                <w:sz w:val="18"/>
                <w:szCs w:val="18"/>
                <w:lang w:val="uk-UA" w:eastAsia="ru-RU"/>
                <w14:ligatures w14:val="none"/>
              </w:rPr>
              <w:t>50,0</w:t>
            </w:r>
          </w:p>
        </w:tc>
        <w:tc>
          <w:tcPr>
            <w:tcW w:w="850" w:type="dxa"/>
            <w:tcBorders>
              <w:top w:val="single" w:sz="4" w:space="0" w:color="000000"/>
              <w:left w:val="single" w:sz="4" w:space="0" w:color="000000"/>
              <w:bottom w:val="single" w:sz="4" w:space="0" w:color="000000"/>
              <w:right w:val="single" w:sz="4" w:space="0" w:color="000000"/>
            </w:tcBorders>
            <w:vAlign w:val="center"/>
          </w:tcPr>
          <w:p w14:paraId="554F6261" w14:textId="7417DC16" w:rsidR="00523081" w:rsidRPr="009F78E7" w:rsidRDefault="00E908E2" w:rsidP="00523081">
            <w:pPr>
              <w:spacing w:after="0"/>
              <w:jc w:val="center"/>
              <w:rPr>
                <w:rFonts w:eastAsia="Times New Roman" w:cs="Times New Roman"/>
                <w:bCs/>
                <w:kern w:val="0"/>
                <w:sz w:val="18"/>
                <w:szCs w:val="18"/>
                <w:lang w:val="uk-UA" w:eastAsia="ru-RU"/>
                <w14:ligatures w14:val="none"/>
              </w:rPr>
            </w:pPr>
            <w:r w:rsidRPr="009F78E7">
              <w:rPr>
                <w:rFonts w:eastAsia="Times New Roman" w:cs="Times New Roman"/>
                <w:bCs/>
                <w:kern w:val="0"/>
                <w:sz w:val="18"/>
                <w:szCs w:val="18"/>
                <w:lang w:val="uk-UA" w:eastAsia="ru-RU"/>
                <w14:ligatures w14:val="none"/>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617E05EB" w14:textId="4EB619DA" w:rsidR="00523081" w:rsidRPr="009F78E7" w:rsidRDefault="00523081" w:rsidP="00523081">
            <w:pPr>
              <w:spacing w:after="0"/>
              <w:jc w:val="center"/>
              <w:rPr>
                <w:rFonts w:eastAsia="Times New Roman" w:cs="Times New Roman"/>
                <w:bCs/>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AB5EAAD" w14:textId="77777777" w:rsidR="00523081" w:rsidRPr="009F78E7" w:rsidRDefault="00523081" w:rsidP="00523081">
            <w:pPr>
              <w:spacing w:after="0"/>
              <w:jc w:val="center"/>
              <w:rPr>
                <w:rFonts w:eastAsia="Times New Roman" w:cs="Times New Roman"/>
                <w:bCs/>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FF8D4AC" w14:textId="6FA66EFB" w:rsidR="00523081" w:rsidRPr="009F78E7" w:rsidRDefault="00523081" w:rsidP="00523081">
            <w:pPr>
              <w:spacing w:after="0"/>
              <w:jc w:val="center"/>
              <w:rPr>
                <w:rFonts w:eastAsia="Times New Roman" w:cs="Times New Roman"/>
                <w:bCs/>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803C4EB" w14:textId="6EE0E1DC" w:rsidR="00523081" w:rsidRPr="009F78E7" w:rsidRDefault="00523081" w:rsidP="00523081">
            <w:pPr>
              <w:spacing w:after="0"/>
              <w:jc w:val="center"/>
              <w:rPr>
                <w:rFonts w:eastAsia="Times New Roman" w:cs="Times New Roman"/>
                <w:bCs/>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3A63DB9" w14:textId="77777777" w:rsidR="00523081" w:rsidRPr="009F78E7" w:rsidRDefault="00523081" w:rsidP="00523081">
            <w:pPr>
              <w:spacing w:after="0"/>
              <w:jc w:val="center"/>
              <w:rPr>
                <w:rFonts w:eastAsia="Times New Roman" w:cs="Times New Roman"/>
                <w:bCs/>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B9A8739" w14:textId="77777777" w:rsidR="00523081" w:rsidRPr="009F78E7" w:rsidRDefault="00523081" w:rsidP="00523081">
            <w:pPr>
              <w:spacing w:after="0"/>
              <w:jc w:val="center"/>
              <w:rPr>
                <w:rFonts w:eastAsia="Times New Roman" w:cs="Times New Roman"/>
                <w:bCs/>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2426536" w14:textId="77777777" w:rsidR="00523081" w:rsidRPr="009F78E7" w:rsidRDefault="00523081" w:rsidP="00523081">
            <w:pPr>
              <w:spacing w:after="0"/>
              <w:jc w:val="center"/>
              <w:rPr>
                <w:rFonts w:eastAsia="Times New Roman" w:cs="Times New Roman"/>
                <w:bCs/>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8317162" w14:textId="77777777" w:rsidR="00523081" w:rsidRPr="009F78E7" w:rsidRDefault="00523081" w:rsidP="00523081">
            <w:pPr>
              <w:spacing w:after="0"/>
              <w:jc w:val="center"/>
              <w:rPr>
                <w:rFonts w:eastAsia="Times New Roman" w:cs="Times New Roman"/>
                <w:b/>
                <w:bCs/>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BD768E3" w14:textId="77777777" w:rsidR="00523081" w:rsidRPr="009F78E7" w:rsidRDefault="00523081" w:rsidP="00523081">
            <w:pPr>
              <w:spacing w:after="0"/>
              <w:jc w:val="center"/>
              <w:rPr>
                <w:rFonts w:eastAsia="Times New Roman" w:cs="Times New Roman"/>
                <w:b/>
                <w:bCs/>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1DF8D5A" w14:textId="77777777" w:rsidR="00523081" w:rsidRPr="009F78E7" w:rsidRDefault="00523081" w:rsidP="00523081">
            <w:pPr>
              <w:spacing w:after="0"/>
              <w:jc w:val="center"/>
              <w:rPr>
                <w:rFonts w:eastAsia="Times New Roman" w:cs="Times New Roman"/>
                <w:b/>
                <w:bCs/>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3E9B14" w14:textId="59DE1E2F" w:rsidR="00523081" w:rsidRPr="009F78E7" w:rsidRDefault="00E908E2" w:rsidP="00E908E2">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200,0</w:t>
            </w:r>
          </w:p>
        </w:tc>
        <w:tc>
          <w:tcPr>
            <w:tcW w:w="549" w:type="dxa"/>
            <w:tcBorders>
              <w:top w:val="single" w:sz="4" w:space="0" w:color="000000"/>
              <w:left w:val="single" w:sz="4" w:space="0" w:color="000000"/>
              <w:bottom w:val="single" w:sz="4" w:space="0" w:color="000000"/>
              <w:right w:val="single" w:sz="4" w:space="0" w:color="000000"/>
            </w:tcBorders>
            <w:vAlign w:val="center"/>
          </w:tcPr>
          <w:p w14:paraId="64CFF886" w14:textId="3E5DD592" w:rsidR="00523081" w:rsidRPr="009F78E7" w:rsidRDefault="00E908E2"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200,0</w:t>
            </w:r>
          </w:p>
        </w:tc>
        <w:tc>
          <w:tcPr>
            <w:tcW w:w="677" w:type="dxa"/>
            <w:tcBorders>
              <w:top w:val="single" w:sz="4" w:space="0" w:color="000000"/>
              <w:left w:val="single" w:sz="4" w:space="0" w:color="000000"/>
              <w:bottom w:val="single" w:sz="4" w:space="0" w:color="000000"/>
              <w:right w:val="single" w:sz="4" w:space="0" w:color="000000"/>
            </w:tcBorders>
            <w:vAlign w:val="center"/>
          </w:tcPr>
          <w:p w14:paraId="197E179B" w14:textId="56562AAF" w:rsidR="00523081" w:rsidRPr="009F78E7" w:rsidRDefault="00523081" w:rsidP="00523081">
            <w:pPr>
              <w:spacing w:after="0"/>
              <w:jc w:val="center"/>
              <w:rPr>
                <w:rFonts w:eastAsia="Times New Roman" w:cs="Times New Roman"/>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55C5081" w14:textId="77777777" w:rsidR="00523081" w:rsidRPr="009F78E7" w:rsidRDefault="00523081" w:rsidP="00523081">
            <w:pPr>
              <w:spacing w:after="0"/>
              <w:jc w:val="center"/>
              <w:rPr>
                <w:rFonts w:eastAsia="Times New Roman" w:cs="Times New Roman"/>
                <w:bCs/>
                <w:kern w:val="0"/>
                <w:sz w:val="24"/>
                <w:szCs w:val="24"/>
                <w:lang w:val="uk-UA" w:eastAsia="ru-RU"/>
                <w14:ligatures w14:val="none"/>
              </w:rPr>
            </w:pPr>
          </w:p>
          <w:p w14:paraId="11892B60" w14:textId="77777777" w:rsidR="00523081" w:rsidRPr="009F78E7" w:rsidRDefault="00523081" w:rsidP="00523081">
            <w:pPr>
              <w:spacing w:after="0"/>
              <w:jc w:val="center"/>
              <w:rPr>
                <w:rFonts w:eastAsia="Times New Roman" w:cs="Times New Roman"/>
                <w:bCs/>
                <w:kern w:val="0"/>
                <w:sz w:val="24"/>
                <w:szCs w:val="24"/>
                <w:lang w:val="uk-UA" w:eastAsia="ru-RU"/>
                <w14:ligatures w14:val="none"/>
              </w:rPr>
            </w:pPr>
          </w:p>
          <w:p w14:paraId="254CF053" w14:textId="77777777" w:rsidR="006C42B7" w:rsidRPr="009F78E7" w:rsidRDefault="006C42B7" w:rsidP="00523081">
            <w:pPr>
              <w:spacing w:after="0"/>
              <w:jc w:val="center"/>
              <w:rPr>
                <w:rFonts w:eastAsia="Times New Roman" w:cs="Times New Roman"/>
                <w:bCs/>
                <w:kern w:val="0"/>
                <w:sz w:val="20"/>
                <w:szCs w:val="20"/>
                <w:lang w:val="uk-UA" w:eastAsia="ru-RU"/>
                <w14:ligatures w14:val="none"/>
              </w:rPr>
            </w:pPr>
          </w:p>
          <w:p w14:paraId="55DD2FFA" w14:textId="77777777" w:rsidR="006C42B7" w:rsidRPr="009F78E7" w:rsidRDefault="006C42B7" w:rsidP="00523081">
            <w:pPr>
              <w:spacing w:after="0"/>
              <w:jc w:val="center"/>
              <w:rPr>
                <w:rFonts w:eastAsia="Times New Roman" w:cs="Times New Roman"/>
                <w:bCs/>
                <w:kern w:val="0"/>
                <w:sz w:val="20"/>
                <w:szCs w:val="20"/>
                <w:lang w:val="uk-UA" w:eastAsia="ru-RU"/>
                <w14:ligatures w14:val="none"/>
              </w:rPr>
            </w:pPr>
          </w:p>
          <w:p w14:paraId="3DBDE424" w14:textId="77777777" w:rsidR="006C42B7" w:rsidRPr="009F78E7" w:rsidRDefault="006C42B7" w:rsidP="00523081">
            <w:pPr>
              <w:spacing w:after="0"/>
              <w:jc w:val="center"/>
              <w:rPr>
                <w:rFonts w:eastAsia="Times New Roman" w:cs="Times New Roman"/>
                <w:bCs/>
                <w:kern w:val="0"/>
                <w:sz w:val="20"/>
                <w:szCs w:val="20"/>
                <w:lang w:val="uk-UA" w:eastAsia="ru-RU"/>
                <w14:ligatures w14:val="none"/>
              </w:rPr>
            </w:pPr>
          </w:p>
          <w:p w14:paraId="6E1A2B69" w14:textId="77777777" w:rsidR="006C42B7" w:rsidRPr="009F78E7" w:rsidRDefault="006C42B7" w:rsidP="00523081">
            <w:pPr>
              <w:spacing w:after="0"/>
              <w:jc w:val="center"/>
              <w:rPr>
                <w:rFonts w:eastAsia="Times New Roman" w:cs="Times New Roman"/>
                <w:bCs/>
                <w:kern w:val="0"/>
                <w:sz w:val="20"/>
                <w:szCs w:val="20"/>
                <w:lang w:val="uk-UA" w:eastAsia="ru-RU"/>
                <w14:ligatures w14:val="none"/>
              </w:rPr>
            </w:pPr>
          </w:p>
          <w:p w14:paraId="0FBAAE28" w14:textId="77777777" w:rsidR="006C42B7" w:rsidRPr="009F78E7" w:rsidRDefault="006C42B7" w:rsidP="00523081">
            <w:pPr>
              <w:spacing w:after="0"/>
              <w:jc w:val="center"/>
              <w:rPr>
                <w:rFonts w:eastAsia="Times New Roman" w:cs="Times New Roman"/>
                <w:bCs/>
                <w:kern w:val="0"/>
                <w:sz w:val="20"/>
                <w:szCs w:val="20"/>
                <w:lang w:val="uk-UA" w:eastAsia="ru-RU"/>
                <w14:ligatures w14:val="none"/>
              </w:rPr>
            </w:pPr>
          </w:p>
          <w:p w14:paraId="368E57EA" w14:textId="77777777" w:rsidR="006C42B7" w:rsidRPr="009F78E7" w:rsidRDefault="006C42B7" w:rsidP="00523081">
            <w:pPr>
              <w:spacing w:after="0"/>
              <w:jc w:val="center"/>
              <w:rPr>
                <w:rFonts w:eastAsia="Times New Roman" w:cs="Times New Roman"/>
                <w:bCs/>
                <w:kern w:val="0"/>
                <w:sz w:val="20"/>
                <w:szCs w:val="20"/>
                <w:lang w:val="uk-UA" w:eastAsia="ru-RU"/>
                <w14:ligatures w14:val="none"/>
              </w:rPr>
            </w:pPr>
          </w:p>
          <w:p w14:paraId="6D0F6A59" w14:textId="77777777" w:rsidR="006C42B7" w:rsidRPr="009F78E7" w:rsidRDefault="006C42B7" w:rsidP="00523081">
            <w:pPr>
              <w:spacing w:after="0"/>
              <w:jc w:val="center"/>
              <w:rPr>
                <w:rFonts w:eastAsia="Times New Roman" w:cs="Times New Roman"/>
                <w:bCs/>
                <w:kern w:val="0"/>
                <w:sz w:val="20"/>
                <w:szCs w:val="20"/>
                <w:lang w:val="uk-UA" w:eastAsia="ru-RU"/>
                <w14:ligatures w14:val="none"/>
              </w:rPr>
            </w:pPr>
          </w:p>
          <w:p w14:paraId="5651B26D" w14:textId="036FBFAA" w:rsidR="00523081" w:rsidRPr="009F78E7" w:rsidRDefault="00523081" w:rsidP="006C42B7">
            <w:pPr>
              <w:spacing w:after="0"/>
              <w:jc w:val="center"/>
              <w:rPr>
                <w:rFonts w:eastAsia="Times New Roman" w:cs="Times New Roman"/>
                <w:bCs/>
                <w:kern w:val="0"/>
                <w:sz w:val="20"/>
                <w:szCs w:val="20"/>
                <w:lang w:val="uk-UA" w:eastAsia="ru-RU"/>
                <w14:ligatures w14:val="none"/>
              </w:rPr>
            </w:pPr>
            <w:r w:rsidRPr="009F78E7">
              <w:rPr>
                <w:rFonts w:eastAsia="Times New Roman" w:cs="Times New Roman"/>
                <w:bCs/>
                <w:kern w:val="0"/>
                <w:sz w:val="20"/>
                <w:szCs w:val="20"/>
                <w:lang w:val="uk-UA" w:eastAsia="ru-RU"/>
                <w14:ligatures w14:val="none"/>
              </w:rPr>
              <w:t>Міська рада</w:t>
            </w:r>
          </w:p>
        </w:tc>
      </w:tr>
      <w:tr w:rsidR="00523081" w:rsidRPr="009F78E7" w14:paraId="4DDC0779"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2D17CED" w14:textId="64BFAFE6" w:rsidR="00523081" w:rsidRPr="009F78E7" w:rsidRDefault="00523081" w:rsidP="00E91ED0">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2</w:t>
            </w:r>
            <w:r w:rsidR="004D1814" w:rsidRPr="009F78E7">
              <w:rPr>
                <w:rFonts w:eastAsia="Times New Roman" w:cs="Times New Roman"/>
                <w:kern w:val="0"/>
                <w:sz w:val="24"/>
                <w:szCs w:val="24"/>
                <w:lang w:val="uk-UA" w:eastAsia="ru-RU"/>
                <w14:ligatures w14:val="none"/>
              </w:rPr>
              <w:t>5</w:t>
            </w:r>
          </w:p>
        </w:tc>
        <w:tc>
          <w:tcPr>
            <w:tcW w:w="2578" w:type="dxa"/>
            <w:tcBorders>
              <w:top w:val="single" w:sz="4" w:space="0" w:color="000000"/>
              <w:left w:val="single" w:sz="4" w:space="0" w:color="000000"/>
              <w:bottom w:val="single" w:sz="4" w:space="0" w:color="000000"/>
              <w:right w:val="single" w:sz="4" w:space="0" w:color="000000"/>
            </w:tcBorders>
          </w:tcPr>
          <w:p w14:paraId="69B28DE6" w14:textId="18B31CD4" w:rsidR="00C71B58" w:rsidRPr="009F78E7" w:rsidRDefault="002A6A2B" w:rsidP="00523081">
            <w:pPr>
              <w:spacing w:after="0"/>
              <w:jc w:val="both"/>
              <w:rPr>
                <w:rFonts w:eastAsia="Times New Roman" w:cs="Times New Roman"/>
                <w:bCs/>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з реалізації молодіжної політики на 2025-2027 роки Хорольської міської ради</w:t>
            </w:r>
          </w:p>
        </w:tc>
        <w:tc>
          <w:tcPr>
            <w:tcW w:w="987" w:type="dxa"/>
            <w:tcBorders>
              <w:top w:val="single" w:sz="4" w:space="0" w:color="000000"/>
              <w:left w:val="single" w:sz="4" w:space="0" w:color="000000"/>
              <w:bottom w:val="single" w:sz="4" w:space="0" w:color="000000"/>
              <w:right w:val="single" w:sz="4" w:space="0" w:color="000000"/>
            </w:tcBorders>
            <w:vAlign w:val="center"/>
          </w:tcPr>
          <w:p w14:paraId="01FAAFDD" w14:textId="3ACB4478" w:rsidR="00523081" w:rsidRPr="009F78E7" w:rsidRDefault="00EB68E1"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78,0</w:t>
            </w:r>
          </w:p>
        </w:tc>
        <w:tc>
          <w:tcPr>
            <w:tcW w:w="851" w:type="dxa"/>
            <w:tcBorders>
              <w:top w:val="single" w:sz="4" w:space="0" w:color="000000"/>
              <w:left w:val="single" w:sz="4" w:space="0" w:color="000000"/>
              <w:bottom w:val="single" w:sz="4" w:space="0" w:color="000000"/>
              <w:right w:val="single" w:sz="4" w:space="0" w:color="000000"/>
            </w:tcBorders>
            <w:vAlign w:val="center"/>
          </w:tcPr>
          <w:p w14:paraId="093955B4" w14:textId="0425D506" w:rsidR="00523081" w:rsidRPr="009F78E7" w:rsidRDefault="00EB68E1" w:rsidP="00EB68E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26,0</w:t>
            </w:r>
          </w:p>
        </w:tc>
        <w:tc>
          <w:tcPr>
            <w:tcW w:w="850" w:type="dxa"/>
            <w:tcBorders>
              <w:top w:val="single" w:sz="4" w:space="0" w:color="000000"/>
              <w:left w:val="single" w:sz="4" w:space="0" w:color="000000"/>
              <w:bottom w:val="single" w:sz="4" w:space="0" w:color="000000"/>
              <w:right w:val="single" w:sz="4" w:space="0" w:color="000000"/>
            </w:tcBorders>
            <w:vAlign w:val="center"/>
          </w:tcPr>
          <w:p w14:paraId="77999881" w14:textId="52CE26C7" w:rsidR="00523081" w:rsidRPr="009F78E7" w:rsidRDefault="00EB68E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26,0</w:t>
            </w:r>
          </w:p>
        </w:tc>
        <w:tc>
          <w:tcPr>
            <w:tcW w:w="987" w:type="dxa"/>
            <w:tcBorders>
              <w:top w:val="single" w:sz="4" w:space="0" w:color="000000"/>
              <w:left w:val="single" w:sz="4" w:space="0" w:color="000000"/>
              <w:bottom w:val="single" w:sz="4" w:space="0" w:color="000000"/>
              <w:right w:val="single" w:sz="4" w:space="0" w:color="000000"/>
            </w:tcBorders>
            <w:vAlign w:val="center"/>
          </w:tcPr>
          <w:p w14:paraId="5A7C93F3" w14:textId="48F72231" w:rsidR="00523081" w:rsidRPr="009F78E7" w:rsidRDefault="00EB68E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26,0</w:t>
            </w:r>
          </w:p>
        </w:tc>
        <w:tc>
          <w:tcPr>
            <w:tcW w:w="989" w:type="dxa"/>
            <w:tcBorders>
              <w:top w:val="single" w:sz="4" w:space="0" w:color="000000"/>
              <w:left w:val="single" w:sz="4" w:space="0" w:color="000000"/>
              <w:bottom w:val="single" w:sz="4" w:space="0" w:color="000000"/>
              <w:right w:val="single" w:sz="4" w:space="0" w:color="000000"/>
            </w:tcBorders>
            <w:vAlign w:val="center"/>
          </w:tcPr>
          <w:p w14:paraId="7844AF0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DFAE8D8"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DC38FE5"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740D8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938870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A1095C"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4F0E4E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889C9D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910C366"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06D2484" w14:textId="77777777" w:rsidR="00E34E9B" w:rsidRPr="009F78E7" w:rsidRDefault="00E34E9B" w:rsidP="00523081">
            <w:pPr>
              <w:spacing w:after="0"/>
              <w:jc w:val="center"/>
              <w:rPr>
                <w:rFonts w:eastAsia="Times New Roman" w:cs="Times New Roman"/>
                <w:color w:val="000000"/>
                <w:kern w:val="0"/>
                <w:sz w:val="18"/>
                <w:szCs w:val="18"/>
                <w:lang w:val="uk-UA" w:eastAsia="ru-RU"/>
                <w14:ligatures w14:val="none"/>
              </w:rPr>
            </w:pPr>
          </w:p>
          <w:p w14:paraId="732503C8" w14:textId="6EA99576"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779A213" w14:textId="77777777" w:rsidR="00E34E9B" w:rsidRPr="009F78E7" w:rsidRDefault="00E34E9B" w:rsidP="00523081">
            <w:pPr>
              <w:spacing w:after="0"/>
              <w:jc w:val="center"/>
              <w:rPr>
                <w:rFonts w:eastAsia="Times New Roman" w:cs="Times New Roman"/>
                <w:color w:val="000000"/>
                <w:kern w:val="0"/>
                <w:sz w:val="18"/>
                <w:szCs w:val="18"/>
                <w:lang w:val="uk-UA" w:eastAsia="ru-RU"/>
                <w14:ligatures w14:val="none"/>
              </w:rPr>
            </w:pPr>
          </w:p>
          <w:p w14:paraId="6E0F06CA" w14:textId="7AD7BB29"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1846C64" w14:textId="77777777"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p w14:paraId="603F1FA7" w14:textId="5F3A9490"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0AE3603"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176472F5" w14:textId="77777777" w:rsidR="002A6A2B" w:rsidRPr="009F78E7" w:rsidRDefault="002A6A2B" w:rsidP="002A6A2B">
            <w:pPr>
              <w:spacing w:after="0"/>
              <w:rPr>
                <w:rFonts w:eastAsia="Times New Roman" w:cs="Times New Roman"/>
                <w:bCs/>
                <w:color w:val="000000"/>
                <w:kern w:val="0"/>
                <w:sz w:val="24"/>
                <w:szCs w:val="24"/>
                <w:lang w:val="uk-UA" w:eastAsia="ru-RU"/>
                <w14:ligatures w14:val="none"/>
              </w:rPr>
            </w:pPr>
          </w:p>
          <w:p w14:paraId="1672D181" w14:textId="2A659DD3" w:rsidR="00523081" w:rsidRPr="009F78E7" w:rsidRDefault="00523081" w:rsidP="002A6A2B">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4D07C88C"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D177CFC" w14:textId="3541779C" w:rsidR="00523081" w:rsidRPr="009F78E7" w:rsidRDefault="00523081"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2</w:t>
            </w:r>
            <w:r w:rsidR="004D1814" w:rsidRPr="009F78E7">
              <w:rPr>
                <w:rFonts w:eastAsia="Times New Roman" w:cs="Times New Roman"/>
                <w:kern w:val="0"/>
                <w:sz w:val="24"/>
                <w:szCs w:val="24"/>
                <w:lang w:val="uk-UA" w:eastAsia="ru-RU"/>
                <w14:ligatures w14:val="none"/>
              </w:rPr>
              <w:t>6</w:t>
            </w:r>
          </w:p>
        </w:tc>
        <w:tc>
          <w:tcPr>
            <w:tcW w:w="2578" w:type="dxa"/>
            <w:tcBorders>
              <w:top w:val="single" w:sz="4" w:space="0" w:color="000000"/>
              <w:left w:val="single" w:sz="4" w:space="0" w:color="000000"/>
              <w:bottom w:val="single" w:sz="4" w:space="0" w:color="000000"/>
              <w:right w:val="single" w:sz="4" w:space="0" w:color="000000"/>
            </w:tcBorders>
          </w:tcPr>
          <w:p w14:paraId="592282B9" w14:textId="77777777" w:rsidR="00523081" w:rsidRPr="009F78E7" w:rsidRDefault="00523081" w:rsidP="00523081">
            <w:pPr>
              <w:spacing w:after="0"/>
              <w:jc w:val="both"/>
              <w:rPr>
                <w:rFonts w:eastAsia="Times New Roman" w:cs="Times New Roman"/>
                <w:bCs/>
                <w:color w:val="FF0000"/>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інформатизації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1BFDCF5F" w14:textId="13D2BF4A" w:rsidR="00523081" w:rsidRPr="009F78E7" w:rsidRDefault="00873083"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82</w:t>
            </w:r>
            <w:r w:rsidR="00523081" w:rsidRPr="009F78E7">
              <w:rPr>
                <w:rFonts w:eastAsia="Times New Roman" w:cs="Times New Roman"/>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73093305" w14:textId="350D2841" w:rsidR="00523081" w:rsidRPr="009F78E7" w:rsidRDefault="00873083"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560,0</w:t>
            </w:r>
          </w:p>
        </w:tc>
        <w:tc>
          <w:tcPr>
            <w:tcW w:w="850" w:type="dxa"/>
            <w:tcBorders>
              <w:top w:val="single" w:sz="4" w:space="0" w:color="000000"/>
              <w:left w:val="single" w:sz="4" w:space="0" w:color="000000"/>
              <w:bottom w:val="single" w:sz="4" w:space="0" w:color="000000"/>
              <w:right w:val="single" w:sz="4" w:space="0" w:color="000000"/>
            </w:tcBorders>
            <w:vAlign w:val="center"/>
          </w:tcPr>
          <w:p w14:paraId="42F739E8" w14:textId="7324BD4B" w:rsidR="00523081" w:rsidRPr="009F78E7" w:rsidRDefault="00873083"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260,0</w:t>
            </w:r>
          </w:p>
        </w:tc>
        <w:tc>
          <w:tcPr>
            <w:tcW w:w="987" w:type="dxa"/>
            <w:tcBorders>
              <w:top w:val="single" w:sz="4" w:space="0" w:color="000000"/>
              <w:left w:val="single" w:sz="4" w:space="0" w:color="000000"/>
              <w:bottom w:val="single" w:sz="4" w:space="0" w:color="000000"/>
              <w:right w:val="single" w:sz="4" w:space="0" w:color="000000"/>
            </w:tcBorders>
            <w:vAlign w:val="center"/>
          </w:tcPr>
          <w:p w14:paraId="2175531F" w14:textId="059853E8"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D029DEF"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871B336"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CF51335"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0EEA403"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E16ACB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6EC564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3B69B69"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F74FF23"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66C9C15"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ACBE92"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17EB49" w14:textId="77777777"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DAA404A" w14:textId="77777777"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7711886"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8C684A7"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2DBC872"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p w14:paraId="34A585B9" w14:textId="0C602351"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4AA168D9"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57E8E6" w14:textId="5E171A3C" w:rsidR="00523081" w:rsidRPr="009F78E7" w:rsidRDefault="004D1814"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lastRenderedPageBreak/>
              <w:t>27</w:t>
            </w:r>
          </w:p>
        </w:tc>
        <w:tc>
          <w:tcPr>
            <w:tcW w:w="2578" w:type="dxa"/>
            <w:tcBorders>
              <w:top w:val="single" w:sz="4" w:space="0" w:color="000000"/>
              <w:left w:val="single" w:sz="4" w:space="0" w:color="000000"/>
              <w:bottom w:val="single" w:sz="4" w:space="0" w:color="000000"/>
              <w:right w:val="single" w:sz="4" w:space="0" w:color="000000"/>
            </w:tcBorders>
          </w:tcPr>
          <w:p w14:paraId="43B403F9" w14:textId="77777777" w:rsidR="00523081" w:rsidRPr="009F78E7" w:rsidRDefault="00523081" w:rsidP="00523081">
            <w:pPr>
              <w:spacing w:after="0"/>
              <w:jc w:val="both"/>
              <w:rPr>
                <w:rFonts w:eastAsia="Times New Roman" w:cs="Times New Roman"/>
                <w:bCs/>
                <w:kern w:val="0"/>
                <w:sz w:val="24"/>
                <w:szCs w:val="24"/>
                <w:lang w:val="uk-UA" w:eastAsia="ru-RU"/>
                <w14:ligatures w14:val="none"/>
              </w:rPr>
            </w:pPr>
            <w:r w:rsidRPr="009F78E7">
              <w:rPr>
                <w:rFonts w:eastAsia="Times New Roman" w:cs="Times New Roman"/>
                <w:bCs/>
                <w:kern w:val="0"/>
                <w:sz w:val="24"/>
                <w:szCs w:val="24"/>
                <w:lang w:val="uk-UA" w:eastAsia="ru-RU"/>
                <w14:ligatures w14:val="none"/>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p>
          <w:p w14:paraId="548EC3BA" w14:textId="5A05EEAD" w:rsidR="00A538CC" w:rsidRPr="009F78E7" w:rsidRDefault="00A538CC" w:rsidP="00523081">
            <w:pPr>
              <w:spacing w:after="0"/>
              <w:jc w:val="both"/>
              <w:rPr>
                <w:rFonts w:eastAsia="Times New Roman" w:cs="Times New Roman"/>
                <w:bCs/>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3F7A04C" w14:textId="6EE65757" w:rsidR="00523081" w:rsidRPr="009F78E7" w:rsidRDefault="00523081"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11860,0</w:t>
            </w:r>
          </w:p>
        </w:tc>
        <w:tc>
          <w:tcPr>
            <w:tcW w:w="851" w:type="dxa"/>
            <w:tcBorders>
              <w:top w:val="single" w:sz="4" w:space="0" w:color="000000"/>
              <w:left w:val="single" w:sz="4" w:space="0" w:color="000000"/>
              <w:bottom w:val="single" w:sz="4" w:space="0" w:color="000000"/>
              <w:right w:val="single" w:sz="4" w:space="0" w:color="000000"/>
            </w:tcBorders>
            <w:vAlign w:val="center"/>
          </w:tcPr>
          <w:p w14:paraId="4DCD4266" w14:textId="22163312"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3390,0</w:t>
            </w:r>
          </w:p>
        </w:tc>
        <w:tc>
          <w:tcPr>
            <w:tcW w:w="850" w:type="dxa"/>
            <w:tcBorders>
              <w:top w:val="single" w:sz="4" w:space="0" w:color="000000"/>
              <w:left w:val="single" w:sz="4" w:space="0" w:color="000000"/>
              <w:bottom w:val="single" w:sz="4" w:space="0" w:color="000000"/>
              <w:right w:val="single" w:sz="4" w:space="0" w:color="000000"/>
            </w:tcBorders>
            <w:vAlign w:val="center"/>
          </w:tcPr>
          <w:p w14:paraId="56792523" w14:textId="238B8558"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3480,0</w:t>
            </w:r>
          </w:p>
        </w:tc>
        <w:tc>
          <w:tcPr>
            <w:tcW w:w="987" w:type="dxa"/>
            <w:tcBorders>
              <w:top w:val="single" w:sz="4" w:space="0" w:color="000000"/>
              <w:left w:val="single" w:sz="4" w:space="0" w:color="000000"/>
              <w:bottom w:val="single" w:sz="4" w:space="0" w:color="000000"/>
              <w:right w:val="single" w:sz="4" w:space="0" w:color="000000"/>
            </w:tcBorders>
            <w:vAlign w:val="center"/>
          </w:tcPr>
          <w:p w14:paraId="009280A4" w14:textId="1E5B9894"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3490,0</w:t>
            </w:r>
          </w:p>
        </w:tc>
        <w:tc>
          <w:tcPr>
            <w:tcW w:w="989" w:type="dxa"/>
            <w:tcBorders>
              <w:top w:val="single" w:sz="4" w:space="0" w:color="000000"/>
              <w:left w:val="single" w:sz="4" w:space="0" w:color="000000"/>
              <w:bottom w:val="single" w:sz="4" w:space="0" w:color="000000"/>
              <w:right w:val="single" w:sz="4" w:space="0" w:color="000000"/>
            </w:tcBorders>
            <w:vAlign w:val="center"/>
          </w:tcPr>
          <w:p w14:paraId="0F5DCDA7" w14:textId="0519D369"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500,0</w:t>
            </w:r>
          </w:p>
        </w:tc>
        <w:tc>
          <w:tcPr>
            <w:tcW w:w="835" w:type="dxa"/>
            <w:tcBorders>
              <w:top w:val="single" w:sz="4" w:space="0" w:color="000000"/>
              <w:left w:val="single" w:sz="4" w:space="0" w:color="000000"/>
              <w:bottom w:val="single" w:sz="4" w:space="0" w:color="000000"/>
              <w:right w:val="single" w:sz="4" w:space="0" w:color="000000"/>
            </w:tcBorders>
            <w:vAlign w:val="center"/>
          </w:tcPr>
          <w:p w14:paraId="1CA72A61" w14:textId="593DDAEE"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500,0</w:t>
            </w:r>
          </w:p>
        </w:tc>
        <w:tc>
          <w:tcPr>
            <w:tcW w:w="644" w:type="dxa"/>
            <w:tcBorders>
              <w:top w:val="single" w:sz="4" w:space="0" w:color="000000"/>
              <w:left w:val="single" w:sz="4" w:space="0" w:color="000000"/>
              <w:bottom w:val="single" w:sz="4" w:space="0" w:color="000000"/>
              <w:right w:val="single" w:sz="4" w:space="0" w:color="000000"/>
            </w:tcBorders>
            <w:vAlign w:val="center"/>
          </w:tcPr>
          <w:p w14:paraId="54119EBF" w14:textId="12C8B4A1"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500,0</w:t>
            </w:r>
          </w:p>
        </w:tc>
        <w:tc>
          <w:tcPr>
            <w:tcW w:w="740" w:type="dxa"/>
            <w:tcBorders>
              <w:top w:val="single" w:sz="4" w:space="0" w:color="000000"/>
              <w:left w:val="single" w:sz="4" w:space="0" w:color="000000"/>
              <w:bottom w:val="single" w:sz="4" w:space="0" w:color="000000"/>
              <w:right w:val="single" w:sz="4" w:space="0" w:color="000000"/>
            </w:tcBorders>
            <w:vAlign w:val="center"/>
          </w:tcPr>
          <w:p w14:paraId="4303DCDE"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63CF9C8"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C472BE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16CD468"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71D3AF9"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76C4E34"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1010DD7"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7CA8A1" w14:textId="77777777"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95DF2D2" w14:textId="77777777"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4391CF4"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4E18C576"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275C0D6B"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117B9BA3"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4E0E86EB"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1E5AC2E2"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1AF325F4"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7D03D0E9"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24145049"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629A2B79" w14:textId="77777777" w:rsidR="00277898" w:rsidRPr="009F78E7" w:rsidRDefault="00277898" w:rsidP="00523081">
            <w:pPr>
              <w:spacing w:after="0"/>
              <w:rPr>
                <w:rFonts w:eastAsia="Times New Roman" w:cs="Times New Roman"/>
                <w:bCs/>
                <w:color w:val="000000"/>
                <w:kern w:val="0"/>
                <w:sz w:val="20"/>
                <w:szCs w:val="20"/>
                <w:lang w:val="uk-UA" w:eastAsia="ru-RU"/>
                <w14:ligatures w14:val="none"/>
              </w:rPr>
            </w:pPr>
          </w:p>
          <w:p w14:paraId="62CC5B02" w14:textId="77777777" w:rsidR="00277898" w:rsidRPr="009F78E7" w:rsidRDefault="00277898" w:rsidP="00523081">
            <w:pPr>
              <w:spacing w:after="0"/>
              <w:rPr>
                <w:rFonts w:eastAsia="Times New Roman" w:cs="Times New Roman"/>
                <w:bCs/>
                <w:color w:val="000000"/>
                <w:kern w:val="0"/>
                <w:sz w:val="20"/>
                <w:szCs w:val="20"/>
                <w:lang w:val="uk-UA" w:eastAsia="ru-RU"/>
                <w14:ligatures w14:val="none"/>
              </w:rPr>
            </w:pPr>
          </w:p>
          <w:p w14:paraId="3A58C5FB" w14:textId="77777777" w:rsidR="00523081" w:rsidRPr="009F78E7" w:rsidRDefault="00523081" w:rsidP="00523081">
            <w:pPr>
              <w:spacing w:after="0"/>
              <w:rPr>
                <w:rFonts w:eastAsia="Times New Roman" w:cs="Times New Roman"/>
                <w:bCs/>
                <w:color w:val="000000"/>
                <w:kern w:val="0"/>
                <w:sz w:val="20"/>
                <w:szCs w:val="20"/>
                <w:lang w:val="uk-UA" w:eastAsia="ru-RU"/>
                <w14:ligatures w14:val="none"/>
              </w:rPr>
            </w:pPr>
          </w:p>
          <w:p w14:paraId="7AAFF044" w14:textId="567D11EC"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07B76856"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4719D5C" w14:textId="145C416D" w:rsidR="00523081" w:rsidRPr="009F78E7" w:rsidRDefault="004D1814" w:rsidP="00523081">
            <w:pPr>
              <w:spacing w:after="0"/>
              <w:jc w:val="center"/>
              <w:rPr>
                <w:rFonts w:eastAsia="Times New Roman" w:cs="Times New Roman"/>
                <w:color w:val="FF0000"/>
                <w:kern w:val="0"/>
                <w:sz w:val="24"/>
                <w:szCs w:val="24"/>
                <w:lang w:val="uk-UA" w:eastAsia="ru-RU"/>
                <w14:ligatures w14:val="none"/>
              </w:rPr>
            </w:pPr>
            <w:r w:rsidRPr="009F78E7">
              <w:rPr>
                <w:rFonts w:eastAsia="Times New Roman" w:cs="Times New Roman"/>
                <w:kern w:val="0"/>
                <w:sz w:val="24"/>
                <w:szCs w:val="24"/>
                <w:lang w:val="uk-UA" w:eastAsia="ru-RU"/>
                <w14:ligatures w14:val="none"/>
              </w:rPr>
              <w:t>28</w:t>
            </w:r>
          </w:p>
        </w:tc>
        <w:tc>
          <w:tcPr>
            <w:tcW w:w="2578" w:type="dxa"/>
            <w:tcBorders>
              <w:top w:val="single" w:sz="4" w:space="0" w:color="000000"/>
              <w:left w:val="single" w:sz="4" w:space="0" w:color="000000"/>
              <w:bottom w:val="single" w:sz="4" w:space="0" w:color="000000"/>
              <w:right w:val="single" w:sz="4" w:space="0" w:color="000000"/>
            </w:tcBorders>
          </w:tcPr>
          <w:p w14:paraId="482CDC16" w14:textId="77777777" w:rsidR="00523081" w:rsidRPr="009F78E7" w:rsidRDefault="00523081" w:rsidP="00523081">
            <w:pPr>
              <w:spacing w:after="0"/>
              <w:jc w:val="both"/>
              <w:rPr>
                <w:rFonts w:eastAsia="Times New Roman" w:cs="Times New Roman"/>
                <w:bCs/>
                <w:kern w:val="0"/>
                <w:sz w:val="24"/>
                <w:szCs w:val="24"/>
                <w:lang w:val="uk-UA" w:eastAsia="ru-RU"/>
                <w14:ligatures w14:val="none"/>
              </w:rPr>
            </w:pPr>
            <w:r w:rsidRPr="009F78E7">
              <w:rPr>
                <w:rFonts w:eastAsia="Times New Roman" w:cs="Times New Roman"/>
                <w:bCs/>
                <w:kern w:val="0"/>
                <w:sz w:val="24"/>
                <w:szCs w:val="24"/>
                <w:lang w:val="uk-UA" w:eastAsia="ru-RU"/>
                <w14:ligatures w14:val="none"/>
              </w:rPr>
              <w:t>Програма ефективного використання земельних ресурсів Хорольської міської територіальної громади на період 2024-2026 років</w:t>
            </w:r>
          </w:p>
          <w:p w14:paraId="45AEC2F7" w14:textId="77777777" w:rsidR="00A538CC" w:rsidRPr="009F78E7" w:rsidRDefault="00A538CC" w:rsidP="00523081">
            <w:pPr>
              <w:spacing w:after="0"/>
              <w:jc w:val="both"/>
              <w:rPr>
                <w:rFonts w:eastAsia="Times New Roman" w:cs="Times New Roman"/>
                <w:bCs/>
                <w:color w:val="FF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C7A50F9" w14:textId="69851D30" w:rsidR="00523081" w:rsidRPr="009F78E7" w:rsidRDefault="00A97447"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40</w:t>
            </w:r>
            <w:r w:rsidR="00523081" w:rsidRPr="009F78E7">
              <w:rPr>
                <w:rFonts w:eastAsia="Times New Roman" w:cs="Times New Roman"/>
                <w:kern w:val="0"/>
                <w:sz w:val="18"/>
                <w:szCs w:val="18"/>
                <w:lang w:val="uk-UA" w:eastAsia="ru-RU"/>
                <w14:ligatures w14:val="none"/>
              </w:rPr>
              <w:t>0,0</w:t>
            </w:r>
          </w:p>
        </w:tc>
        <w:tc>
          <w:tcPr>
            <w:tcW w:w="851" w:type="dxa"/>
            <w:tcBorders>
              <w:top w:val="single" w:sz="4" w:space="0" w:color="000000"/>
              <w:left w:val="single" w:sz="4" w:space="0" w:color="000000"/>
              <w:bottom w:val="single" w:sz="4" w:space="0" w:color="000000"/>
              <w:right w:val="single" w:sz="4" w:space="0" w:color="000000"/>
            </w:tcBorders>
            <w:vAlign w:val="center"/>
          </w:tcPr>
          <w:p w14:paraId="5B815917" w14:textId="749289EF" w:rsidR="00523081" w:rsidRPr="009F78E7" w:rsidRDefault="00A97447"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C43B222" w14:textId="7427995D" w:rsidR="00523081" w:rsidRPr="009F78E7" w:rsidRDefault="00A97447" w:rsidP="00523081">
            <w:pPr>
              <w:spacing w:after="0"/>
              <w:jc w:val="center"/>
              <w:rPr>
                <w:rFonts w:eastAsia="Times New Roman" w:cs="Times New Roman"/>
                <w:bCs/>
                <w:color w:val="000000"/>
                <w:kern w:val="0"/>
                <w:sz w:val="18"/>
                <w:szCs w:val="18"/>
                <w:lang w:val="uk-UA" w:eastAsia="ru-RU"/>
                <w14:ligatures w14:val="none"/>
              </w:rPr>
            </w:pPr>
            <w:r w:rsidRPr="009F78E7">
              <w:rPr>
                <w:rFonts w:eastAsia="Times New Roman" w:cs="Times New Roman"/>
                <w:bCs/>
                <w:color w:val="000000"/>
                <w:kern w:val="0"/>
                <w:sz w:val="18"/>
                <w:szCs w:val="18"/>
                <w:lang w:val="uk-UA" w:eastAsia="ru-RU"/>
                <w14:ligatures w14:val="none"/>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1C156F9C" w14:textId="17C6453F"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D67826B"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7033F68"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2A42810" w14:textId="77777777" w:rsidR="00523081" w:rsidRPr="009F78E7" w:rsidRDefault="00523081"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EA1B8E5"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D3EDCD1"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FAA1D89"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C3BE1E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056C35A"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B90F20B"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A25921" w14:textId="77777777" w:rsidR="00523081" w:rsidRPr="009F78E7" w:rsidRDefault="00523081"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94213A4" w14:textId="77777777"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6F84D74" w14:textId="77777777" w:rsidR="00523081" w:rsidRPr="009F78E7" w:rsidRDefault="00523081" w:rsidP="00523081">
            <w:pPr>
              <w:spacing w:after="0"/>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EC00A91"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607256D5" w14:textId="77777777" w:rsidR="00523081" w:rsidRPr="009F78E7" w:rsidRDefault="00523081" w:rsidP="00E36F1B">
            <w:pPr>
              <w:spacing w:after="0"/>
              <w:rPr>
                <w:rFonts w:eastAsia="Times New Roman" w:cs="Times New Roman"/>
                <w:bCs/>
                <w:color w:val="000000"/>
                <w:kern w:val="0"/>
                <w:sz w:val="20"/>
                <w:szCs w:val="20"/>
                <w:lang w:val="uk-UA" w:eastAsia="ru-RU"/>
                <w14:ligatures w14:val="none"/>
              </w:rPr>
            </w:pPr>
          </w:p>
          <w:p w14:paraId="1D7A09BD" w14:textId="77777777"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p>
          <w:p w14:paraId="5CC37768" w14:textId="77777777" w:rsidR="000961A9" w:rsidRPr="009F78E7" w:rsidRDefault="000961A9" w:rsidP="00523081">
            <w:pPr>
              <w:spacing w:after="0"/>
              <w:jc w:val="center"/>
              <w:rPr>
                <w:rFonts w:eastAsia="Times New Roman" w:cs="Times New Roman"/>
                <w:bCs/>
                <w:color w:val="000000"/>
                <w:kern w:val="0"/>
                <w:sz w:val="20"/>
                <w:szCs w:val="20"/>
                <w:lang w:val="uk-UA" w:eastAsia="ru-RU"/>
                <w14:ligatures w14:val="none"/>
              </w:rPr>
            </w:pPr>
          </w:p>
          <w:p w14:paraId="6DD461C3" w14:textId="6755AC64" w:rsidR="00523081" w:rsidRPr="009F78E7" w:rsidRDefault="0052308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B54805" w:rsidRPr="009F78E7" w14:paraId="6950F22B" w14:textId="77777777" w:rsidTr="00AB4F19">
        <w:trPr>
          <w:gridAfter w:val="1"/>
          <w:wAfter w:w="6" w:type="dxa"/>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C1F9301" w14:textId="5AEC6926" w:rsidR="00B54805" w:rsidRPr="009F78E7" w:rsidRDefault="006D133C" w:rsidP="00523081">
            <w:pPr>
              <w:spacing w:after="0"/>
              <w:jc w:val="center"/>
              <w:rPr>
                <w:rFonts w:eastAsia="Times New Roman" w:cs="Times New Roman"/>
                <w:kern w:val="0"/>
                <w:sz w:val="24"/>
                <w:szCs w:val="24"/>
                <w:lang w:val="uk-UA" w:eastAsia="ru-RU"/>
                <w14:ligatures w14:val="none"/>
              </w:rPr>
            </w:pPr>
            <w:r w:rsidRPr="009F78E7">
              <w:rPr>
                <w:rFonts w:eastAsia="Times New Roman" w:cs="Times New Roman"/>
                <w:kern w:val="0"/>
                <w:sz w:val="24"/>
                <w:szCs w:val="24"/>
                <w:lang w:val="uk-UA" w:eastAsia="ru-RU"/>
                <w14:ligatures w14:val="none"/>
              </w:rPr>
              <w:lastRenderedPageBreak/>
              <w:t>29</w:t>
            </w:r>
          </w:p>
        </w:tc>
        <w:tc>
          <w:tcPr>
            <w:tcW w:w="2578" w:type="dxa"/>
            <w:tcBorders>
              <w:top w:val="single" w:sz="4" w:space="0" w:color="000000"/>
              <w:left w:val="single" w:sz="4" w:space="0" w:color="000000"/>
              <w:bottom w:val="single" w:sz="4" w:space="0" w:color="000000"/>
              <w:right w:val="single" w:sz="4" w:space="0" w:color="000000"/>
            </w:tcBorders>
          </w:tcPr>
          <w:p w14:paraId="32574A82" w14:textId="58B6C86A" w:rsidR="00B54805" w:rsidRPr="009F78E7" w:rsidRDefault="00B54805" w:rsidP="00523081">
            <w:pPr>
              <w:spacing w:after="0"/>
              <w:jc w:val="both"/>
              <w:rPr>
                <w:rFonts w:eastAsia="Times New Roman" w:cs="Times New Roman"/>
                <w:bCs/>
                <w:kern w:val="0"/>
                <w:sz w:val="24"/>
                <w:szCs w:val="24"/>
                <w:lang w:val="uk-UA" w:eastAsia="ru-RU"/>
                <w14:ligatures w14:val="none"/>
              </w:rPr>
            </w:pPr>
            <w:r w:rsidRPr="009F78E7">
              <w:rPr>
                <w:rFonts w:eastAsia="Times New Roman" w:cs="Times New Roman"/>
                <w:bCs/>
                <w:kern w:val="0"/>
                <w:sz w:val="24"/>
                <w:szCs w:val="24"/>
                <w:lang w:val="uk-UA" w:eastAsia="ru-RU"/>
                <w14:ligatures w14:val="none"/>
              </w:rPr>
              <w:t xml:space="preserve">Програма відшкодування різниці між тарифом та економічно </w:t>
            </w:r>
            <w:r w:rsidR="00AB4F19" w:rsidRPr="009F78E7">
              <w:rPr>
                <w:rFonts w:eastAsia="Times New Roman" w:cs="Times New Roman"/>
                <w:bCs/>
                <w:kern w:val="0"/>
                <w:sz w:val="24"/>
                <w:szCs w:val="24"/>
                <w:lang w:val="uk-UA" w:eastAsia="ru-RU"/>
                <w14:ligatures w14:val="none"/>
              </w:rPr>
              <w:t>обґрунтованою</w:t>
            </w:r>
            <w:r w:rsidRPr="009F78E7">
              <w:rPr>
                <w:rFonts w:eastAsia="Times New Roman" w:cs="Times New Roman"/>
                <w:bCs/>
                <w:kern w:val="0"/>
                <w:sz w:val="24"/>
                <w:szCs w:val="24"/>
                <w:lang w:val="uk-UA" w:eastAsia="ru-RU"/>
                <w14:ligatures w14:val="none"/>
              </w:rPr>
              <w:t xml:space="preserve"> вартістю послуг з централізованого водопостачання та водовідведення, які надаються КП «</w:t>
            </w:r>
            <w:proofErr w:type="spellStart"/>
            <w:r w:rsidRPr="009F78E7">
              <w:rPr>
                <w:rFonts w:eastAsia="Times New Roman" w:cs="Times New Roman"/>
                <w:bCs/>
                <w:kern w:val="0"/>
                <w:sz w:val="24"/>
                <w:szCs w:val="24"/>
                <w:lang w:val="uk-UA" w:eastAsia="ru-RU"/>
                <w14:ligatures w14:val="none"/>
              </w:rPr>
              <w:t>Комунсервіс</w:t>
            </w:r>
            <w:proofErr w:type="spellEnd"/>
            <w:r w:rsidRPr="009F78E7">
              <w:rPr>
                <w:rFonts w:eastAsia="Times New Roman" w:cs="Times New Roman"/>
                <w:bCs/>
                <w:kern w:val="0"/>
                <w:sz w:val="24"/>
                <w:szCs w:val="24"/>
                <w:lang w:val="uk-UA" w:eastAsia="ru-RU"/>
                <w14:ligatures w14:val="none"/>
              </w:rPr>
              <w:t>» в 2025 році</w:t>
            </w:r>
          </w:p>
        </w:tc>
        <w:tc>
          <w:tcPr>
            <w:tcW w:w="987" w:type="dxa"/>
            <w:tcBorders>
              <w:top w:val="single" w:sz="4" w:space="0" w:color="000000"/>
              <w:left w:val="single" w:sz="4" w:space="0" w:color="000000"/>
              <w:bottom w:val="single" w:sz="4" w:space="0" w:color="000000"/>
              <w:right w:val="single" w:sz="4" w:space="0" w:color="000000"/>
            </w:tcBorders>
            <w:vAlign w:val="center"/>
          </w:tcPr>
          <w:p w14:paraId="59D21918" w14:textId="5AA0E612" w:rsidR="00B54805" w:rsidRPr="009F78E7" w:rsidRDefault="00C3307D" w:rsidP="00523081">
            <w:pPr>
              <w:spacing w:after="0"/>
              <w:jc w:val="center"/>
              <w:rPr>
                <w:rFonts w:eastAsia="Times New Roman" w:cs="Times New Roman"/>
                <w:kern w:val="0"/>
                <w:sz w:val="18"/>
                <w:szCs w:val="18"/>
                <w:lang w:val="uk-UA" w:eastAsia="ru-RU"/>
                <w14:ligatures w14:val="none"/>
              </w:rPr>
            </w:pPr>
            <w:r w:rsidRPr="009F78E7">
              <w:rPr>
                <w:rFonts w:eastAsia="Times New Roman" w:cs="Times New Roman"/>
                <w:kern w:val="0"/>
                <w:sz w:val="18"/>
                <w:szCs w:val="18"/>
                <w:lang w:val="uk-UA" w:eastAsia="ru-RU"/>
                <w14:ligatures w14:val="none"/>
              </w:rPr>
              <w:t>4473,15</w:t>
            </w:r>
          </w:p>
        </w:tc>
        <w:tc>
          <w:tcPr>
            <w:tcW w:w="851" w:type="dxa"/>
            <w:tcBorders>
              <w:top w:val="single" w:sz="4" w:space="0" w:color="000000"/>
              <w:left w:val="single" w:sz="4" w:space="0" w:color="000000"/>
              <w:bottom w:val="single" w:sz="4" w:space="0" w:color="000000"/>
              <w:right w:val="single" w:sz="4" w:space="0" w:color="000000"/>
            </w:tcBorders>
            <w:vAlign w:val="center"/>
          </w:tcPr>
          <w:p w14:paraId="6C198C93" w14:textId="72B24BD2" w:rsidR="00B54805" w:rsidRPr="009F78E7" w:rsidRDefault="00C3307D" w:rsidP="00523081">
            <w:pPr>
              <w:spacing w:after="0"/>
              <w:jc w:val="center"/>
              <w:rPr>
                <w:rFonts w:eastAsia="Times New Roman" w:cs="Times New Roman"/>
                <w:color w:val="000000"/>
                <w:kern w:val="0"/>
                <w:sz w:val="18"/>
                <w:szCs w:val="18"/>
                <w:lang w:val="uk-UA" w:eastAsia="ru-RU"/>
                <w14:ligatures w14:val="none"/>
              </w:rPr>
            </w:pPr>
            <w:r w:rsidRPr="009F78E7">
              <w:rPr>
                <w:rFonts w:eastAsia="Times New Roman" w:cs="Times New Roman"/>
                <w:color w:val="000000"/>
                <w:kern w:val="0"/>
                <w:sz w:val="18"/>
                <w:szCs w:val="18"/>
                <w:lang w:val="uk-UA" w:eastAsia="ru-RU"/>
                <w14:ligatures w14:val="none"/>
              </w:rPr>
              <w:t>4473,15</w:t>
            </w:r>
          </w:p>
        </w:tc>
        <w:tc>
          <w:tcPr>
            <w:tcW w:w="850" w:type="dxa"/>
            <w:tcBorders>
              <w:top w:val="single" w:sz="4" w:space="0" w:color="000000"/>
              <w:left w:val="single" w:sz="4" w:space="0" w:color="000000"/>
              <w:bottom w:val="single" w:sz="4" w:space="0" w:color="000000"/>
              <w:right w:val="single" w:sz="4" w:space="0" w:color="000000"/>
            </w:tcBorders>
            <w:vAlign w:val="center"/>
          </w:tcPr>
          <w:p w14:paraId="2B32E1F5" w14:textId="77777777" w:rsidR="00B54805" w:rsidRPr="009F78E7" w:rsidRDefault="00B54805" w:rsidP="00E22C09">
            <w:pPr>
              <w:spacing w:after="0"/>
              <w:rPr>
                <w:rFonts w:eastAsia="Times New Roman" w:cs="Times New Roman"/>
                <w:bCs/>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A1345E6" w14:textId="77777777" w:rsidR="00B54805" w:rsidRPr="009F78E7" w:rsidRDefault="00B54805" w:rsidP="00523081">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06D76DA" w14:textId="77777777" w:rsidR="00B54805" w:rsidRPr="009F78E7" w:rsidRDefault="00B54805" w:rsidP="00523081">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754B0E" w14:textId="77777777" w:rsidR="00B54805" w:rsidRPr="009F78E7" w:rsidRDefault="00B54805" w:rsidP="00523081">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8CD4B54" w14:textId="77777777" w:rsidR="00B54805" w:rsidRPr="009F78E7" w:rsidRDefault="00B54805" w:rsidP="00523081">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6CF9715" w14:textId="77777777" w:rsidR="00B54805" w:rsidRPr="009F78E7" w:rsidRDefault="00B54805" w:rsidP="00523081">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E3B1A2" w14:textId="77777777" w:rsidR="00B54805" w:rsidRPr="009F78E7" w:rsidRDefault="00B54805" w:rsidP="00523081">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E2265C0" w14:textId="77777777" w:rsidR="00B54805" w:rsidRPr="009F78E7" w:rsidRDefault="00B54805" w:rsidP="00523081">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8A63EAF" w14:textId="77777777" w:rsidR="00B54805" w:rsidRPr="009F78E7" w:rsidRDefault="00B54805" w:rsidP="00523081">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CBF8171" w14:textId="77777777" w:rsidR="00B54805" w:rsidRPr="009F78E7" w:rsidRDefault="00B54805" w:rsidP="00523081">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9D57291" w14:textId="77777777" w:rsidR="00B54805" w:rsidRPr="009F78E7" w:rsidRDefault="00B54805"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C98E616" w14:textId="77777777" w:rsidR="00B54805" w:rsidRPr="009F78E7" w:rsidRDefault="00B54805" w:rsidP="00523081">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BFC9CA" w14:textId="77777777" w:rsidR="00B54805" w:rsidRPr="009F78E7" w:rsidRDefault="00B54805" w:rsidP="00523081">
            <w:pPr>
              <w:spacing w:after="0"/>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8ACFE29" w14:textId="77777777" w:rsidR="00B54805" w:rsidRPr="009F78E7" w:rsidRDefault="00B54805" w:rsidP="00523081">
            <w:pPr>
              <w:spacing w:after="0"/>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7765D6A" w14:textId="77777777" w:rsidR="00E915D1" w:rsidRPr="009F78E7" w:rsidRDefault="00E915D1" w:rsidP="00523081">
            <w:pPr>
              <w:spacing w:after="0"/>
              <w:jc w:val="center"/>
              <w:rPr>
                <w:rFonts w:eastAsia="Times New Roman" w:cs="Times New Roman"/>
                <w:bCs/>
                <w:color w:val="000000"/>
                <w:kern w:val="0"/>
                <w:sz w:val="20"/>
                <w:szCs w:val="20"/>
                <w:lang w:val="uk-UA" w:eastAsia="ru-RU"/>
                <w14:ligatures w14:val="none"/>
              </w:rPr>
            </w:pPr>
          </w:p>
          <w:p w14:paraId="3ACB1057" w14:textId="77777777" w:rsidR="00E915D1" w:rsidRPr="009F78E7" w:rsidRDefault="00E915D1" w:rsidP="00523081">
            <w:pPr>
              <w:spacing w:after="0"/>
              <w:jc w:val="center"/>
              <w:rPr>
                <w:rFonts w:eastAsia="Times New Roman" w:cs="Times New Roman"/>
                <w:bCs/>
                <w:color w:val="000000"/>
                <w:kern w:val="0"/>
                <w:sz w:val="20"/>
                <w:szCs w:val="20"/>
                <w:lang w:val="uk-UA" w:eastAsia="ru-RU"/>
                <w14:ligatures w14:val="none"/>
              </w:rPr>
            </w:pPr>
          </w:p>
          <w:p w14:paraId="4E435BEC" w14:textId="77777777" w:rsidR="00E915D1" w:rsidRPr="009F78E7" w:rsidRDefault="00E915D1" w:rsidP="00523081">
            <w:pPr>
              <w:spacing w:after="0"/>
              <w:jc w:val="center"/>
              <w:rPr>
                <w:rFonts w:eastAsia="Times New Roman" w:cs="Times New Roman"/>
                <w:bCs/>
                <w:color w:val="000000"/>
                <w:kern w:val="0"/>
                <w:sz w:val="20"/>
                <w:szCs w:val="20"/>
                <w:lang w:val="uk-UA" w:eastAsia="ru-RU"/>
                <w14:ligatures w14:val="none"/>
              </w:rPr>
            </w:pPr>
          </w:p>
          <w:p w14:paraId="38A84722" w14:textId="77777777" w:rsidR="00E915D1" w:rsidRPr="009F78E7" w:rsidRDefault="00E915D1" w:rsidP="00523081">
            <w:pPr>
              <w:spacing w:after="0"/>
              <w:jc w:val="center"/>
              <w:rPr>
                <w:rFonts w:eastAsia="Times New Roman" w:cs="Times New Roman"/>
                <w:bCs/>
                <w:color w:val="000000"/>
                <w:kern w:val="0"/>
                <w:sz w:val="20"/>
                <w:szCs w:val="20"/>
                <w:lang w:val="uk-UA" w:eastAsia="ru-RU"/>
                <w14:ligatures w14:val="none"/>
              </w:rPr>
            </w:pPr>
          </w:p>
          <w:p w14:paraId="48EDD68E" w14:textId="77777777" w:rsidR="00E915D1" w:rsidRPr="009F78E7" w:rsidRDefault="00E915D1" w:rsidP="00523081">
            <w:pPr>
              <w:spacing w:after="0"/>
              <w:jc w:val="center"/>
              <w:rPr>
                <w:rFonts w:eastAsia="Times New Roman" w:cs="Times New Roman"/>
                <w:bCs/>
                <w:color w:val="000000"/>
                <w:kern w:val="0"/>
                <w:sz w:val="20"/>
                <w:szCs w:val="20"/>
                <w:lang w:val="uk-UA" w:eastAsia="ru-RU"/>
                <w14:ligatures w14:val="none"/>
              </w:rPr>
            </w:pPr>
          </w:p>
          <w:p w14:paraId="0AE7CCFD" w14:textId="77777777" w:rsidR="00E915D1" w:rsidRPr="009F78E7" w:rsidRDefault="00E915D1" w:rsidP="00523081">
            <w:pPr>
              <w:spacing w:after="0"/>
              <w:jc w:val="center"/>
              <w:rPr>
                <w:rFonts w:eastAsia="Times New Roman" w:cs="Times New Roman"/>
                <w:bCs/>
                <w:color w:val="000000"/>
                <w:kern w:val="0"/>
                <w:sz w:val="20"/>
                <w:szCs w:val="20"/>
                <w:lang w:val="uk-UA" w:eastAsia="ru-RU"/>
                <w14:ligatures w14:val="none"/>
              </w:rPr>
            </w:pPr>
          </w:p>
          <w:p w14:paraId="32FBCF32" w14:textId="77777777" w:rsidR="000961A9" w:rsidRPr="009F78E7" w:rsidRDefault="000961A9" w:rsidP="00523081">
            <w:pPr>
              <w:spacing w:after="0"/>
              <w:jc w:val="center"/>
              <w:rPr>
                <w:rFonts w:eastAsia="Times New Roman" w:cs="Times New Roman"/>
                <w:bCs/>
                <w:color w:val="000000"/>
                <w:kern w:val="0"/>
                <w:sz w:val="20"/>
                <w:szCs w:val="20"/>
                <w:lang w:val="uk-UA" w:eastAsia="ru-RU"/>
                <w14:ligatures w14:val="none"/>
              </w:rPr>
            </w:pPr>
          </w:p>
          <w:p w14:paraId="0F9F3214" w14:textId="62C82337" w:rsidR="00B54805" w:rsidRPr="009F78E7" w:rsidRDefault="00E915D1" w:rsidP="00523081">
            <w:pPr>
              <w:spacing w:after="0"/>
              <w:jc w:val="center"/>
              <w:rPr>
                <w:rFonts w:eastAsia="Times New Roman" w:cs="Times New Roman"/>
                <w:bCs/>
                <w:color w:val="000000"/>
                <w:kern w:val="0"/>
                <w:sz w:val="20"/>
                <w:szCs w:val="20"/>
                <w:lang w:val="uk-UA" w:eastAsia="ru-RU"/>
                <w14:ligatures w14:val="none"/>
              </w:rPr>
            </w:pPr>
            <w:r w:rsidRPr="009F78E7">
              <w:rPr>
                <w:rFonts w:eastAsia="Times New Roman" w:cs="Times New Roman"/>
                <w:bCs/>
                <w:color w:val="000000"/>
                <w:kern w:val="0"/>
                <w:sz w:val="20"/>
                <w:szCs w:val="20"/>
                <w:lang w:val="uk-UA" w:eastAsia="ru-RU"/>
                <w14:ligatures w14:val="none"/>
              </w:rPr>
              <w:t>Міська рада</w:t>
            </w:r>
          </w:p>
        </w:tc>
      </w:tr>
      <w:tr w:rsidR="00523081" w:rsidRPr="009F78E7" w14:paraId="17975C45" w14:textId="77777777" w:rsidTr="00AB4F19">
        <w:trPr>
          <w:gridAfter w:val="1"/>
          <w:wAfter w:w="6" w:type="dxa"/>
          <w:cantSplit/>
          <w:trHeight w:val="1412"/>
          <w:jc w:val="center"/>
        </w:trPr>
        <w:tc>
          <w:tcPr>
            <w:tcW w:w="3119" w:type="dxa"/>
            <w:gridSpan w:val="2"/>
            <w:tcBorders>
              <w:top w:val="single" w:sz="4" w:space="0" w:color="000000"/>
              <w:left w:val="single" w:sz="4" w:space="0" w:color="000000"/>
              <w:bottom w:val="single" w:sz="4" w:space="0" w:color="000000"/>
              <w:right w:val="single" w:sz="4" w:space="0" w:color="000000"/>
            </w:tcBorders>
            <w:vAlign w:val="center"/>
            <w:hideMark/>
          </w:tcPr>
          <w:p w14:paraId="278E5EA4" w14:textId="77777777" w:rsidR="00523081" w:rsidRPr="009F78E7" w:rsidRDefault="00523081" w:rsidP="00523081">
            <w:pPr>
              <w:spacing w:after="0"/>
              <w:jc w:val="center"/>
              <w:rPr>
                <w:rFonts w:eastAsia="Times New Roman" w:cs="Times New Roman"/>
                <w:bCs/>
                <w:color w:val="000000"/>
                <w:kern w:val="0"/>
                <w:sz w:val="24"/>
                <w:szCs w:val="24"/>
                <w:lang w:val="uk-UA" w:eastAsia="ru-RU"/>
                <w14:ligatures w14:val="none"/>
              </w:rPr>
            </w:pPr>
            <w:r w:rsidRPr="009F78E7">
              <w:rPr>
                <w:rFonts w:eastAsia="Times New Roman" w:cs="Times New Roman"/>
                <w:bCs/>
                <w:color w:val="000000"/>
                <w:kern w:val="0"/>
                <w:sz w:val="24"/>
                <w:szCs w:val="24"/>
                <w:lang w:val="uk-UA" w:eastAsia="ru-RU"/>
                <w14:ligatures w14:val="none"/>
              </w:rPr>
              <w:t>ВСЬОГО:</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1BD18BB4" w14:textId="1A248CE4" w:rsidR="00523081" w:rsidRPr="00AB4F19" w:rsidRDefault="00A767F8" w:rsidP="00523081">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2</w:t>
            </w:r>
            <w:r w:rsidR="00E60B63" w:rsidRPr="00AB4F19">
              <w:rPr>
                <w:rFonts w:eastAsia="Times New Roman" w:cs="Times New Roman"/>
                <w:bCs/>
                <w:color w:val="000000" w:themeColor="text1"/>
                <w:kern w:val="0"/>
                <w:sz w:val="18"/>
                <w:szCs w:val="18"/>
                <w:lang w:val="uk-UA" w:eastAsia="ru-RU"/>
                <w14:ligatures w14:val="none"/>
              </w:rPr>
              <w:t>4</w:t>
            </w:r>
            <w:r w:rsidR="00A64B6B" w:rsidRPr="00AB4F19">
              <w:rPr>
                <w:rFonts w:eastAsia="Times New Roman" w:cs="Times New Roman"/>
                <w:bCs/>
                <w:color w:val="000000" w:themeColor="text1"/>
                <w:kern w:val="0"/>
                <w:sz w:val="18"/>
                <w:szCs w:val="18"/>
                <w:lang w:val="uk-UA" w:eastAsia="ru-RU"/>
                <w14:ligatures w14:val="none"/>
              </w:rPr>
              <w:t>2713</w:t>
            </w:r>
            <w:r w:rsidRPr="00AB4F19">
              <w:rPr>
                <w:rFonts w:eastAsia="Times New Roman" w:cs="Times New Roman"/>
                <w:bCs/>
                <w:color w:val="000000" w:themeColor="text1"/>
                <w:kern w:val="0"/>
                <w:sz w:val="18"/>
                <w:szCs w:val="18"/>
                <w:lang w:val="uk-UA" w:eastAsia="ru-RU"/>
                <w14:ligatures w14:val="none"/>
              </w:rPr>
              <w:t>,</w:t>
            </w:r>
            <w:r w:rsidR="00570751" w:rsidRPr="00AB4F19">
              <w:rPr>
                <w:rFonts w:eastAsia="Times New Roman" w:cs="Times New Roman"/>
                <w:bCs/>
                <w:color w:val="000000" w:themeColor="text1"/>
                <w:kern w:val="0"/>
                <w:sz w:val="18"/>
                <w:szCs w:val="18"/>
                <w:lang w:val="uk-UA" w:eastAsia="ru-RU"/>
                <w14:ligatures w14:val="none"/>
              </w:rPr>
              <w:t>513</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50E92EDD" w14:textId="7B472604" w:rsidR="00523081" w:rsidRPr="00AB4F19" w:rsidRDefault="00724888" w:rsidP="00AB4F19">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1</w:t>
            </w:r>
            <w:r w:rsidR="000D058E" w:rsidRPr="00AB4F19">
              <w:rPr>
                <w:rFonts w:eastAsia="Times New Roman" w:cs="Times New Roman"/>
                <w:bCs/>
                <w:color w:val="000000" w:themeColor="text1"/>
                <w:kern w:val="0"/>
                <w:sz w:val="18"/>
                <w:szCs w:val="18"/>
                <w:lang w:val="uk-UA" w:eastAsia="ru-RU"/>
                <w14:ligatures w14:val="none"/>
              </w:rPr>
              <w:t>0</w:t>
            </w:r>
            <w:r w:rsidR="00D82322" w:rsidRPr="00AB4F19">
              <w:rPr>
                <w:rFonts w:eastAsia="Times New Roman" w:cs="Times New Roman"/>
                <w:bCs/>
                <w:color w:val="000000" w:themeColor="text1"/>
                <w:kern w:val="0"/>
                <w:sz w:val="18"/>
                <w:szCs w:val="18"/>
                <w:lang w:val="uk-UA" w:eastAsia="ru-RU"/>
                <w14:ligatures w14:val="none"/>
              </w:rPr>
              <w:t>5264</w:t>
            </w:r>
            <w:r w:rsidR="00C33044" w:rsidRPr="00AB4F19">
              <w:rPr>
                <w:rFonts w:eastAsia="Times New Roman" w:cs="Times New Roman"/>
                <w:bCs/>
                <w:color w:val="000000" w:themeColor="text1"/>
                <w:kern w:val="0"/>
                <w:sz w:val="18"/>
                <w:szCs w:val="18"/>
                <w:lang w:val="uk-UA" w:eastAsia="ru-RU"/>
                <w14:ligatures w14:val="none"/>
              </w:rPr>
              <w:t>,</w:t>
            </w:r>
            <w:r w:rsidR="009F29A1" w:rsidRPr="00AB4F19">
              <w:rPr>
                <w:rFonts w:eastAsia="Times New Roman" w:cs="Times New Roman"/>
                <w:bCs/>
                <w:color w:val="000000" w:themeColor="text1"/>
                <w:kern w:val="0"/>
                <w:sz w:val="18"/>
                <w:szCs w:val="18"/>
                <w:lang w:val="uk-UA" w:eastAsia="ru-RU"/>
                <w14:ligatures w14:val="none"/>
              </w:rPr>
              <w:t>115</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1CB7B026" w14:textId="0EF97566" w:rsidR="00523081" w:rsidRPr="00AB4F19" w:rsidRDefault="001D38B8" w:rsidP="00AB4F19">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6</w:t>
            </w:r>
            <w:r w:rsidR="008E1269" w:rsidRPr="00AB4F19">
              <w:rPr>
                <w:rFonts w:eastAsia="Times New Roman" w:cs="Times New Roman"/>
                <w:bCs/>
                <w:color w:val="000000" w:themeColor="text1"/>
                <w:kern w:val="0"/>
                <w:sz w:val="18"/>
                <w:szCs w:val="18"/>
                <w:lang w:val="uk-UA" w:eastAsia="ru-RU"/>
                <w14:ligatures w14:val="none"/>
              </w:rPr>
              <w:t>1874</w:t>
            </w:r>
            <w:r w:rsidRPr="00AB4F19">
              <w:rPr>
                <w:rFonts w:eastAsia="Times New Roman" w:cs="Times New Roman"/>
                <w:bCs/>
                <w:color w:val="000000" w:themeColor="text1"/>
                <w:kern w:val="0"/>
                <w:sz w:val="18"/>
                <w:szCs w:val="18"/>
                <w:lang w:val="uk-UA" w:eastAsia="ru-RU"/>
                <w14:ligatures w14:val="none"/>
              </w:rPr>
              <w:t>,</w:t>
            </w:r>
            <w:r w:rsidR="007C5F3F" w:rsidRPr="00AB4F19">
              <w:rPr>
                <w:rFonts w:eastAsia="Times New Roman" w:cs="Times New Roman"/>
                <w:bCs/>
                <w:color w:val="000000" w:themeColor="text1"/>
                <w:kern w:val="0"/>
                <w:sz w:val="18"/>
                <w:szCs w:val="18"/>
                <w:lang w:val="uk-UA" w:eastAsia="ru-RU"/>
                <w14:ligatures w14:val="none"/>
              </w:rPr>
              <w:t>2</w:t>
            </w:r>
            <w:r w:rsidRPr="00AB4F19">
              <w:rPr>
                <w:rFonts w:eastAsia="Times New Roman" w:cs="Times New Roman"/>
                <w:bCs/>
                <w:color w:val="000000" w:themeColor="text1"/>
                <w:kern w:val="0"/>
                <w:sz w:val="18"/>
                <w:szCs w:val="18"/>
                <w:lang w:val="uk-UA" w:eastAsia="ru-RU"/>
                <w14:ligatures w14:val="none"/>
              </w:rPr>
              <w:t>22</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4DED6FCE" w14:textId="4FAEAEAF" w:rsidR="00523081" w:rsidRPr="00AB4F19" w:rsidRDefault="004C2E5F" w:rsidP="00523081">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6</w:t>
            </w:r>
            <w:r w:rsidR="00E847EB" w:rsidRPr="00AB4F19">
              <w:rPr>
                <w:rFonts w:eastAsia="Times New Roman" w:cs="Times New Roman"/>
                <w:bCs/>
                <w:color w:val="000000" w:themeColor="text1"/>
                <w:kern w:val="0"/>
                <w:sz w:val="18"/>
                <w:szCs w:val="18"/>
                <w:lang w:val="uk-UA" w:eastAsia="ru-RU"/>
                <w14:ligatures w14:val="none"/>
              </w:rPr>
              <w:t>2492</w:t>
            </w:r>
            <w:r w:rsidRPr="00AB4F19">
              <w:rPr>
                <w:rFonts w:eastAsia="Times New Roman" w:cs="Times New Roman"/>
                <w:bCs/>
                <w:color w:val="000000" w:themeColor="text1"/>
                <w:kern w:val="0"/>
                <w:sz w:val="18"/>
                <w:szCs w:val="18"/>
                <w:lang w:val="uk-UA" w:eastAsia="ru-RU"/>
                <w14:ligatures w14:val="none"/>
              </w:rPr>
              <w:t>,896</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28E70F0C" w14:textId="7516F593" w:rsidR="00523081" w:rsidRPr="00AB4F19" w:rsidRDefault="00793769" w:rsidP="00793769">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510,0</w:t>
            </w:r>
          </w:p>
        </w:tc>
        <w:tc>
          <w:tcPr>
            <w:tcW w:w="835" w:type="dxa"/>
            <w:tcBorders>
              <w:top w:val="single" w:sz="4" w:space="0" w:color="000000"/>
              <w:left w:val="single" w:sz="4" w:space="0" w:color="000000"/>
              <w:bottom w:val="single" w:sz="4" w:space="0" w:color="000000"/>
              <w:right w:val="single" w:sz="4" w:space="0" w:color="000000"/>
            </w:tcBorders>
            <w:textDirection w:val="btLr"/>
            <w:vAlign w:val="center"/>
            <w:hideMark/>
          </w:tcPr>
          <w:p w14:paraId="433917B3" w14:textId="289CBF1C" w:rsidR="00523081" w:rsidRPr="00AB4F19" w:rsidRDefault="00625EE1" w:rsidP="00625EE1">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500,0</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004F0DCA" w14:textId="1381B315" w:rsidR="00523081" w:rsidRPr="00AB4F19" w:rsidRDefault="002A710B" w:rsidP="002A710B">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500,0</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73D0B71A" w14:textId="655E65AF" w:rsidR="00523081" w:rsidRPr="00AB4F19" w:rsidRDefault="002A710B" w:rsidP="0090771C">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11074,28</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290D4D8B" w14:textId="78587665" w:rsidR="00523081" w:rsidRPr="00AB4F19" w:rsidRDefault="00E768BA" w:rsidP="00E768BA">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0</w:t>
            </w: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7E64A156" w14:textId="3E013E3C" w:rsidR="00523081" w:rsidRPr="00AB4F19" w:rsidRDefault="00DB4005" w:rsidP="00523081">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0</w:t>
            </w: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758E6A42" w14:textId="332BCD03" w:rsidR="00523081" w:rsidRPr="00AB4F19" w:rsidRDefault="00C00ED5" w:rsidP="00C00ED5">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0</w:t>
            </w: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738F564B" w14:textId="3264B645" w:rsidR="00523081" w:rsidRPr="00AB4F19" w:rsidRDefault="00C00ED5" w:rsidP="00C00ED5">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0</w:t>
            </w: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5CEE5FE0" w14:textId="5CB14829" w:rsidR="00523081" w:rsidRPr="00AB4F19" w:rsidRDefault="00C00ED5" w:rsidP="00523081">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3FE0EC1E" w14:textId="0A0C0B43" w:rsidR="00523081" w:rsidRPr="00AB4F19" w:rsidRDefault="00ED5D68" w:rsidP="00523081">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235,0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32CF0946" w14:textId="106A5BF3" w:rsidR="00523081" w:rsidRPr="00AB4F19" w:rsidRDefault="00241754" w:rsidP="00523081">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229,0</w:t>
            </w:r>
          </w:p>
        </w:tc>
        <w:tc>
          <w:tcPr>
            <w:tcW w:w="677" w:type="dxa"/>
            <w:tcBorders>
              <w:top w:val="single" w:sz="4" w:space="0" w:color="000000"/>
              <w:left w:val="single" w:sz="4" w:space="0" w:color="000000"/>
              <w:bottom w:val="single" w:sz="4" w:space="0" w:color="000000"/>
              <w:right w:val="single" w:sz="4" w:space="0" w:color="000000"/>
            </w:tcBorders>
            <w:textDirection w:val="btLr"/>
            <w:vAlign w:val="center"/>
            <w:hideMark/>
          </w:tcPr>
          <w:p w14:paraId="4BA39C1E" w14:textId="31DC9E13" w:rsidR="00523081" w:rsidRPr="00AB4F19" w:rsidRDefault="00AE1C43" w:rsidP="00523081">
            <w:pPr>
              <w:spacing w:after="0"/>
              <w:ind w:right="113"/>
              <w:jc w:val="center"/>
              <w:rPr>
                <w:rFonts w:eastAsia="Times New Roman" w:cs="Times New Roman"/>
                <w:bCs/>
                <w:color w:val="000000" w:themeColor="text1"/>
                <w:kern w:val="0"/>
                <w:sz w:val="18"/>
                <w:szCs w:val="18"/>
                <w:lang w:val="uk-UA" w:eastAsia="ru-RU"/>
                <w14:ligatures w14:val="none"/>
              </w:rPr>
            </w:pPr>
            <w:r w:rsidRPr="00AB4F19">
              <w:rPr>
                <w:rFonts w:eastAsia="Times New Roman" w:cs="Times New Roman"/>
                <w:bCs/>
                <w:color w:val="000000" w:themeColor="text1"/>
                <w:kern w:val="0"/>
                <w:sz w:val="18"/>
                <w:szCs w:val="18"/>
                <w:lang w:val="uk-UA" w:eastAsia="ru-RU"/>
                <w14:ligatures w14:val="none"/>
              </w:rPr>
              <w:t>34,0</w:t>
            </w:r>
          </w:p>
        </w:tc>
        <w:tc>
          <w:tcPr>
            <w:tcW w:w="926"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5EA914FF" w14:textId="25D08794" w:rsidR="00523081" w:rsidRPr="00AB4F19" w:rsidRDefault="00523081" w:rsidP="00523081">
            <w:pPr>
              <w:spacing w:after="0"/>
              <w:ind w:right="113"/>
              <w:jc w:val="center"/>
              <w:rPr>
                <w:rFonts w:eastAsia="Times New Roman" w:cs="Times New Roman"/>
                <w:bCs/>
                <w:color w:val="000000" w:themeColor="text1"/>
                <w:kern w:val="0"/>
                <w:sz w:val="18"/>
                <w:szCs w:val="18"/>
                <w:lang w:val="uk-UA" w:eastAsia="ru-RU"/>
                <w14:ligatures w14:val="none"/>
              </w:rPr>
            </w:pPr>
          </w:p>
        </w:tc>
      </w:tr>
    </w:tbl>
    <w:p w14:paraId="24BB908B" w14:textId="77777777" w:rsidR="0062431D" w:rsidRDefault="0062431D" w:rsidP="0062431D">
      <w:pPr>
        <w:spacing w:after="0"/>
        <w:rPr>
          <w:rFonts w:eastAsia="Times New Roman" w:cs="Times New Roman"/>
          <w:b/>
          <w:bCs/>
          <w:color w:val="000000"/>
          <w:kern w:val="0"/>
          <w:szCs w:val="28"/>
          <w:lang w:val="uk-UA" w:eastAsia="ru-RU"/>
          <w14:ligatures w14:val="none"/>
        </w:rPr>
      </w:pPr>
    </w:p>
    <w:p w14:paraId="55A93028" w14:textId="77777777" w:rsidR="00AB4F19" w:rsidRPr="009F78E7" w:rsidRDefault="00AB4F19" w:rsidP="0062431D">
      <w:pPr>
        <w:spacing w:after="0"/>
        <w:rPr>
          <w:rFonts w:eastAsia="Times New Roman" w:cs="Times New Roman"/>
          <w:b/>
          <w:bCs/>
          <w:color w:val="000000"/>
          <w:kern w:val="0"/>
          <w:szCs w:val="28"/>
          <w:lang w:val="uk-UA" w:eastAsia="ru-RU"/>
          <w14:ligatures w14:val="none"/>
        </w:rPr>
      </w:pPr>
    </w:p>
    <w:p w14:paraId="35AFC712" w14:textId="77777777" w:rsidR="0062431D" w:rsidRPr="009F78E7" w:rsidRDefault="0062431D" w:rsidP="0062431D">
      <w:pPr>
        <w:spacing w:after="0"/>
        <w:rPr>
          <w:rFonts w:eastAsia="Times New Roman" w:cs="Times New Roman"/>
          <w:b/>
          <w:bCs/>
          <w:color w:val="000000"/>
          <w:kern w:val="0"/>
          <w:szCs w:val="28"/>
          <w:lang w:val="uk-UA" w:eastAsia="ru-RU"/>
          <w14:ligatures w14:val="none"/>
        </w:rPr>
      </w:pPr>
    </w:p>
    <w:p w14:paraId="3374DAAD" w14:textId="77777777" w:rsidR="0062431D" w:rsidRPr="009F78E7" w:rsidRDefault="0062431D" w:rsidP="0062431D">
      <w:pPr>
        <w:spacing w:after="0"/>
        <w:rPr>
          <w:rFonts w:eastAsia="Times New Roman" w:cs="Times New Roman"/>
          <w:b/>
          <w:bCs/>
          <w:color w:val="000000"/>
          <w:kern w:val="0"/>
          <w:sz w:val="24"/>
          <w:szCs w:val="24"/>
          <w:lang w:val="uk-UA" w:eastAsia="ru-RU"/>
          <w14:ligatures w14:val="none"/>
        </w:rPr>
      </w:pPr>
      <w:r w:rsidRPr="009F78E7">
        <w:rPr>
          <w:rFonts w:eastAsia="Times New Roman" w:cs="Times New Roman"/>
          <w:kern w:val="0"/>
          <w:szCs w:val="28"/>
          <w:lang w:val="uk-UA" w:eastAsia="ru-RU"/>
          <w14:ligatures w14:val="none"/>
        </w:rPr>
        <w:t xml:space="preserve"> Секретар міської ради</w:t>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r>
      <w:r w:rsidRPr="009F78E7">
        <w:rPr>
          <w:rFonts w:eastAsia="Times New Roman" w:cs="Times New Roman"/>
          <w:kern w:val="0"/>
          <w:szCs w:val="28"/>
          <w:lang w:val="uk-UA" w:eastAsia="ru-RU"/>
          <w14:ligatures w14:val="none"/>
        </w:rPr>
        <w:tab/>
        <w:t xml:space="preserve">                                Юлія БОЙКО</w:t>
      </w:r>
    </w:p>
    <w:sectPr w:rsidR="0062431D" w:rsidRPr="009F78E7" w:rsidSect="002F6958">
      <w:pgSz w:w="16838" w:h="11906" w:orient="landscape" w:code="9"/>
      <w:pgMar w:top="851" w:right="1134"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197CB" w14:textId="77777777" w:rsidR="00C16698" w:rsidRDefault="00C16698">
      <w:pPr>
        <w:spacing w:after="0"/>
      </w:pPr>
      <w:r>
        <w:separator/>
      </w:r>
    </w:p>
  </w:endnote>
  <w:endnote w:type="continuationSeparator" w:id="0">
    <w:p w14:paraId="2121485C" w14:textId="77777777" w:rsidR="00C16698" w:rsidRDefault="00C166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2DEDD" w14:textId="77777777" w:rsidR="00C16698" w:rsidRDefault="00C16698">
      <w:pPr>
        <w:spacing w:after="0"/>
      </w:pPr>
      <w:r>
        <w:separator/>
      </w:r>
    </w:p>
  </w:footnote>
  <w:footnote w:type="continuationSeparator" w:id="0">
    <w:p w14:paraId="2878FCFA" w14:textId="77777777" w:rsidR="00C16698" w:rsidRDefault="00C166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2978994"/>
      <w:docPartObj>
        <w:docPartGallery w:val="Page Numbers (Top of Page)"/>
        <w:docPartUnique/>
      </w:docPartObj>
    </w:sdtPr>
    <w:sdtContent>
      <w:p w14:paraId="453415B0" w14:textId="77777777" w:rsidR="004F0ED9" w:rsidRDefault="00000000">
        <w:pPr>
          <w:pStyle w:val="a7"/>
          <w:jc w:val="center"/>
        </w:pPr>
        <w:r>
          <w:fldChar w:fldCharType="begin"/>
        </w:r>
        <w:r>
          <w:instrText>PAGE   \* MERGEFORMAT</w:instrText>
        </w:r>
        <w:r>
          <w:fldChar w:fldCharType="separate"/>
        </w:r>
        <w:r>
          <w:t>2</w:t>
        </w:r>
        <w:r>
          <w:fldChar w:fldCharType="end"/>
        </w:r>
      </w:p>
    </w:sdtContent>
  </w:sdt>
  <w:p w14:paraId="7A30E7A9" w14:textId="77777777" w:rsidR="004F0ED9" w:rsidRDefault="004F0ED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E0B8C"/>
    <w:multiLevelType w:val="hybridMultilevel"/>
    <w:tmpl w:val="996ADE86"/>
    <w:lvl w:ilvl="0" w:tplc="D4AC75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02D52D8"/>
    <w:multiLevelType w:val="hybridMultilevel"/>
    <w:tmpl w:val="0A34A9BE"/>
    <w:lvl w:ilvl="0" w:tplc="11E02CCC">
      <w:numFmt w:val="bullet"/>
      <w:lvlText w:val="-"/>
      <w:lvlJc w:val="left"/>
      <w:pPr>
        <w:ind w:left="54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3152EC6"/>
    <w:multiLevelType w:val="multilevel"/>
    <w:tmpl w:val="22C44480"/>
    <w:lvl w:ilvl="0">
      <w:start w:val="1"/>
      <w:numFmt w:val="decimal"/>
      <w:lvlText w:val="%1"/>
      <w:lvlJc w:val="left"/>
      <w:pPr>
        <w:ind w:left="375" w:hanging="375"/>
      </w:pPr>
    </w:lvl>
    <w:lvl w:ilvl="1">
      <w:start w:val="3"/>
      <w:numFmt w:val="decimal"/>
      <w:lvlText w:val="%1.%2"/>
      <w:lvlJc w:val="left"/>
      <w:pPr>
        <w:ind w:left="1455" w:hanging="375"/>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3" w15:restartNumberingAfterBreak="0">
    <w:nsid w:val="498F3BF0"/>
    <w:multiLevelType w:val="hybridMultilevel"/>
    <w:tmpl w:val="BF8E48D6"/>
    <w:lvl w:ilvl="0" w:tplc="D266482A">
      <w:numFmt w:val="bullet"/>
      <w:lvlText w:val="-"/>
      <w:lvlJc w:val="left"/>
      <w:pPr>
        <w:ind w:left="363" w:hanging="360"/>
      </w:pPr>
      <w:rPr>
        <w:rFonts w:ascii="Times New Roman" w:eastAsiaTheme="minorHAnsi" w:hAnsi="Times New Roman" w:cs="Times New Roman" w:hint="default"/>
      </w:rPr>
    </w:lvl>
    <w:lvl w:ilvl="1" w:tplc="04190003">
      <w:start w:val="1"/>
      <w:numFmt w:val="bullet"/>
      <w:lvlText w:val="o"/>
      <w:lvlJc w:val="left"/>
      <w:pPr>
        <w:ind w:left="1083" w:hanging="360"/>
      </w:pPr>
      <w:rPr>
        <w:rFonts w:ascii="Courier New" w:hAnsi="Courier New" w:cs="Courier New" w:hint="default"/>
      </w:rPr>
    </w:lvl>
    <w:lvl w:ilvl="2" w:tplc="04190005">
      <w:start w:val="1"/>
      <w:numFmt w:val="bullet"/>
      <w:lvlText w:val=""/>
      <w:lvlJc w:val="left"/>
      <w:pPr>
        <w:ind w:left="1803" w:hanging="360"/>
      </w:pPr>
      <w:rPr>
        <w:rFonts w:ascii="Wingdings" w:hAnsi="Wingdings" w:hint="default"/>
      </w:rPr>
    </w:lvl>
    <w:lvl w:ilvl="3" w:tplc="04190001">
      <w:start w:val="1"/>
      <w:numFmt w:val="bullet"/>
      <w:lvlText w:val=""/>
      <w:lvlJc w:val="left"/>
      <w:pPr>
        <w:ind w:left="2523" w:hanging="360"/>
      </w:pPr>
      <w:rPr>
        <w:rFonts w:ascii="Symbol" w:hAnsi="Symbol" w:hint="default"/>
      </w:rPr>
    </w:lvl>
    <w:lvl w:ilvl="4" w:tplc="04190003">
      <w:start w:val="1"/>
      <w:numFmt w:val="bullet"/>
      <w:lvlText w:val="o"/>
      <w:lvlJc w:val="left"/>
      <w:pPr>
        <w:ind w:left="3243" w:hanging="360"/>
      </w:pPr>
      <w:rPr>
        <w:rFonts w:ascii="Courier New" w:hAnsi="Courier New" w:cs="Courier New" w:hint="default"/>
      </w:rPr>
    </w:lvl>
    <w:lvl w:ilvl="5" w:tplc="04190005">
      <w:start w:val="1"/>
      <w:numFmt w:val="bullet"/>
      <w:lvlText w:val=""/>
      <w:lvlJc w:val="left"/>
      <w:pPr>
        <w:ind w:left="3963" w:hanging="360"/>
      </w:pPr>
      <w:rPr>
        <w:rFonts w:ascii="Wingdings" w:hAnsi="Wingdings" w:hint="default"/>
      </w:rPr>
    </w:lvl>
    <w:lvl w:ilvl="6" w:tplc="04190001">
      <w:start w:val="1"/>
      <w:numFmt w:val="bullet"/>
      <w:lvlText w:val=""/>
      <w:lvlJc w:val="left"/>
      <w:pPr>
        <w:ind w:left="4683" w:hanging="360"/>
      </w:pPr>
      <w:rPr>
        <w:rFonts w:ascii="Symbol" w:hAnsi="Symbol" w:hint="default"/>
      </w:rPr>
    </w:lvl>
    <w:lvl w:ilvl="7" w:tplc="04190003">
      <w:start w:val="1"/>
      <w:numFmt w:val="bullet"/>
      <w:lvlText w:val="o"/>
      <w:lvlJc w:val="left"/>
      <w:pPr>
        <w:ind w:left="5403" w:hanging="360"/>
      </w:pPr>
      <w:rPr>
        <w:rFonts w:ascii="Courier New" w:hAnsi="Courier New" w:cs="Courier New" w:hint="default"/>
      </w:rPr>
    </w:lvl>
    <w:lvl w:ilvl="8" w:tplc="04190005">
      <w:start w:val="1"/>
      <w:numFmt w:val="bullet"/>
      <w:lvlText w:val=""/>
      <w:lvlJc w:val="left"/>
      <w:pPr>
        <w:ind w:left="6123" w:hanging="360"/>
      </w:pPr>
      <w:rPr>
        <w:rFonts w:ascii="Wingdings" w:hAnsi="Wingdings" w:hint="default"/>
      </w:rPr>
    </w:lvl>
  </w:abstractNum>
  <w:abstractNum w:abstractNumId="4" w15:restartNumberingAfterBreak="0">
    <w:nsid w:val="5C9475D0"/>
    <w:multiLevelType w:val="multilevel"/>
    <w:tmpl w:val="7420744A"/>
    <w:lvl w:ilvl="0">
      <w:start w:val="1"/>
      <w:numFmt w:val="upperRoman"/>
      <w:lvlText w:val="%1."/>
      <w:lvlJc w:val="left"/>
      <w:pPr>
        <w:ind w:left="1080" w:hanging="720"/>
      </w:pPr>
    </w:lvl>
    <w:lvl w:ilvl="1">
      <w:start w:val="1"/>
      <w:numFmt w:val="decimal"/>
      <w:isLgl/>
      <w:lvlText w:val="%1.%2"/>
      <w:lvlJc w:val="left"/>
      <w:pPr>
        <w:ind w:left="1500" w:hanging="420"/>
      </w:pPr>
    </w:lvl>
    <w:lvl w:ilvl="2">
      <w:start w:val="1"/>
      <w:numFmt w:val="decimal"/>
      <w:isLgl/>
      <w:lvlText w:val="%1.%2.%3"/>
      <w:lvlJc w:val="left"/>
      <w:pPr>
        <w:ind w:left="2520" w:hanging="720"/>
      </w:pPr>
    </w:lvl>
    <w:lvl w:ilvl="3">
      <w:start w:val="1"/>
      <w:numFmt w:val="decimal"/>
      <w:isLgl/>
      <w:lvlText w:val="%1.%2.%3.%4"/>
      <w:lvlJc w:val="left"/>
      <w:pPr>
        <w:ind w:left="3600" w:hanging="1080"/>
      </w:pPr>
    </w:lvl>
    <w:lvl w:ilvl="4">
      <w:start w:val="1"/>
      <w:numFmt w:val="decimal"/>
      <w:isLgl/>
      <w:lvlText w:val="%1.%2.%3.%4.%5"/>
      <w:lvlJc w:val="left"/>
      <w:pPr>
        <w:ind w:left="4320" w:hanging="1080"/>
      </w:pPr>
    </w:lvl>
    <w:lvl w:ilvl="5">
      <w:start w:val="1"/>
      <w:numFmt w:val="decimal"/>
      <w:isLgl/>
      <w:lvlText w:val="%1.%2.%3.%4.%5.%6"/>
      <w:lvlJc w:val="left"/>
      <w:pPr>
        <w:ind w:left="5400" w:hanging="1440"/>
      </w:pPr>
    </w:lvl>
    <w:lvl w:ilvl="6">
      <w:start w:val="1"/>
      <w:numFmt w:val="decimal"/>
      <w:isLgl/>
      <w:lvlText w:val="%1.%2.%3.%4.%5.%6.%7"/>
      <w:lvlJc w:val="left"/>
      <w:pPr>
        <w:ind w:left="6120" w:hanging="1440"/>
      </w:pPr>
    </w:lvl>
    <w:lvl w:ilvl="7">
      <w:start w:val="1"/>
      <w:numFmt w:val="decimal"/>
      <w:isLgl/>
      <w:lvlText w:val="%1.%2.%3.%4.%5.%6.%7.%8"/>
      <w:lvlJc w:val="left"/>
      <w:pPr>
        <w:ind w:left="7200" w:hanging="1800"/>
      </w:pPr>
    </w:lvl>
    <w:lvl w:ilvl="8">
      <w:start w:val="1"/>
      <w:numFmt w:val="decimal"/>
      <w:isLgl/>
      <w:lvlText w:val="%1.%2.%3.%4.%5.%6.%7.%8.%9"/>
      <w:lvlJc w:val="left"/>
      <w:pPr>
        <w:ind w:left="8280" w:hanging="2160"/>
      </w:pPr>
    </w:lvl>
  </w:abstractNum>
  <w:num w:numId="1" w16cid:durableId="1970358859">
    <w:abstractNumId w:val="0"/>
  </w:num>
  <w:num w:numId="2" w16cid:durableId="1872300925">
    <w:abstractNumId w:val="3"/>
  </w:num>
  <w:num w:numId="3" w16cid:durableId="1319915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0309676">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9267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9E"/>
    <w:rsid w:val="00001015"/>
    <w:rsid w:val="00001B71"/>
    <w:rsid w:val="00003857"/>
    <w:rsid w:val="00020358"/>
    <w:rsid w:val="000323FE"/>
    <w:rsid w:val="00037E25"/>
    <w:rsid w:val="00041E0C"/>
    <w:rsid w:val="000436E3"/>
    <w:rsid w:val="00043DE3"/>
    <w:rsid w:val="0004666D"/>
    <w:rsid w:val="000603BA"/>
    <w:rsid w:val="00075F8B"/>
    <w:rsid w:val="00081C04"/>
    <w:rsid w:val="000857B7"/>
    <w:rsid w:val="00093956"/>
    <w:rsid w:val="000961A9"/>
    <w:rsid w:val="0009756F"/>
    <w:rsid w:val="000A0306"/>
    <w:rsid w:val="000A173A"/>
    <w:rsid w:val="000A71AF"/>
    <w:rsid w:val="000B106B"/>
    <w:rsid w:val="000B52C9"/>
    <w:rsid w:val="000C5A14"/>
    <w:rsid w:val="000D058E"/>
    <w:rsid w:val="000E248F"/>
    <w:rsid w:val="000F0A64"/>
    <w:rsid w:val="000F2CC6"/>
    <w:rsid w:val="001059E0"/>
    <w:rsid w:val="001213D0"/>
    <w:rsid w:val="00126CC6"/>
    <w:rsid w:val="00142F63"/>
    <w:rsid w:val="00154717"/>
    <w:rsid w:val="001600D2"/>
    <w:rsid w:val="00167960"/>
    <w:rsid w:val="00171888"/>
    <w:rsid w:val="00176409"/>
    <w:rsid w:val="001817E2"/>
    <w:rsid w:val="001910DF"/>
    <w:rsid w:val="00194A00"/>
    <w:rsid w:val="00195F60"/>
    <w:rsid w:val="00197D42"/>
    <w:rsid w:val="001A2318"/>
    <w:rsid w:val="001B3E0D"/>
    <w:rsid w:val="001B64BC"/>
    <w:rsid w:val="001B772B"/>
    <w:rsid w:val="001C556D"/>
    <w:rsid w:val="001D38B8"/>
    <w:rsid w:val="001E3C17"/>
    <w:rsid w:val="001E4E1C"/>
    <w:rsid w:val="001E66C5"/>
    <w:rsid w:val="001E73F0"/>
    <w:rsid w:val="001F1333"/>
    <w:rsid w:val="001F5158"/>
    <w:rsid w:val="002027FF"/>
    <w:rsid w:val="002043CA"/>
    <w:rsid w:val="002069C1"/>
    <w:rsid w:val="00206DF4"/>
    <w:rsid w:val="00207DB4"/>
    <w:rsid w:val="00214EEC"/>
    <w:rsid w:val="002209BB"/>
    <w:rsid w:val="00221A35"/>
    <w:rsid w:val="00232430"/>
    <w:rsid w:val="00233BB7"/>
    <w:rsid w:val="00234C2A"/>
    <w:rsid w:val="00236A85"/>
    <w:rsid w:val="002373C5"/>
    <w:rsid w:val="00241754"/>
    <w:rsid w:val="00245727"/>
    <w:rsid w:val="00247A33"/>
    <w:rsid w:val="00250A78"/>
    <w:rsid w:val="002555BD"/>
    <w:rsid w:val="00256032"/>
    <w:rsid w:val="002729A8"/>
    <w:rsid w:val="00274CE0"/>
    <w:rsid w:val="00277898"/>
    <w:rsid w:val="00281377"/>
    <w:rsid w:val="00287312"/>
    <w:rsid w:val="00290874"/>
    <w:rsid w:val="00292947"/>
    <w:rsid w:val="002A4522"/>
    <w:rsid w:val="002A6A2B"/>
    <w:rsid w:val="002A710B"/>
    <w:rsid w:val="002B1BB6"/>
    <w:rsid w:val="002B4754"/>
    <w:rsid w:val="002C70DF"/>
    <w:rsid w:val="002D5B6D"/>
    <w:rsid w:val="002E3096"/>
    <w:rsid w:val="002E4C2E"/>
    <w:rsid w:val="002F304B"/>
    <w:rsid w:val="002F4D89"/>
    <w:rsid w:val="002F6958"/>
    <w:rsid w:val="002F750F"/>
    <w:rsid w:val="003003A7"/>
    <w:rsid w:val="00303A0F"/>
    <w:rsid w:val="00307C42"/>
    <w:rsid w:val="00314AB4"/>
    <w:rsid w:val="00314DE1"/>
    <w:rsid w:val="003167C0"/>
    <w:rsid w:val="00317F32"/>
    <w:rsid w:val="003230D2"/>
    <w:rsid w:val="003255A0"/>
    <w:rsid w:val="003462FC"/>
    <w:rsid w:val="00353C74"/>
    <w:rsid w:val="00355607"/>
    <w:rsid w:val="003602EE"/>
    <w:rsid w:val="00364877"/>
    <w:rsid w:val="00370E98"/>
    <w:rsid w:val="003713C4"/>
    <w:rsid w:val="00380596"/>
    <w:rsid w:val="003912D2"/>
    <w:rsid w:val="00391404"/>
    <w:rsid w:val="00395B4C"/>
    <w:rsid w:val="00396396"/>
    <w:rsid w:val="003A5209"/>
    <w:rsid w:val="003A62D1"/>
    <w:rsid w:val="003A6653"/>
    <w:rsid w:val="003B1629"/>
    <w:rsid w:val="003D6571"/>
    <w:rsid w:val="003E1208"/>
    <w:rsid w:val="003E15BC"/>
    <w:rsid w:val="003E344F"/>
    <w:rsid w:val="003F1702"/>
    <w:rsid w:val="003F17F0"/>
    <w:rsid w:val="00401989"/>
    <w:rsid w:val="0041388D"/>
    <w:rsid w:val="00414C02"/>
    <w:rsid w:val="00416A48"/>
    <w:rsid w:val="00424E89"/>
    <w:rsid w:val="004349BF"/>
    <w:rsid w:val="00436972"/>
    <w:rsid w:val="00441DD1"/>
    <w:rsid w:val="00452F3B"/>
    <w:rsid w:val="00460C69"/>
    <w:rsid w:val="00461A88"/>
    <w:rsid w:val="00467BC2"/>
    <w:rsid w:val="00467DAC"/>
    <w:rsid w:val="00473239"/>
    <w:rsid w:val="00476843"/>
    <w:rsid w:val="00477F24"/>
    <w:rsid w:val="0048339D"/>
    <w:rsid w:val="00486786"/>
    <w:rsid w:val="00490FEB"/>
    <w:rsid w:val="004916EE"/>
    <w:rsid w:val="00494051"/>
    <w:rsid w:val="004954C3"/>
    <w:rsid w:val="00497515"/>
    <w:rsid w:val="004A0D4C"/>
    <w:rsid w:val="004A189E"/>
    <w:rsid w:val="004A2B62"/>
    <w:rsid w:val="004A62D0"/>
    <w:rsid w:val="004A6577"/>
    <w:rsid w:val="004B3DF8"/>
    <w:rsid w:val="004B6DCB"/>
    <w:rsid w:val="004B7903"/>
    <w:rsid w:val="004C2E5F"/>
    <w:rsid w:val="004D1814"/>
    <w:rsid w:val="004D2307"/>
    <w:rsid w:val="004D23DB"/>
    <w:rsid w:val="004D5B63"/>
    <w:rsid w:val="004E277E"/>
    <w:rsid w:val="004E42F7"/>
    <w:rsid w:val="004E431E"/>
    <w:rsid w:val="004E4E7B"/>
    <w:rsid w:val="004E5E37"/>
    <w:rsid w:val="004F0ED9"/>
    <w:rsid w:val="004F39BE"/>
    <w:rsid w:val="004F7927"/>
    <w:rsid w:val="004F7CAE"/>
    <w:rsid w:val="00501351"/>
    <w:rsid w:val="00503966"/>
    <w:rsid w:val="005133DD"/>
    <w:rsid w:val="00523081"/>
    <w:rsid w:val="00525BE4"/>
    <w:rsid w:val="00526191"/>
    <w:rsid w:val="00526B1C"/>
    <w:rsid w:val="005349A7"/>
    <w:rsid w:val="00542509"/>
    <w:rsid w:val="005437EC"/>
    <w:rsid w:val="00545642"/>
    <w:rsid w:val="0055052D"/>
    <w:rsid w:val="005628FC"/>
    <w:rsid w:val="00570450"/>
    <w:rsid w:val="00570751"/>
    <w:rsid w:val="00576099"/>
    <w:rsid w:val="00580754"/>
    <w:rsid w:val="00584794"/>
    <w:rsid w:val="005864CA"/>
    <w:rsid w:val="005927A5"/>
    <w:rsid w:val="00594191"/>
    <w:rsid w:val="005941A9"/>
    <w:rsid w:val="005A4CF7"/>
    <w:rsid w:val="005B05C8"/>
    <w:rsid w:val="005D3CE6"/>
    <w:rsid w:val="005D7DEB"/>
    <w:rsid w:val="005E0216"/>
    <w:rsid w:val="005E0E81"/>
    <w:rsid w:val="005F0ACA"/>
    <w:rsid w:val="005F17D2"/>
    <w:rsid w:val="0060222B"/>
    <w:rsid w:val="00603FDA"/>
    <w:rsid w:val="0062431D"/>
    <w:rsid w:val="006245D1"/>
    <w:rsid w:val="0062470C"/>
    <w:rsid w:val="00625EE1"/>
    <w:rsid w:val="00632641"/>
    <w:rsid w:val="0063440B"/>
    <w:rsid w:val="006415F1"/>
    <w:rsid w:val="00651842"/>
    <w:rsid w:val="00653F06"/>
    <w:rsid w:val="00657906"/>
    <w:rsid w:val="00660428"/>
    <w:rsid w:val="00663CE4"/>
    <w:rsid w:val="0066584A"/>
    <w:rsid w:val="00665F40"/>
    <w:rsid w:val="00666783"/>
    <w:rsid w:val="0066708A"/>
    <w:rsid w:val="00673B9D"/>
    <w:rsid w:val="0068272A"/>
    <w:rsid w:val="00687150"/>
    <w:rsid w:val="0069647E"/>
    <w:rsid w:val="006970FD"/>
    <w:rsid w:val="006B12B6"/>
    <w:rsid w:val="006B1B1D"/>
    <w:rsid w:val="006B2518"/>
    <w:rsid w:val="006C0B77"/>
    <w:rsid w:val="006C42B7"/>
    <w:rsid w:val="006C631B"/>
    <w:rsid w:val="006C6952"/>
    <w:rsid w:val="006D133C"/>
    <w:rsid w:val="006D37F3"/>
    <w:rsid w:val="006D46B7"/>
    <w:rsid w:val="006D64E7"/>
    <w:rsid w:val="006E34BA"/>
    <w:rsid w:val="006E6ABC"/>
    <w:rsid w:val="007075F7"/>
    <w:rsid w:val="00710C1F"/>
    <w:rsid w:val="00715709"/>
    <w:rsid w:val="00716DE0"/>
    <w:rsid w:val="007209E7"/>
    <w:rsid w:val="00723BF3"/>
    <w:rsid w:val="00724888"/>
    <w:rsid w:val="00736EE5"/>
    <w:rsid w:val="00752310"/>
    <w:rsid w:val="007812F7"/>
    <w:rsid w:val="00782380"/>
    <w:rsid w:val="0078743D"/>
    <w:rsid w:val="00787CE9"/>
    <w:rsid w:val="00793769"/>
    <w:rsid w:val="00796E79"/>
    <w:rsid w:val="007A0477"/>
    <w:rsid w:val="007C0C8F"/>
    <w:rsid w:val="007C5F3F"/>
    <w:rsid w:val="007D5046"/>
    <w:rsid w:val="007E00A6"/>
    <w:rsid w:val="008075EA"/>
    <w:rsid w:val="00812143"/>
    <w:rsid w:val="00814A52"/>
    <w:rsid w:val="008152D1"/>
    <w:rsid w:val="0081705B"/>
    <w:rsid w:val="00817230"/>
    <w:rsid w:val="008242FF"/>
    <w:rsid w:val="00827E89"/>
    <w:rsid w:val="00830525"/>
    <w:rsid w:val="008358DA"/>
    <w:rsid w:val="00835D80"/>
    <w:rsid w:val="008464F6"/>
    <w:rsid w:val="00854848"/>
    <w:rsid w:val="00856288"/>
    <w:rsid w:val="008604D2"/>
    <w:rsid w:val="008605E6"/>
    <w:rsid w:val="00870751"/>
    <w:rsid w:val="00873083"/>
    <w:rsid w:val="008756A5"/>
    <w:rsid w:val="00880F1C"/>
    <w:rsid w:val="00890067"/>
    <w:rsid w:val="00890F9B"/>
    <w:rsid w:val="00893502"/>
    <w:rsid w:val="008A6173"/>
    <w:rsid w:val="008A7448"/>
    <w:rsid w:val="008B18EA"/>
    <w:rsid w:val="008B1C56"/>
    <w:rsid w:val="008B3096"/>
    <w:rsid w:val="008B5A41"/>
    <w:rsid w:val="008C444E"/>
    <w:rsid w:val="008D3324"/>
    <w:rsid w:val="008D5135"/>
    <w:rsid w:val="008D5925"/>
    <w:rsid w:val="008D68F5"/>
    <w:rsid w:val="008E0C88"/>
    <w:rsid w:val="008E1269"/>
    <w:rsid w:val="008F2F79"/>
    <w:rsid w:val="008F4061"/>
    <w:rsid w:val="008F5872"/>
    <w:rsid w:val="0090771C"/>
    <w:rsid w:val="00912B55"/>
    <w:rsid w:val="00916D12"/>
    <w:rsid w:val="00922C48"/>
    <w:rsid w:val="00923B9D"/>
    <w:rsid w:val="00925042"/>
    <w:rsid w:val="009325FD"/>
    <w:rsid w:val="009368DE"/>
    <w:rsid w:val="009530B7"/>
    <w:rsid w:val="00957A1A"/>
    <w:rsid w:val="00961860"/>
    <w:rsid w:val="009730F8"/>
    <w:rsid w:val="009731F7"/>
    <w:rsid w:val="00983336"/>
    <w:rsid w:val="00986CCF"/>
    <w:rsid w:val="00993F9C"/>
    <w:rsid w:val="0099601A"/>
    <w:rsid w:val="009A20CB"/>
    <w:rsid w:val="009A44D8"/>
    <w:rsid w:val="009B2659"/>
    <w:rsid w:val="009B6A2E"/>
    <w:rsid w:val="009B6AD7"/>
    <w:rsid w:val="009B73AB"/>
    <w:rsid w:val="009C4ADF"/>
    <w:rsid w:val="009D4830"/>
    <w:rsid w:val="009D5C0D"/>
    <w:rsid w:val="009E0D32"/>
    <w:rsid w:val="009E2698"/>
    <w:rsid w:val="009E5947"/>
    <w:rsid w:val="009F29A1"/>
    <w:rsid w:val="009F443C"/>
    <w:rsid w:val="009F78E7"/>
    <w:rsid w:val="00A00FB9"/>
    <w:rsid w:val="00A1218B"/>
    <w:rsid w:val="00A1446A"/>
    <w:rsid w:val="00A20E72"/>
    <w:rsid w:val="00A278D1"/>
    <w:rsid w:val="00A3087C"/>
    <w:rsid w:val="00A31219"/>
    <w:rsid w:val="00A37B86"/>
    <w:rsid w:val="00A412F1"/>
    <w:rsid w:val="00A42EF7"/>
    <w:rsid w:val="00A4468C"/>
    <w:rsid w:val="00A51F61"/>
    <w:rsid w:val="00A538CC"/>
    <w:rsid w:val="00A628DB"/>
    <w:rsid w:val="00A62B0C"/>
    <w:rsid w:val="00A64B6B"/>
    <w:rsid w:val="00A71259"/>
    <w:rsid w:val="00A736E0"/>
    <w:rsid w:val="00A736FF"/>
    <w:rsid w:val="00A767F8"/>
    <w:rsid w:val="00A83ABC"/>
    <w:rsid w:val="00A86FE9"/>
    <w:rsid w:val="00A872B5"/>
    <w:rsid w:val="00A97447"/>
    <w:rsid w:val="00AA69BB"/>
    <w:rsid w:val="00AB47C4"/>
    <w:rsid w:val="00AB4F19"/>
    <w:rsid w:val="00AB6667"/>
    <w:rsid w:val="00AB7F0B"/>
    <w:rsid w:val="00AC1AC6"/>
    <w:rsid w:val="00AC678D"/>
    <w:rsid w:val="00AD151B"/>
    <w:rsid w:val="00AD3583"/>
    <w:rsid w:val="00AD5ADD"/>
    <w:rsid w:val="00AE1C43"/>
    <w:rsid w:val="00AE5707"/>
    <w:rsid w:val="00AF0B92"/>
    <w:rsid w:val="00AF7DA9"/>
    <w:rsid w:val="00B022BA"/>
    <w:rsid w:val="00B11FB9"/>
    <w:rsid w:val="00B20A9E"/>
    <w:rsid w:val="00B21663"/>
    <w:rsid w:val="00B30845"/>
    <w:rsid w:val="00B31521"/>
    <w:rsid w:val="00B54805"/>
    <w:rsid w:val="00B548CE"/>
    <w:rsid w:val="00B63493"/>
    <w:rsid w:val="00B65E3B"/>
    <w:rsid w:val="00B71130"/>
    <w:rsid w:val="00B73F3A"/>
    <w:rsid w:val="00B76BE5"/>
    <w:rsid w:val="00B77608"/>
    <w:rsid w:val="00B77B9A"/>
    <w:rsid w:val="00B81D1B"/>
    <w:rsid w:val="00B82DEB"/>
    <w:rsid w:val="00B83E2A"/>
    <w:rsid w:val="00B915B7"/>
    <w:rsid w:val="00B957D2"/>
    <w:rsid w:val="00B97594"/>
    <w:rsid w:val="00B97D16"/>
    <w:rsid w:val="00BA085F"/>
    <w:rsid w:val="00BA6066"/>
    <w:rsid w:val="00BA7A27"/>
    <w:rsid w:val="00BA7ABF"/>
    <w:rsid w:val="00BC2AAC"/>
    <w:rsid w:val="00BD31A7"/>
    <w:rsid w:val="00BF1549"/>
    <w:rsid w:val="00BF3F10"/>
    <w:rsid w:val="00C00E9E"/>
    <w:rsid w:val="00C00ED5"/>
    <w:rsid w:val="00C024E3"/>
    <w:rsid w:val="00C028D2"/>
    <w:rsid w:val="00C0659C"/>
    <w:rsid w:val="00C15987"/>
    <w:rsid w:val="00C16698"/>
    <w:rsid w:val="00C26D17"/>
    <w:rsid w:val="00C278F7"/>
    <w:rsid w:val="00C328EA"/>
    <w:rsid w:val="00C33044"/>
    <w:rsid w:val="00C3307D"/>
    <w:rsid w:val="00C37B14"/>
    <w:rsid w:val="00C51B6D"/>
    <w:rsid w:val="00C54EB0"/>
    <w:rsid w:val="00C560C6"/>
    <w:rsid w:val="00C60A39"/>
    <w:rsid w:val="00C61F85"/>
    <w:rsid w:val="00C62BC6"/>
    <w:rsid w:val="00C642B3"/>
    <w:rsid w:val="00C66AAA"/>
    <w:rsid w:val="00C7096F"/>
    <w:rsid w:val="00C71B58"/>
    <w:rsid w:val="00C753BE"/>
    <w:rsid w:val="00C773AC"/>
    <w:rsid w:val="00C800C5"/>
    <w:rsid w:val="00C81E85"/>
    <w:rsid w:val="00C851F6"/>
    <w:rsid w:val="00C870C5"/>
    <w:rsid w:val="00C87AD0"/>
    <w:rsid w:val="00C940B9"/>
    <w:rsid w:val="00CA1F92"/>
    <w:rsid w:val="00CA28EC"/>
    <w:rsid w:val="00CA3360"/>
    <w:rsid w:val="00CA393E"/>
    <w:rsid w:val="00CA65F0"/>
    <w:rsid w:val="00CD0355"/>
    <w:rsid w:val="00CD226C"/>
    <w:rsid w:val="00CE443B"/>
    <w:rsid w:val="00CE4E2A"/>
    <w:rsid w:val="00CF19CD"/>
    <w:rsid w:val="00CF2AE4"/>
    <w:rsid w:val="00D1335C"/>
    <w:rsid w:val="00D32606"/>
    <w:rsid w:val="00D36493"/>
    <w:rsid w:val="00D36F65"/>
    <w:rsid w:val="00D45A3C"/>
    <w:rsid w:val="00D51FF5"/>
    <w:rsid w:val="00D548D6"/>
    <w:rsid w:val="00D61485"/>
    <w:rsid w:val="00D652C8"/>
    <w:rsid w:val="00D66D6B"/>
    <w:rsid w:val="00D75265"/>
    <w:rsid w:val="00D810B9"/>
    <w:rsid w:val="00D82322"/>
    <w:rsid w:val="00D83754"/>
    <w:rsid w:val="00DA31C8"/>
    <w:rsid w:val="00DB4005"/>
    <w:rsid w:val="00DB639A"/>
    <w:rsid w:val="00DB6887"/>
    <w:rsid w:val="00DC2510"/>
    <w:rsid w:val="00DC488E"/>
    <w:rsid w:val="00DC628B"/>
    <w:rsid w:val="00DD3484"/>
    <w:rsid w:val="00DD4989"/>
    <w:rsid w:val="00DD58CB"/>
    <w:rsid w:val="00DE05B9"/>
    <w:rsid w:val="00DE3EB2"/>
    <w:rsid w:val="00DE6D0B"/>
    <w:rsid w:val="00DF32A7"/>
    <w:rsid w:val="00DF729D"/>
    <w:rsid w:val="00E00329"/>
    <w:rsid w:val="00E05FF4"/>
    <w:rsid w:val="00E07ED7"/>
    <w:rsid w:val="00E15EBE"/>
    <w:rsid w:val="00E20119"/>
    <w:rsid w:val="00E2278D"/>
    <w:rsid w:val="00E22C09"/>
    <w:rsid w:val="00E3083A"/>
    <w:rsid w:val="00E346EB"/>
    <w:rsid w:val="00E34E9B"/>
    <w:rsid w:val="00E36F1B"/>
    <w:rsid w:val="00E37362"/>
    <w:rsid w:val="00E42B5D"/>
    <w:rsid w:val="00E438D1"/>
    <w:rsid w:val="00E54A33"/>
    <w:rsid w:val="00E55DDF"/>
    <w:rsid w:val="00E56751"/>
    <w:rsid w:val="00E60B63"/>
    <w:rsid w:val="00E61D29"/>
    <w:rsid w:val="00E65C25"/>
    <w:rsid w:val="00E70E49"/>
    <w:rsid w:val="00E768BA"/>
    <w:rsid w:val="00E84655"/>
    <w:rsid w:val="00E847EB"/>
    <w:rsid w:val="00E8578B"/>
    <w:rsid w:val="00E87775"/>
    <w:rsid w:val="00E908E2"/>
    <w:rsid w:val="00E915D1"/>
    <w:rsid w:val="00E91B77"/>
    <w:rsid w:val="00E91ED0"/>
    <w:rsid w:val="00EA138E"/>
    <w:rsid w:val="00EA1A02"/>
    <w:rsid w:val="00EA305E"/>
    <w:rsid w:val="00EA59DF"/>
    <w:rsid w:val="00EA78E9"/>
    <w:rsid w:val="00EB2C06"/>
    <w:rsid w:val="00EB6696"/>
    <w:rsid w:val="00EB68E1"/>
    <w:rsid w:val="00EC221F"/>
    <w:rsid w:val="00EC68CD"/>
    <w:rsid w:val="00ED3C1F"/>
    <w:rsid w:val="00ED5D68"/>
    <w:rsid w:val="00EE4070"/>
    <w:rsid w:val="00F02EA4"/>
    <w:rsid w:val="00F116FF"/>
    <w:rsid w:val="00F12C76"/>
    <w:rsid w:val="00F237FB"/>
    <w:rsid w:val="00F24D7A"/>
    <w:rsid w:val="00F26FD3"/>
    <w:rsid w:val="00F40B91"/>
    <w:rsid w:val="00F53CD9"/>
    <w:rsid w:val="00F562EC"/>
    <w:rsid w:val="00F57335"/>
    <w:rsid w:val="00F600B2"/>
    <w:rsid w:val="00F76FAF"/>
    <w:rsid w:val="00F77DC9"/>
    <w:rsid w:val="00F81A0B"/>
    <w:rsid w:val="00F95098"/>
    <w:rsid w:val="00FA292A"/>
    <w:rsid w:val="00FB31A3"/>
    <w:rsid w:val="00FC0CDD"/>
    <w:rsid w:val="00FC13FA"/>
    <w:rsid w:val="00FC3A78"/>
    <w:rsid w:val="00FD43F6"/>
    <w:rsid w:val="00FD773B"/>
    <w:rsid w:val="00FE2F36"/>
    <w:rsid w:val="00FE3227"/>
    <w:rsid w:val="00FE5484"/>
    <w:rsid w:val="00FE7EE5"/>
    <w:rsid w:val="00FF18C7"/>
    <w:rsid w:val="00FF37CF"/>
    <w:rsid w:val="00FF7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81962"/>
  <w15:chartTrackingRefBased/>
  <w15:docId w15:val="{4FFEB5AB-E274-4205-9FC6-8A6A6987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431D"/>
  </w:style>
  <w:style w:type="character" w:customStyle="1" w:styleId="a3">
    <w:name w:val="Основний текст з відступом Знак"/>
    <w:aliases w:val="Подпись к рис. Знак,Ïîäïèñü ê ðèñ. Знак"/>
    <w:basedOn w:val="a0"/>
    <w:link w:val="a4"/>
    <w:semiHidden/>
    <w:locked/>
    <w:rsid w:val="0062431D"/>
    <w:rPr>
      <w:rFonts w:ascii="Times New Roman" w:eastAsia="Times New Roman" w:hAnsi="Times New Roman" w:cs="Times New Roman"/>
      <w:b/>
      <w:bCs/>
      <w:sz w:val="24"/>
      <w:szCs w:val="24"/>
    </w:rPr>
  </w:style>
  <w:style w:type="paragraph" w:styleId="a4">
    <w:name w:val="Body Text Indent"/>
    <w:aliases w:val="Подпись к рис.,Ïîäïèñü ê ðèñ."/>
    <w:basedOn w:val="a"/>
    <w:link w:val="a3"/>
    <w:semiHidden/>
    <w:unhideWhenUsed/>
    <w:rsid w:val="0062431D"/>
    <w:pPr>
      <w:spacing w:after="0"/>
      <w:ind w:firstLine="720"/>
      <w:jc w:val="center"/>
    </w:pPr>
    <w:rPr>
      <w:rFonts w:eastAsia="Times New Roman" w:cs="Times New Roman"/>
      <w:b/>
      <w:bCs/>
      <w:sz w:val="24"/>
      <w:szCs w:val="24"/>
    </w:rPr>
  </w:style>
  <w:style w:type="character" w:customStyle="1" w:styleId="10">
    <w:name w:val="Основной текст с отступом Знак1"/>
    <w:basedOn w:val="a0"/>
    <w:uiPriority w:val="99"/>
    <w:semiHidden/>
    <w:rsid w:val="0062431D"/>
    <w:rPr>
      <w:rFonts w:ascii="Times New Roman" w:hAnsi="Times New Roman"/>
      <w:sz w:val="28"/>
    </w:rPr>
  </w:style>
  <w:style w:type="character" w:customStyle="1" w:styleId="4">
    <w:name w:val="Основной текст (4)_"/>
    <w:link w:val="40"/>
    <w:locked/>
    <w:rsid w:val="0062431D"/>
    <w:rPr>
      <w:b/>
      <w:bCs/>
      <w:sz w:val="26"/>
      <w:szCs w:val="26"/>
      <w:shd w:val="clear" w:color="auto" w:fill="FFFFFF"/>
    </w:rPr>
  </w:style>
  <w:style w:type="paragraph" w:customStyle="1" w:styleId="40">
    <w:name w:val="Основной текст (4)"/>
    <w:basedOn w:val="a"/>
    <w:link w:val="4"/>
    <w:rsid w:val="0062431D"/>
    <w:pPr>
      <w:shd w:val="clear" w:color="auto" w:fill="FFFFFF"/>
      <w:spacing w:after="420" w:line="240" w:lineRule="atLeast"/>
    </w:pPr>
    <w:rPr>
      <w:rFonts w:asciiTheme="minorHAnsi" w:hAnsiTheme="minorHAnsi"/>
      <w:b/>
      <w:bCs/>
      <w:sz w:val="26"/>
      <w:szCs w:val="26"/>
    </w:rPr>
  </w:style>
  <w:style w:type="paragraph" w:styleId="a5">
    <w:name w:val="Balloon Text"/>
    <w:basedOn w:val="a"/>
    <w:link w:val="a6"/>
    <w:uiPriority w:val="99"/>
    <w:semiHidden/>
    <w:unhideWhenUsed/>
    <w:rsid w:val="0062431D"/>
    <w:pPr>
      <w:spacing w:after="0"/>
    </w:pPr>
    <w:rPr>
      <w:rFonts w:ascii="Tahoma" w:eastAsia="Times New Roman" w:hAnsi="Tahoma" w:cs="Tahoma"/>
      <w:kern w:val="0"/>
      <w:sz w:val="16"/>
      <w:szCs w:val="16"/>
      <w:lang w:eastAsia="ru-RU"/>
      <w14:ligatures w14:val="none"/>
    </w:rPr>
  </w:style>
  <w:style w:type="character" w:customStyle="1" w:styleId="a6">
    <w:name w:val="Текст у виносці Знак"/>
    <w:basedOn w:val="a0"/>
    <w:link w:val="a5"/>
    <w:uiPriority w:val="99"/>
    <w:semiHidden/>
    <w:rsid w:val="0062431D"/>
    <w:rPr>
      <w:rFonts w:ascii="Tahoma" w:eastAsia="Times New Roman" w:hAnsi="Tahoma" w:cs="Tahoma"/>
      <w:kern w:val="0"/>
      <w:sz w:val="16"/>
      <w:szCs w:val="16"/>
      <w:lang w:eastAsia="ru-RU"/>
      <w14:ligatures w14:val="none"/>
    </w:rPr>
  </w:style>
  <w:style w:type="paragraph" w:styleId="a7">
    <w:name w:val="header"/>
    <w:basedOn w:val="a"/>
    <w:link w:val="a8"/>
    <w:uiPriority w:val="99"/>
    <w:unhideWhenUsed/>
    <w:rsid w:val="0062431D"/>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8">
    <w:name w:val="Верхній колонтитул Знак"/>
    <w:basedOn w:val="a0"/>
    <w:link w:val="a7"/>
    <w:uiPriority w:val="99"/>
    <w:rsid w:val="0062431D"/>
    <w:rPr>
      <w:rFonts w:ascii="Times New Roman" w:eastAsia="Times New Roman" w:hAnsi="Times New Roman" w:cs="Times New Roman"/>
      <w:kern w:val="0"/>
      <w:sz w:val="24"/>
      <w:szCs w:val="24"/>
      <w:lang w:eastAsia="ru-RU"/>
      <w14:ligatures w14:val="none"/>
    </w:rPr>
  </w:style>
  <w:style w:type="paragraph" w:styleId="a9">
    <w:name w:val="footer"/>
    <w:basedOn w:val="a"/>
    <w:link w:val="aa"/>
    <w:uiPriority w:val="99"/>
    <w:unhideWhenUsed/>
    <w:rsid w:val="0062431D"/>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a">
    <w:name w:val="Нижній колонтитул Знак"/>
    <w:basedOn w:val="a0"/>
    <w:link w:val="a9"/>
    <w:uiPriority w:val="99"/>
    <w:rsid w:val="0062431D"/>
    <w:rPr>
      <w:rFonts w:ascii="Times New Roman" w:eastAsia="Times New Roman" w:hAnsi="Times New Roman" w:cs="Times New Roman"/>
      <w:kern w:val="0"/>
      <w:sz w:val="24"/>
      <w:szCs w:val="24"/>
      <w:lang w:eastAsia="ru-RU"/>
      <w14:ligatures w14:val="none"/>
    </w:rPr>
  </w:style>
  <w:style w:type="paragraph" w:styleId="ab">
    <w:name w:val="List Paragraph"/>
    <w:basedOn w:val="a"/>
    <w:uiPriority w:val="34"/>
    <w:qFormat/>
    <w:rsid w:val="00A4468C"/>
    <w:pPr>
      <w:ind w:left="720"/>
      <w:contextualSpacing/>
    </w:pPr>
  </w:style>
  <w:style w:type="paragraph" w:styleId="ac">
    <w:name w:val="Body Text"/>
    <w:basedOn w:val="a"/>
    <w:link w:val="ad"/>
    <w:uiPriority w:val="99"/>
    <w:semiHidden/>
    <w:unhideWhenUsed/>
    <w:rsid w:val="005E0216"/>
    <w:pPr>
      <w:spacing w:after="120"/>
    </w:pPr>
  </w:style>
  <w:style w:type="character" w:customStyle="1" w:styleId="ad">
    <w:name w:val="Основний текст Знак"/>
    <w:basedOn w:val="a0"/>
    <w:link w:val="ac"/>
    <w:uiPriority w:val="99"/>
    <w:semiHidden/>
    <w:rsid w:val="005E0216"/>
    <w:rPr>
      <w:rFonts w:ascii="Times New Roman" w:hAnsi="Times New Roman"/>
      <w:sz w:val="28"/>
    </w:rPr>
  </w:style>
  <w:style w:type="table" w:styleId="ae">
    <w:name w:val="Table Grid"/>
    <w:basedOn w:val="a1"/>
    <w:uiPriority w:val="39"/>
    <w:rsid w:val="005E0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17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BDC5A-7A62-48B4-B277-D55BD261A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33</Pages>
  <Words>27026</Words>
  <Characters>15405</Characters>
  <Application>Microsoft Office Word</Application>
  <DocSecurity>0</DocSecurity>
  <Lines>128</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IRA</cp:lastModifiedBy>
  <cp:revision>95</cp:revision>
  <cp:lastPrinted>2024-12-23T08:13:00Z</cp:lastPrinted>
  <dcterms:created xsi:type="dcterms:W3CDTF">2024-12-20T11:08:00Z</dcterms:created>
  <dcterms:modified xsi:type="dcterms:W3CDTF">2024-12-24T13:03:00Z</dcterms:modified>
</cp:coreProperties>
</file>