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A9F9F" w14:textId="77777777" w:rsidR="00E24AF8" w:rsidRPr="00E24AF8" w:rsidRDefault="00E24AF8" w:rsidP="00E24AF8">
      <w:pPr>
        <w:spacing w:after="0" w:line="240" w:lineRule="auto"/>
        <w:ind w:left="3540" w:firstLine="708"/>
        <w:rPr>
          <w:rFonts w:ascii="Times New Roman" w:eastAsia="Times New Roman" w:hAnsi="Times New Roman" w:cs="Times New Roman"/>
          <w:bCs/>
          <w:smallCaps/>
          <w:color w:val="000000"/>
          <w:kern w:val="0"/>
          <w:sz w:val="28"/>
          <w:szCs w:val="28"/>
          <w:lang w:eastAsia="ru-RU"/>
          <w14:ligatures w14:val="none"/>
        </w:rPr>
      </w:pPr>
      <w:r w:rsidRPr="00E24AF8">
        <w:rPr>
          <w:rFonts w:ascii="Times New Roman" w:eastAsia="Times New Roman" w:hAnsi="Times New Roman" w:cs="Times New Roman"/>
          <w:b/>
          <w:smallCaps/>
          <w:noProof/>
          <w:color w:val="000000"/>
          <w:kern w:val="0"/>
          <w:sz w:val="28"/>
          <w:szCs w:val="20"/>
          <w:lang w:val="ru-RU" w:eastAsia="ru-RU"/>
          <w14:ligatures w14:val="none"/>
        </w:rPr>
        <w:drawing>
          <wp:inline distT="0" distB="0" distL="0" distR="0" wp14:anchorId="0C6CB162" wp14:editId="40DDA54A">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444A8B80" w14:textId="77777777" w:rsidR="00E24AF8" w:rsidRPr="00E24AF8"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E24AF8">
        <w:rPr>
          <w:rFonts w:ascii="Times New Roman" w:eastAsia="Times New Roman" w:hAnsi="Times New Roman" w:cs="Times New Roman"/>
          <w:b/>
          <w:kern w:val="0"/>
          <w:sz w:val="28"/>
          <w:szCs w:val="28"/>
          <w:lang w:eastAsia="ru-RU"/>
          <w14:ligatures w14:val="none"/>
        </w:rPr>
        <w:t>ХОРОЛЬСЬКА МІСЬКА РАДА</w:t>
      </w:r>
    </w:p>
    <w:p w14:paraId="7AD68730" w14:textId="77777777" w:rsidR="00E24AF8" w:rsidRPr="00E24AF8" w:rsidRDefault="00E24AF8" w:rsidP="00E24AF8">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E24AF8">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130D268A" w14:textId="77777777" w:rsidR="00E24AF8" w:rsidRPr="00E24AF8"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7A8C3766" w14:textId="16E3C3AC" w:rsidR="00E24AF8" w:rsidRPr="00E24AF8" w:rsidRDefault="00D56DFD" w:rsidP="00E24AF8">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шістдесят </w:t>
      </w:r>
      <w:r w:rsidR="00783F0C">
        <w:rPr>
          <w:rFonts w:ascii="Times New Roman" w:eastAsia="Times New Roman" w:hAnsi="Times New Roman" w:cs="Times New Roman"/>
          <w:kern w:val="0"/>
          <w:sz w:val="28"/>
          <w:szCs w:val="28"/>
          <w:lang w:eastAsia="ru-RU"/>
          <w14:ligatures w14:val="none"/>
        </w:rPr>
        <w:t>четверта</w:t>
      </w:r>
      <w:r w:rsidR="0022577A">
        <w:rPr>
          <w:rFonts w:ascii="Times New Roman" w:eastAsia="Times New Roman" w:hAnsi="Times New Roman" w:cs="Times New Roman"/>
          <w:kern w:val="0"/>
          <w:sz w:val="28"/>
          <w:szCs w:val="28"/>
          <w:lang w:eastAsia="ru-RU"/>
          <w14:ligatures w14:val="none"/>
        </w:rPr>
        <w:t xml:space="preserve"> </w:t>
      </w:r>
      <w:r w:rsidR="00E24AF8" w:rsidRPr="00E24AF8">
        <w:rPr>
          <w:rFonts w:ascii="Times New Roman" w:eastAsia="Times New Roman" w:hAnsi="Times New Roman" w:cs="Times New Roman"/>
          <w:kern w:val="0"/>
          <w:sz w:val="28"/>
          <w:szCs w:val="28"/>
          <w:lang w:eastAsia="ru-RU"/>
          <w14:ligatures w14:val="none"/>
        </w:rPr>
        <w:t>сесія восьмого скликання</w:t>
      </w:r>
    </w:p>
    <w:p w14:paraId="703637E4" w14:textId="77777777" w:rsidR="00E24AF8" w:rsidRPr="00E24AF8"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6B0B1F22" w14:textId="77777777" w:rsidR="00E24AF8" w:rsidRPr="00E24AF8"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E24AF8">
        <w:rPr>
          <w:rFonts w:ascii="Times New Roman" w:eastAsia="Times New Roman" w:hAnsi="Times New Roman" w:cs="Times New Roman"/>
          <w:b/>
          <w:kern w:val="0"/>
          <w:sz w:val="28"/>
          <w:szCs w:val="28"/>
          <w:lang w:eastAsia="ru-RU"/>
          <w14:ligatures w14:val="none"/>
        </w:rPr>
        <w:t xml:space="preserve">ПРОЄКТ РІШЕННЯ </w:t>
      </w:r>
    </w:p>
    <w:p w14:paraId="24B65E8E" w14:textId="77777777" w:rsidR="00E24AF8" w:rsidRPr="00E24AF8"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0356232A" w14:textId="77777777" w:rsidR="00E24AF8" w:rsidRPr="00E24AF8"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1A8FB0DE" w14:textId="74A784EC" w:rsidR="00E24AF8" w:rsidRPr="00E24AF8" w:rsidRDefault="00783F0C" w:rsidP="005739D0">
      <w:pPr>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20 грудня</w:t>
      </w:r>
      <w:r w:rsidR="003E6BDB">
        <w:rPr>
          <w:rFonts w:ascii="Times New Roman" w:eastAsia="Times New Roman" w:hAnsi="Times New Roman" w:cs="Times New Roman"/>
          <w:color w:val="000000"/>
          <w:kern w:val="0"/>
          <w:sz w:val="28"/>
          <w:szCs w:val="28"/>
          <w:lang w:eastAsia="ru-RU"/>
          <w14:ligatures w14:val="none"/>
        </w:rPr>
        <w:t xml:space="preserve"> </w:t>
      </w:r>
      <w:r w:rsidR="00E24AF8" w:rsidRPr="00E24AF8">
        <w:rPr>
          <w:rFonts w:ascii="Times New Roman" w:eastAsia="Times New Roman" w:hAnsi="Times New Roman" w:cs="Times New Roman"/>
          <w:color w:val="000000"/>
          <w:kern w:val="0"/>
          <w:sz w:val="28"/>
          <w:szCs w:val="28"/>
          <w:lang w:eastAsia="ru-RU"/>
          <w14:ligatures w14:val="none"/>
        </w:rPr>
        <w:t xml:space="preserve"> 202</w:t>
      </w:r>
      <w:r w:rsidR="003524E1">
        <w:rPr>
          <w:rFonts w:ascii="Times New Roman" w:eastAsia="Times New Roman" w:hAnsi="Times New Roman" w:cs="Times New Roman"/>
          <w:color w:val="000000"/>
          <w:kern w:val="0"/>
          <w:sz w:val="28"/>
          <w:szCs w:val="28"/>
          <w:lang w:eastAsia="ru-RU"/>
          <w14:ligatures w14:val="none"/>
        </w:rPr>
        <w:t>4</w:t>
      </w:r>
      <w:r w:rsidR="00E24AF8" w:rsidRPr="00E24AF8">
        <w:rPr>
          <w:rFonts w:ascii="Times New Roman" w:eastAsia="Times New Roman" w:hAnsi="Times New Roman" w:cs="Times New Roman"/>
          <w:color w:val="000000"/>
          <w:kern w:val="0"/>
          <w:sz w:val="28"/>
          <w:szCs w:val="28"/>
          <w:lang w:eastAsia="ru-RU"/>
          <w14:ligatures w14:val="none"/>
        </w:rPr>
        <w:t xml:space="preserve"> року                                                                                </w:t>
      </w:r>
      <w:r w:rsidR="00774005">
        <w:rPr>
          <w:rFonts w:ascii="Times New Roman" w:eastAsia="Times New Roman" w:hAnsi="Times New Roman" w:cs="Times New Roman"/>
          <w:color w:val="000000"/>
          <w:kern w:val="0"/>
          <w:sz w:val="28"/>
          <w:szCs w:val="28"/>
          <w:lang w:eastAsia="ru-RU"/>
          <w14:ligatures w14:val="none"/>
        </w:rPr>
        <w:t xml:space="preserve">     </w:t>
      </w:r>
      <w:r w:rsidR="00E24AF8" w:rsidRPr="00E24AF8">
        <w:rPr>
          <w:rFonts w:ascii="Times New Roman" w:eastAsia="Times New Roman" w:hAnsi="Times New Roman" w:cs="Times New Roman"/>
          <w:color w:val="000000"/>
          <w:kern w:val="0"/>
          <w:sz w:val="28"/>
          <w:szCs w:val="28"/>
          <w:lang w:eastAsia="ru-RU"/>
          <w14:ligatures w14:val="none"/>
        </w:rPr>
        <w:t xml:space="preserve">      №      </w:t>
      </w:r>
    </w:p>
    <w:p w14:paraId="1580E761" w14:textId="77777777" w:rsidR="00E24AF8" w:rsidRPr="00E24AF8" w:rsidRDefault="00E24AF8" w:rsidP="005739D0">
      <w:pPr>
        <w:tabs>
          <w:tab w:val="left" w:pos="7088"/>
        </w:tabs>
        <w:spacing w:after="0" w:line="240" w:lineRule="auto"/>
        <w:rPr>
          <w:rFonts w:ascii="Times New Roman" w:eastAsia="Times New Roman" w:hAnsi="Times New Roman" w:cs="Times New Roman"/>
          <w:b/>
          <w:color w:val="000000"/>
          <w:kern w:val="0"/>
          <w:sz w:val="28"/>
          <w:szCs w:val="28"/>
          <w:lang w:eastAsia="ru-RU"/>
          <w14:ligatures w14:val="none"/>
        </w:rPr>
      </w:pPr>
    </w:p>
    <w:p w14:paraId="0D392698" w14:textId="77777777" w:rsidR="00E24AF8" w:rsidRPr="00E24AF8" w:rsidRDefault="00E24AF8" w:rsidP="005739D0">
      <w:pPr>
        <w:tabs>
          <w:tab w:val="left" w:pos="7088"/>
        </w:tabs>
        <w:spacing w:after="0" w:line="240" w:lineRule="auto"/>
        <w:rPr>
          <w:rFonts w:ascii="Times New Roman" w:eastAsia="Times New Roman" w:hAnsi="Times New Roman" w:cs="Times New Roman"/>
          <w:b/>
          <w:color w:val="000000"/>
          <w:kern w:val="0"/>
          <w:sz w:val="28"/>
          <w:szCs w:val="28"/>
          <w:lang w:eastAsia="ru-RU"/>
          <w14:ligatures w14:val="none"/>
        </w:rPr>
      </w:pPr>
      <w:r w:rsidRPr="00E24AF8">
        <w:rPr>
          <w:rFonts w:ascii="Times New Roman" w:eastAsia="Times New Roman" w:hAnsi="Times New Roman" w:cs="Times New Roman"/>
          <w:b/>
          <w:color w:val="000000"/>
          <w:kern w:val="0"/>
          <w:sz w:val="28"/>
          <w:szCs w:val="28"/>
          <w:lang w:eastAsia="ru-RU"/>
          <w14:ligatures w14:val="none"/>
        </w:rPr>
        <w:t xml:space="preserve">                                                                                                      </w:t>
      </w:r>
    </w:p>
    <w:p w14:paraId="286FA233" w14:textId="6736E7FE" w:rsidR="00E24AF8" w:rsidRDefault="00E24AF8" w:rsidP="005739D0">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r w:rsidRPr="00E24AF8">
        <w:rPr>
          <w:rFonts w:ascii="Times New Roman" w:eastAsia="Times New Roman" w:hAnsi="Times New Roman" w:cs="Times New Roman"/>
          <w:kern w:val="0"/>
          <w:sz w:val="28"/>
          <w:szCs w:val="28"/>
          <w:lang w:eastAsia="ru-RU"/>
          <w14:ligatures w14:val="none"/>
        </w:rPr>
        <w:t>Про</w:t>
      </w:r>
      <w:r w:rsidR="00774005">
        <w:rPr>
          <w:rFonts w:ascii="Times New Roman" w:eastAsia="Times New Roman" w:hAnsi="Times New Roman" w:cs="Times New Roman"/>
          <w:kern w:val="0"/>
          <w:sz w:val="28"/>
          <w:szCs w:val="28"/>
          <w:lang w:eastAsia="ru-RU"/>
          <w14:ligatures w14:val="none"/>
        </w:rPr>
        <w:t xml:space="preserve"> затвердження Програми «Турбота» Хорольської міської</w:t>
      </w:r>
      <w:r w:rsidR="005909C1">
        <w:rPr>
          <w:rFonts w:ascii="Times New Roman" w:eastAsia="Times New Roman" w:hAnsi="Times New Roman" w:cs="Times New Roman"/>
          <w:kern w:val="0"/>
          <w:sz w:val="28"/>
          <w:szCs w:val="28"/>
          <w:lang w:eastAsia="ru-RU"/>
          <w14:ligatures w14:val="none"/>
        </w:rPr>
        <w:t xml:space="preserve"> ради Лубенського району Полтавської області на 2025</w:t>
      </w:r>
      <w:r w:rsidR="00423AE9">
        <w:rPr>
          <w:rFonts w:ascii="Times New Roman" w:eastAsia="Times New Roman" w:hAnsi="Times New Roman" w:cs="Times New Roman"/>
          <w:kern w:val="0"/>
          <w:sz w:val="28"/>
          <w:szCs w:val="28"/>
          <w:lang w:eastAsia="ru-RU"/>
          <w14:ligatures w14:val="none"/>
        </w:rPr>
        <w:t>-</w:t>
      </w:r>
      <w:r w:rsidR="005909C1">
        <w:rPr>
          <w:rFonts w:ascii="Times New Roman" w:eastAsia="Times New Roman" w:hAnsi="Times New Roman" w:cs="Times New Roman"/>
          <w:kern w:val="0"/>
          <w:sz w:val="28"/>
          <w:szCs w:val="28"/>
          <w:lang w:eastAsia="ru-RU"/>
          <w14:ligatures w14:val="none"/>
        </w:rPr>
        <w:t>2027 роки</w:t>
      </w:r>
    </w:p>
    <w:p w14:paraId="7516FE14" w14:textId="77777777" w:rsidR="00774005" w:rsidRDefault="00774005" w:rsidP="005739D0">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178BEF45" w14:textId="77777777" w:rsidR="00F864D7" w:rsidRPr="00E24AF8" w:rsidRDefault="00F864D7" w:rsidP="005739D0">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5DAE4722" w14:textId="654DF01E" w:rsidR="00E24AF8" w:rsidRPr="00E24AF8" w:rsidRDefault="00E24AF8" w:rsidP="005739D0">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E24AF8">
        <w:rPr>
          <w:rFonts w:ascii="Times New Roman" w:eastAsia="Times New Roman" w:hAnsi="Times New Roman" w:cs="Times New Roman"/>
          <w:kern w:val="0"/>
          <w:sz w:val="28"/>
          <w:szCs w:val="28"/>
          <w:lang w:eastAsia="ru-RU"/>
          <w14:ligatures w14:val="none"/>
        </w:rPr>
        <w:t>Відповідно до ст.25, п.22 ч.1 ст.26</w:t>
      </w:r>
      <w:r w:rsidR="00E972FF">
        <w:rPr>
          <w:rFonts w:ascii="Times New Roman" w:eastAsia="Times New Roman" w:hAnsi="Times New Roman" w:cs="Times New Roman"/>
          <w:kern w:val="0"/>
          <w:sz w:val="28"/>
          <w:szCs w:val="28"/>
          <w:lang w:eastAsia="ru-RU"/>
          <w14:ligatures w14:val="none"/>
        </w:rPr>
        <w:t>, ст. 34</w:t>
      </w:r>
      <w:r w:rsidRPr="00E24AF8">
        <w:rPr>
          <w:rFonts w:ascii="Times New Roman" w:eastAsia="Times New Roman" w:hAnsi="Times New Roman" w:cs="Times New Roman"/>
          <w:kern w:val="0"/>
          <w:sz w:val="28"/>
          <w:szCs w:val="28"/>
          <w:lang w:eastAsia="ru-RU"/>
          <w14:ligatures w14:val="none"/>
        </w:rPr>
        <w:t xml:space="preserve"> Закону України «Про місцеве самоврядування в Україні», з метою підвищення соціального захисту малозабезпечених верств населення, </w:t>
      </w:r>
      <w:r w:rsidR="005909C1">
        <w:rPr>
          <w:rFonts w:ascii="Times New Roman" w:eastAsia="Times New Roman" w:hAnsi="Times New Roman" w:cs="Times New Roman"/>
          <w:kern w:val="0"/>
          <w:sz w:val="28"/>
          <w:szCs w:val="28"/>
          <w:lang w:eastAsia="ru-RU"/>
          <w14:ligatures w14:val="none"/>
        </w:rPr>
        <w:t xml:space="preserve">осіб з інвалідністю, </w:t>
      </w:r>
      <w:r w:rsidRPr="00E24AF8">
        <w:rPr>
          <w:rFonts w:ascii="Times New Roman" w:eastAsia="Times New Roman" w:hAnsi="Times New Roman" w:cs="Times New Roman"/>
          <w:kern w:val="0"/>
          <w:sz w:val="28"/>
          <w:szCs w:val="28"/>
          <w:lang w:eastAsia="ru-RU"/>
          <w14:ligatures w14:val="none"/>
        </w:rPr>
        <w:t>міська рада</w:t>
      </w:r>
    </w:p>
    <w:p w14:paraId="01EBBD92" w14:textId="77777777" w:rsidR="00E24AF8" w:rsidRPr="00E24AF8" w:rsidRDefault="00E24AF8" w:rsidP="005739D0">
      <w:pPr>
        <w:spacing w:after="0" w:line="240" w:lineRule="auto"/>
        <w:jc w:val="both"/>
        <w:rPr>
          <w:rFonts w:ascii="Times New Roman" w:eastAsia="Calibri" w:hAnsi="Times New Roman" w:cs="Times New Roman"/>
          <w:kern w:val="0"/>
          <w:sz w:val="28"/>
          <w:szCs w:val="28"/>
          <w14:ligatures w14:val="none"/>
        </w:rPr>
      </w:pPr>
    </w:p>
    <w:p w14:paraId="4BD431D3" w14:textId="77777777" w:rsidR="00E24AF8" w:rsidRPr="00E24AF8" w:rsidRDefault="00E24AF8" w:rsidP="005739D0">
      <w:pPr>
        <w:spacing w:after="0" w:line="240" w:lineRule="auto"/>
        <w:jc w:val="both"/>
        <w:rPr>
          <w:rFonts w:ascii="Times New Roman" w:eastAsia="Times New Roman" w:hAnsi="Times New Roman" w:cs="Times New Roman"/>
          <w:kern w:val="0"/>
          <w:sz w:val="28"/>
          <w:szCs w:val="28"/>
          <w:lang w:eastAsia="ru-RU"/>
          <w14:ligatures w14:val="none"/>
        </w:rPr>
      </w:pPr>
      <w:r w:rsidRPr="00E24AF8">
        <w:rPr>
          <w:rFonts w:ascii="Times New Roman" w:eastAsia="Times New Roman" w:hAnsi="Times New Roman" w:cs="Times New Roman"/>
          <w:kern w:val="0"/>
          <w:sz w:val="28"/>
          <w:szCs w:val="28"/>
          <w:lang w:eastAsia="ru-RU"/>
          <w14:ligatures w14:val="none"/>
        </w:rPr>
        <w:t>ВИРІШИЛА:</w:t>
      </w:r>
    </w:p>
    <w:p w14:paraId="268856CE" w14:textId="77777777" w:rsidR="00E24AF8" w:rsidRPr="00E24AF8" w:rsidRDefault="00E24AF8" w:rsidP="005739D0">
      <w:pPr>
        <w:spacing w:after="0" w:line="240" w:lineRule="auto"/>
        <w:jc w:val="both"/>
        <w:rPr>
          <w:rFonts w:ascii="Times New Roman" w:eastAsia="Times New Roman" w:hAnsi="Times New Roman" w:cs="Times New Roman"/>
          <w:kern w:val="0"/>
          <w:sz w:val="28"/>
          <w:szCs w:val="28"/>
          <w:lang w:eastAsia="ru-RU"/>
          <w14:ligatures w14:val="none"/>
        </w:rPr>
      </w:pPr>
    </w:p>
    <w:p w14:paraId="5AA8882E" w14:textId="3B75E902" w:rsidR="005909C1" w:rsidRPr="005909C1" w:rsidRDefault="00E24AF8" w:rsidP="005739D0">
      <w:pPr>
        <w:spacing w:line="240" w:lineRule="auto"/>
        <w:ind w:firstLine="708"/>
        <w:contextualSpacing/>
        <w:jc w:val="both"/>
        <w:rPr>
          <w:rFonts w:ascii="Times New Roman" w:hAnsi="Times New Roman" w:cs="Times New Roman"/>
          <w:sz w:val="28"/>
          <w:szCs w:val="28"/>
        </w:rPr>
      </w:pPr>
      <w:r w:rsidRPr="005909C1">
        <w:rPr>
          <w:rFonts w:ascii="Times New Roman" w:eastAsia="Calibri" w:hAnsi="Times New Roman" w:cs="Times New Roman"/>
          <w:kern w:val="0"/>
          <w:sz w:val="28"/>
          <w:szCs w:val="28"/>
          <w14:ligatures w14:val="none"/>
        </w:rPr>
        <w:t>1.</w:t>
      </w:r>
      <w:r w:rsidRPr="005909C1">
        <w:rPr>
          <w:rFonts w:ascii="Times New Roman" w:eastAsia="Calibri" w:hAnsi="Times New Roman" w:cs="Times New Roman"/>
          <w:b/>
          <w:kern w:val="0"/>
          <w:sz w:val="28"/>
          <w:szCs w:val="28"/>
          <w14:ligatures w14:val="none"/>
        </w:rPr>
        <w:t xml:space="preserve"> </w:t>
      </w:r>
      <w:r w:rsidR="005909C1" w:rsidRPr="005909C1">
        <w:rPr>
          <w:rFonts w:ascii="Times New Roman" w:hAnsi="Times New Roman" w:cs="Times New Roman"/>
          <w:sz w:val="28"/>
          <w:szCs w:val="28"/>
        </w:rPr>
        <w:t>Затвердити Програму «Турбота» Хорольської міської ради Лубенського району Полтавської області</w:t>
      </w:r>
      <w:r w:rsidR="005909C1">
        <w:rPr>
          <w:rFonts w:ascii="Times New Roman" w:hAnsi="Times New Roman" w:cs="Times New Roman"/>
          <w:sz w:val="28"/>
          <w:szCs w:val="28"/>
        </w:rPr>
        <w:t xml:space="preserve"> на 2025-2027</w:t>
      </w:r>
      <w:r w:rsidR="005909C1" w:rsidRPr="005909C1">
        <w:rPr>
          <w:rFonts w:ascii="Times New Roman" w:hAnsi="Times New Roman" w:cs="Times New Roman"/>
          <w:sz w:val="28"/>
          <w:szCs w:val="28"/>
        </w:rPr>
        <w:t xml:space="preserve"> роки (додаток 1).</w:t>
      </w:r>
    </w:p>
    <w:p w14:paraId="7F757F50" w14:textId="0D2EE233" w:rsidR="00F864D7" w:rsidRPr="00F864D7" w:rsidRDefault="00F864D7" w:rsidP="005739D0">
      <w:pPr>
        <w:spacing w:after="0" w:line="240" w:lineRule="auto"/>
        <w:ind w:firstLine="708"/>
        <w:jc w:val="both"/>
        <w:rPr>
          <w:rFonts w:ascii="Times New Roman" w:eastAsia="Calibri" w:hAnsi="Times New Roman" w:cs="Times New Roman"/>
          <w:kern w:val="0"/>
          <w:sz w:val="12"/>
          <w:szCs w:val="12"/>
          <w14:ligatures w14:val="none"/>
        </w:rPr>
      </w:pPr>
    </w:p>
    <w:p w14:paraId="061F27D9" w14:textId="76E208A4" w:rsidR="00E24AF8" w:rsidRDefault="005909C1" w:rsidP="005739D0">
      <w:pPr>
        <w:spacing w:after="0" w:line="240" w:lineRule="auto"/>
        <w:ind w:firstLine="709"/>
        <w:contextualSpacing/>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1.</w:t>
      </w:r>
      <w:r w:rsidR="00E24AF8" w:rsidRPr="00E24AF8">
        <w:rPr>
          <w:rFonts w:ascii="Times New Roman" w:eastAsia="Calibri" w:hAnsi="Times New Roman" w:cs="Times New Roman"/>
          <w:kern w:val="0"/>
          <w:sz w:val="28"/>
          <w:szCs w:val="28"/>
          <w14:ligatures w14:val="none"/>
        </w:rPr>
        <w:t>2</w:t>
      </w:r>
      <w:r>
        <w:rPr>
          <w:rFonts w:ascii="Times New Roman" w:eastAsia="Calibri" w:hAnsi="Times New Roman" w:cs="Times New Roman"/>
          <w:kern w:val="0"/>
          <w:sz w:val="28"/>
          <w:szCs w:val="28"/>
          <w14:ligatures w14:val="none"/>
        </w:rPr>
        <w:t xml:space="preserve">. Затвердити напрямки діяльності та заходи Програми «Турбота» Хорольської міської ради Лубенського району Полтавської області на 2025 – 2027 роки (додаток 2). </w:t>
      </w:r>
    </w:p>
    <w:p w14:paraId="20734DA9" w14:textId="77777777" w:rsidR="005739D0" w:rsidRPr="005739D0" w:rsidRDefault="005739D0" w:rsidP="005739D0">
      <w:pPr>
        <w:spacing w:after="0" w:line="240" w:lineRule="auto"/>
        <w:ind w:firstLine="709"/>
        <w:contextualSpacing/>
        <w:jc w:val="both"/>
        <w:rPr>
          <w:rFonts w:ascii="Times New Roman" w:eastAsia="Calibri" w:hAnsi="Times New Roman" w:cs="Times New Roman"/>
          <w:kern w:val="0"/>
          <w:sz w:val="12"/>
          <w:szCs w:val="12"/>
          <w14:ligatures w14:val="none"/>
        </w:rPr>
      </w:pPr>
    </w:p>
    <w:p w14:paraId="74486255" w14:textId="6C8335E2" w:rsidR="00E24AF8" w:rsidRDefault="005739D0" w:rsidP="005739D0">
      <w:pPr>
        <w:spacing w:after="0" w:line="240" w:lineRule="auto"/>
        <w:ind w:firstLine="709"/>
        <w:contextualSpacing/>
        <w:jc w:val="both"/>
        <w:rPr>
          <w:rFonts w:ascii="Times New Roman" w:eastAsia="Calibri" w:hAnsi="Times New Roman" w:cs="Times New Roman"/>
          <w:kern w:val="0"/>
          <w:sz w:val="28"/>
          <w:szCs w:val="28"/>
          <w14:ligatures w14:val="none"/>
        </w:rPr>
      </w:pPr>
      <w:r w:rsidRPr="005739D0">
        <w:rPr>
          <w:rFonts w:ascii="Times New Roman" w:eastAsia="Calibri" w:hAnsi="Times New Roman" w:cs="Times New Roman"/>
          <w:kern w:val="0"/>
          <w:sz w:val="28"/>
          <w:szCs w:val="28"/>
          <w14:ligatures w14:val="none"/>
        </w:rPr>
        <w:t xml:space="preserve">1.3. </w:t>
      </w:r>
      <w:r w:rsidR="00E24AF8" w:rsidRPr="005739D0">
        <w:rPr>
          <w:rFonts w:ascii="Times New Roman" w:eastAsia="Calibri" w:hAnsi="Times New Roman" w:cs="Times New Roman"/>
          <w:kern w:val="0"/>
          <w:sz w:val="28"/>
          <w:szCs w:val="28"/>
          <w14:ligatures w14:val="none"/>
        </w:rPr>
        <w:t xml:space="preserve"> </w:t>
      </w:r>
      <w:r w:rsidRPr="005739D0">
        <w:rPr>
          <w:rFonts w:ascii="Times New Roman" w:hAnsi="Times New Roman" w:cs="Times New Roman"/>
          <w:sz w:val="28"/>
          <w:szCs w:val="28"/>
        </w:rPr>
        <w:t>Затвердити Порядок відшкодування компенсації вартості проїзду один раз на рік до будь-якого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w:t>
      </w:r>
      <w:r>
        <w:rPr>
          <w:rFonts w:ascii="Times New Roman" w:hAnsi="Times New Roman" w:cs="Times New Roman"/>
          <w:sz w:val="28"/>
          <w:szCs w:val="28"/>
        </w:rPr>
        <w:t xml:space="preserve"> віднесеним до </w:t>
      </w:r>
      <w:r w:rsidRPr="005739D0">
        <w:rPr>
          <w:rFonts w:ascii="Times New Roman" w:hAnsi="Times New Roman" w:cs="Times New Roman"/>
          <w:sz w:val="28"/>
          <w:szCs w:val="28"/>
        </w:rPr>
        <w:t>категорії</w:t>
      </w:r>
      <w:r>
        <w:rPr>
          <w:rFonts w:ascii="Times New Roman" w:hAnsi="Times New Roman" w:cs="Times New Roman"/>
          <w:sz w:val="28"/>
          <w:szCs w:val="28"/>
        </w:rPr>
        <w:t xml:space="preserve"> 1</w:t>
      </w:r>
      <w:r w:rsidRPr="005739D0">
        <w:rPr>
          <w:rFonts w:ascii="Times New Roman" w:hAnsi="Times New Roman" w:cs="Times New Roman"/>
          <w:sz w:val="28"/>
          <w:szCs w:val="28"/>
        </w:rPr>
        <w:t xml:space="preserve"> (додаток 3).</w:t>
      </w:r>
      <w:r w:rsidR="00E24AF8" w:rsidRPr="005739D0">
        <w:rPr>
          <w:rFonts w:ascii="Times New Roman" w:eastAsia="Calibri" w:hAnsi="Times New Roman" w:cs="Times New Roman"/>
          <w:kern w:val="0"/>
          <w:sz w:val="28"/>
          <w:szCs w:val="28"/>
          <w14:ligatures w14:val="none"/>
        </w:rPr>
        <w:t xml:space="preserve"> </w:t>
      </w:r>
    </w:p>
    <w:p w14:paraId="0C0D42D1" w14:textId="77777777" w:rsidR="00036925" w:rsidRDefault="00036925" w:rsidP="005739D0">
      <w:pPr>
        <w:spacing w:after="0" w:line="240" w:lineRule="auto"/>
        <w:ind w:firstLine="709"/>
        <w:contextualSpacing/>
        <w:jc w:val="both"/>
        <w:rPr>
          <w:rFonts w:ascii="Times New Roman" w:eastAsia="Calibri" w:hAnsi="Times New Roman" w:cs="Times New Roman"/>
          <w:kern w:val="0"/>
          <w:sz w:val="12"/>
          <w:szCs w:val="12"/>
          <w14:ligatures w14:val="none"/>
        </w:rPr>
      </w:pPr>
    </w:p>
    <w:p w14:paraId="73C8F057" w14:textId="04282DAF" w:rsidR="00036925" w:rsidRPr="00036925" w:rsidRDefault="00036925" w:rsidP="005739D0">
      <w:pPr>
        <w:spacing w:after="0" w:line="240" w:lineRule="auto"/>
        <w:ind w:firstLine="709"/>
        <w:contextualSpacing/>
        <w:jc w:val="both"/>
        <w:rPr>
          <w:rFonts w:ascii="Times New Roman" w:eastAsia="Calibri" w:hAnsi="Times New Roman" w:cs="Times New Roman"/>
          <w:kern w:val="0"/>
          <w:sz w:val="28"/>
          <w:szCs w:val="28"/>
          <w14:ligatures w14:val="none"/>
        </w:rPr>
      </w:pPr>
      <w:r w:rsidRPr="00036925">
        <w:rPr>
          <w:rFonts w:ascii="Times New Roman" w:eastAsia="Calibri" w:hAnsi="Times New Roman" w:cs="Times New Roman"/>
          <w:kern w:val="0"/>
          <w:sz w:val="28"/>
          <w:szCs w:val="28"/>
          <w14:ligatures w14:val="none"/>
        </w:rPr>
        <w:t xml:space="preserve">1.4. </w:t>
      </w:r>
      <w:r w:rsidRPr="00036925">
        <w:rPr>
          <w:rFonts w:ascii="Times New Roman" w:hAnsi="Times New Roman" w:cs="Times New Roman"/>
          <w:sz w:val="28"/>
          <w:szCs w:val="28"/>
        </w:rPr>
        <w:t>Затвердити</w:t>
      </w:r>
      <w:r w:rsidRPr="00036925">
        <w:rPr>
          <w:rFonts w:ascii="Times New Roman" w:hAnsi="Times New Roman" w:cs="Times New Roman"/>
          <w:sz w:val="28"/>
          <w:szCs w:val="28"/>
          <w:lang w:eastAsia="uk-UA"/>
        </w:rPr>
        <w:t xml:space="preserve"> Порядок проведення компенсаційних виплат за пільговий проїзд залізничним транспортом п</w:t>
      </w:r>
      <w:r>
        <w:rPr>
          <w:rFonts w:ascii="Times New Roman" w:hAnsi="Times New Roman" w:cs="Times New Roman"/>
          <w:sz w:val="28"/>
          <w:szCs w:val="28"/>
          <w:lang w:eastAsia="uk-UA"/>
        </w:rPr>
        <w:t>риміського сполучення (додаток 4</w:t>
      </w:r>
      <w:r w:rsidRPr="00036925">
        <w:rPr>
          <w:rFonts w:ascii="Times New Roman" w:hAnsi="Times New Roman" w:cs="Times New Roman"/>
          <w:sz w:val="28"/>
          <w:szCs w:val="28"/>
          <w:lang w:eastAsia="uk-UA"/>
        </w:rPr>
        <w:t>).</w:t>
      </w:r>
      <w:r w:rsidRPr="00036925">
        <w:rPr>
          <w:rFonts w:ascii="Times New Roman" w:hAnsi="Times New Roman" w:cs="Times New Roman"/>
          <w:sz w:val="28"/>
          <w:szCs w:val="28"/>
        </w:rPr>
        <w:t xml:space="preserve">  </w:t>
      </w:r>
    </w:p>
    <w:p w14:paraId="399443B0" w14:textId="77777777" w:rsidR="00F864D7" w:rsidRPr="00F864D7" w:rsidRDefault="00F864D7" w:rsidP="005739D0">
      <w:pPr>
        <w:spacing w:after="0" w:line="240" w:lineRule="auto"/>
        <w:ind w:firstLine="709"/>
        <w:contextualSpacing/>
        <w:jc w:val="both"/>
        <w:rPr>
          <w:rFonts w:ascii="Times New Roman" w:eastAsia="Calibri" w:hAnsi="Times New Roman" w:cs="Times New Roman"/>
          <w:kern w:val="0"/>
          <w:sz w:val="12"/>
          <w:szCs w:val="12"/>
          <w14:ligatures w14:val="none"/>
        </w:rPr>
      </w:pPr>
    </w:p>
    <w:p w14:paraId="3FFFB1AF" w14:textId="2729A59E" w:rsidR="00FD370F" w:rsidRDefault="00FD370F" w:rsidP="00FD370F">
      <w:pPr>
        <w:spacing w:after="0" w:line="240" w:lineRule="auto"/>
        <w:ind w:firstLine="708"/>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ru-RU"/>
          <w14:ligatures w14:val="none"/>
        </w:rPr>
        <w:t xml:space="preserve">1.5. </w:t>
      </w:r>
      <w:r w:rsidRPr="00FD370F">
        <w:rPr>
          <w:rFonts w:ascii="Times New Roman" w:eastAsia="Times New Roman" w:hAnsi="Times New Roman" w:cs="Times New Roman"/>
          <w:kern w:val="0"/>
          <w:sz w:val="28"/>
          <w:szCs w:val="28"/>
          <w:lang w:eastAsia="ru-RU"/>
          <w14:ligatures w14:val="none"/>
        </w:rPr>
        <w:t xml:space="preserve">Затвердити Порядок </w:t>
      </w:r>
      <w:r w:rsidRPr="00FD370F">
        <w:rPr>
          <w:rFonts w:ascii="Times New Roman" w:eastAsia="Times New Roman" w:hAnsi="Times New Roman" w:cs="Times New Roman"/>
          <w:bCs/>
          <w:kern w:val="0"/>
          <w:sz w:val="28"/>
          <w:szCs w:val="28"/>
          <w:lang w:eastAsia="ru-RU"/>
          <w14:ligatures w14:val="none"/>
        </w:rPr>
        <w:t xml:space="preserve">надання грошової допомоги </w:t>
      </w:r>
      <w:r w:rsidRPr="00FD370F">
        <w:rPr>
          <w:rFonts w:ascii="Times New Roman" w:eastAsia="Times New Roman" w:hAnsi="Times New Roman" w:cs="Times New Roman"/>
          <w:kern w:val="0"/>
          <w:sz w:val="28"/>
          <w:szCs w:val="28"/>
          <w:lang w:eastAsia="ru-RU"/>
          <w14:ligatures w14:val="none"/>
        </w:rPr>
        <w:t xml:space="preserve">на поховання деяких категорій осіб виконавцю волевиявлення померлого або особі, яка зобов’язалася поховати померлого </w:t>
      </w:r>
      <w:r w:rsidRPr="00FD370F">
        <w:rPr>
          <w:rFonts w:ascii="Times New Roman" w:eastAsia="Times New Roman" w:hAnsi="Times New Roman" w:cs="Times New Roman"/>
          <w:kern w:val="0"/>
          <w:sz w:val="28"/>
          <w:szCs w:val="28"/>
          <w:lang w:eastAsia="uk-UA"/>
          <w14:ligatures w14:val="none"/>
        </w:rPr>
        <w:t>(дода</w:t>
      </w:r>
      <w:r>
        <w:rPr>
          <w:rFonts w:ascii="Times New Roman" w:eastAsia="Times New Roman" w:hAnsi="Times New Roman" w:cs="Times New Roman"/>
          <w:kern w:val="0"/>
          <w:sz w:val="28"/>
          <w:szCs w:val="28"/>
          <w:lang w:eastAsia="uk-UA"/>
          <w14:ligatures w14:val="none"/>
        </w:rPr>
        <w:t>ток 5</w:t>
      </w:r>
      <w:r w:rsidRPr="00FD370F">
        <w:rPr>
          <w:rFonts w:ascii="Times New Roman" w:eastAsia="Times New Roman" w:hAnsi="Times New Roman" w:cs="Times New Roman"/>
          <w:kern w:val="0"/>
          <w:sz w:val="28"/>
          <w:szCs w:val="28"/>
          <w:lang w:eastAsia="uk-UA"/>
          <w14:ligatures w14:val="none"/>
        </w:rPr>
        <w:t>).</w:t>
      </w:r>
    </w:p>
    <w:p w14:paraId="0C01B300" w14:textId="77777777" w:rsidR="00BC24E8" w:rsidRDefault="00BC24E8" w:rsidP="00FD370F">
      <w:pPr>
        <w:spacing w:after="0" w:line="240" w:lineRule="auto"/>
        <w:ind w:firstLine="708"/>
        <w:contextualSpacing/>
        <w:jc w:val="both"/>
        <w:rPr>
          <w:rFonts w:ascii="Times New Roman" w:eastAsia="Times New Roman" w:hAnsi="Times New Roman" w:cs="Times New Roman"/>
          <w:kern w:val="0"/>
          <w:sz w:val="12"/>
          <w:szCs w:val="12"/>
          <w:lang w:eastAsia="uk-UA"/>
          <w14:ligatures w14:val="none"/>
        </w:rPr>
      </w:pPr>
    </w:p>
    <w:p w14:paraId="12FD5B40" w14:textId="4D2B5225" w:rsidR="00BC24E8" w:rsidRPr="00BC24E8" w:rsidRDefault="00BC24E8" w:rsidP="00FD370F">
      <w:pPr>
        <w:spacing w:after="0" w:line="240" w:lineRule="auto"/>
        <w:ind w:firstLine="708"/>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 xml:space="preserve">1.6. Затвердити Порядок надання матеріальної допомоги громадянам, які опинилися у складних життєвих обставинах (додаток 6). </w:t>
      </w:r>
    </w:p>
    <w:p w14:paraId="03C366EF" w14:textId="77777777" w:rsidR="00FD370F" w:rsidRPr="00FD370F" w:rsidRDefault="00FD370F" w:rsidP="00FD370F">
      <w:pPr>
        <w:spacing w:after="0" w:line="240" w:lineRule="auto"/>
        <w:ind w:firstLine="708"/>
        <w:contextualSpacing/>
        <w:jc w:val="both"/>
        <w:rPr>
          <w:rFonts w:ascii="Times New Roman" w:eastAsia="Times New Roman" w:hAnsi="Times New Roman" w:cs="Times New Roman"/>
          <w:kern w:val="0"/>
          <w:sz w:val="12"/>
          <w:szCs w:val="12"/>
          <w:lang w:eastAsia="ru-RU"/>
          <w14:ligatures w14:val="none"/>
        </w:rPr>
      </w:pPr>
    </w:p>
    <w:p w14:paraId="7625A26F" w14:textId="1DAEC5C8" w:rsidR="00E24AF8" w:rsidRPr="00E24AF8" w:rsidRDefault="00DA27FF" w:rsidP="005739D0">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lastRenderedPageBreak/>
        <w:t>2</w:t>
      </w:r>
      <w:r w:rsidR="00E24AF8" w:rsidRPr="00E24AF8">
        <w:rPr>
          <w:rFonts w:ascii="Times New Roman" w:eastAsia="Times New Roman" w:hAnsi="Times New Roman" w:cs="Times New Roman"/>
          <w:kern w:val="0"/>
          <w:sz w:val="28"/>
          <w:szCs w:val="28"/>
          <w:lang w:eastAsia="ru-RU"/>
          <w14:ligatures w14:val="none"/>
        </w:rPr>
        <w:t>.</w:t>
      </w:r>
      <w:r w:rsidR="00E24AF8" w:rsidRPr="00E24AF8">
        <w:rPr>
          <w:rFonts w:ascii="Times New Roman" w:eastAsia="Times New Roman" w:hAnsi="Times New Roman" w:cs="Times New Roman"/>
          <w:b/>
          <w:kern w:val="0"/>
          <w:sz w:val="28"/>
          <w:szCs w:val="28"/>
          <w:lang w:eastAsia="ru-RU"/>
          <w14:ligatures w14:val="none"/>
        </w:rPr>
        <w:t xml:space="preserve"> </w:t>
      </w:r>
      <w:r w:rsidR="00E24AF8" w:rsidRPr="00E24AF8">
        <w:rPr>
          <w:rFonts w:ascii="Times New Roman" w:eastAsia="Times New Roman" w:hAnsi="Times New Roman" w:cs="Times New Roman"/>
          <w:kern w:val="0"/>
          <w:sz w:val="28"/>
          <w:szCs w:val="28"/>
          <w:lang w:eastAsia="ru-RU"/>
          <w14:ligatures w14:val="none"/>
        </w:rPr>
        <w:t xml:space="preserve">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 </w:t>
      </w:r>
    </w:p>
    <w:p w14:paraId="2B0C640B" w14:textId="1CD58106" w:rsidR="006624DC" w:rsidRPr="00E24AF8" w:rsidRDefault="006624DC" w:rsidP="00E24AF8">
      <w:pPr>
        <w:spacing w:after="0"/>
        <w:jc w:val="both"/>
        <w:rPr>
          <w:rFonts w:ascii="Times New Roman" w:hAnsi="Times New Roman" w:cs="Times New Roman"/>
          <w:sz w:val="28"/>
          <w:szCs w:val="28"/>
        </w:rPr>
      </w:pPr>
    </w:p>
    <w:p w14:paraId="4A6DC115" w14:textId="77777777" w:rsidR="00E24AF8" w:rsidRPr="00E24AF8" w:rsidRDefault="00E24AF8" w:rsidP="00E24AF8">
      <w:pPr>
        <w:spacing w:after="0"/>
        <w:jc w:val="both"/>
        <w:rPr>
          <w:rFonts w:ascii="Times New Roman" w:hAnsi="Times New Roman" w:cs="Times New Roman"/>
          <w:sz w:val="28"/>
          <w:szCs w:val="28"/>
        </w:rPr>
      </w:pPr>
    </w:p>
    <w:p w14:paraId="67524E31" w14:textId="77777777" w:rsidR="00E24AF8" w:rsidRPr="00E24AF8" w:rsidRDefault="00E24AF8" w:rsidP="00E24AF8">
      <w:pPr>
        <w:spacing w:after="0"/>
        <w:jc w:val="both"/>
        <w:rPr>
          <w:rFonts w:ascii="Times New Roman" w:hAnsi="Times New Roman" w:cs="Times New Roman"/>
          <w:sz w:val="28"/>
          <w:szCs w:val="28"/>
        </w:rPr>
      </w:pPr>
    </w:p>
    <w:p w14:paraId="2536FF96" w14:textId="77777777" w:rsidR="00E24AF8" w:rsidRPr="00E24AF8" w:rsidRDefault="00E24AF8" w:rsidP="00E24AF8">
      <w:pPr>
        <w:jc w:val="both"/>
        <w:rPr>
          <w:rFonts w:ascii="Times New Roman" w:hAnsi="Times New Roman" w:cs="Times New Roman"/>
          <w:sz w:val="28"/>
          <w:szCs w:val="28"/>
        </w:rPr>
        <w:sectPr w:rsidR="00E24AF8" w:rsidRPr="00E24AF8" w:rsidSect="008E24D7">
          <w:headerReference w:type="default" r:id="rId9"/>
          <w:pgSz w:w="11906" w:h="16838"/>
          <w:pgMar w:top="284" w:right="567" w:bottom="1134" w:left="1701" w:header="709" w:footer="709" w:gutter="0"/>
          <w:pgNumType w:chapStyle="1"/>
          <w:cols w:space="708"/>
          <w:titlePg/>
          <w:docGrid w:linePitch="360"/>
        </w:sectPr>
      </w:pPr>
      <w:r w:rsidRPr="00E24AF8">
        <w:rPr>
          <w:rFonts w:ascii="Times New Roman" w:hAnsi="Times New Roman" w:cs="Times New Roman"/>
          <w:sz w:val="28"/>
          <w:szCs w:val="28"/>
        </w:rPr>
        <w:t>Міський голова</w:t>
      </w:r>
      <w:r w:rsidRPr="00E24AF8">
        <w:rPr>
          <w:rFonts w:ascii="Times New Roman" w:hAnsi="Times New Roman" w:cs="Times New Roman"/>
          <w:sz w:val="28"/>
          <w:szCs w:val="28"/>
        </w:rPr>
        <w:tab/>
      </w:r>
      <w:r w:rsidRPr="00E24AF8">
        <w:rPr>
          <w:rFonts w:ascii="Times New Roman" w:hAnsi="Times New Roman" w:cs="Times New Roman"/>
          <w:sz w:val="28"/>
          <w:szCs w:val="28"/>
        </w:rPr>
        <w:tab/>
      </w:r>
      <w:r w:rsidRPr="00E24AF8">
        <w:rPr>
          <w:rFonts w:ascii="Times New Roman" w:hAnsi="Times New Roman" w:cs="Times New Roman"/>
          <w:sz w:val="28"/>
          <w:szCs w:val="28"/>
        </w:rPr>
        <w:tab/>
      </w:r>
      <w:r w:rsidRPr="00E24AF8">
        <w:rPr>
          <w:rFonts w:ascii="Times New Roman" w:hAnsi="Times New Roman" w:cs="Times New Roman"/>
          <w:sz w:val="28"/>
          <w:szCs w:val="28"/>
        </w:rPr>
        <w:tab/>
      </w:r>
      <w:r w:rsidRPr="00E24AF8">
        <w:rPr>
          <w:rFonts w:ascii="Times New Roman" w:hAnsi="Times New Roman" w:cs="Times New Roman"/>
          <w:sz w:val="28"/>
          <w:szCs w:val="28"/>
        </w:rPr>
        <w:tab/>
      </w:r>
      <w:r w:rsidRPr="00E24AF8">
        <w:rPr>
          <w:rFonts w:ascii="Times New Roman" w:hAnsi="Times New Roman" w:cs="Times New Roman"/>
          <w:sz w:val="28"/>
          <w:szCs w:val="28"/>
        </w:rPr>
        <w:tab/>
        <w:t xml:space="preserve">                    Сергій ВОЛОШИН</w:t>
      </w:r>
    </w:p>
    <w:p w14:paraId="5CF4C1F5" w14:textId="46BDFB1F" w:rsidR="00D02AC9" w:rsidRPr="00E972FF" w:rsidRDefault="00D02AC9" w:rsidP="00D02AC9">
      <w:pPr>
        <w:spacing w:after="0"/>
        <w:ind w:left="5670" w:hanging="567"/>
        <w:rPr>
          <w:rFonts w:ascii="Times New Roman" w:eastAsia="SimSun" w:hAnsi="Times New Roman" w:cs="Times New Roman"/>
          <w:noProof/>
          <w:kern w:val="0"/>
          <w:sz w:val="28"/>
          <w:szCs w:val="28"/>
          <w:lang w:eastAsia="ru-RU"/>
          <w14:ligatures w14:val="none"/>
        </w:rPr>
      </w:pPr>
      <w:r w:rsidRPr="00E972FF">
        <w:rPr>
          <w:rFonts w:ascii="Times New Roman" w:eastAsia="SimSun" w:hAnsi="Times New Roman" w:cs="Times New Roman"/>
          <w:noProof/>
          <w:kern w:val="0"/>
          <w:sz w:val="28"/>
          <w:szCs w:val="28"/>
          <w:lang w:eastAsia="ru-RU"/>
          <w14:ligatures w14:val="none"/>
        </w:rPr>
        <w:lastRenderedPageBreak/>
        <w:t xml:space="preserve">Додаток 1  </w:t>
      </w:r>
    </w:p>
    <w:p w14:paraId="6C38C867" w14:textId="43A8EC0C" w:rsidR="00E972FF" w:rsidRPr="00C17124" w:rsidRDefault="00D02AC9" w:rsidP="00D02AC9">
      <w:pPr>
        <w:spacing w:after="0" w:line="240" w:lineRule="auto"/>
        <w:ind w:left="5103"/>
        <w:jc w:val="both"/>
        <w:rPr>
          <w:rFonts w:ascii="Times New Roman" w:eastAsia="Times New Roman" w:hAnsi="Times New Roman" w:cs="Times New Roman"/>
          <w:color w:val="000000"/>
          <w:kern w:val="0"/>
          <w:sz w:val="28"/>
          <w:szCs w:val="28"/>
          <w:lang w:val="ru-RU" w:eastAsia="ru-RU"/>
          <w14:ligatures w14:val="none"/>
        </w:rPr>
      </w:pPr>
      <w:r w:rsidRPr="00E972FF">
        <w:rPr>
          <w:rFonts w:ascii="Times New Roman" w:eastAsia="Times New Roman" w:hAnsi="Times New Roman" w:cs="Times New Roman"/>
          <w:kern w:val="0"/>
          <w:sz w:val="28"/>
          <w:szCs w:val="28"/>
          <w:lang w:eastAsia="ru-RU"/>
          <w14:ligatures w14:val="none"/>
        </w:rPr>
        <w:t>до рішення шістдесят</w:t>
      </w:r>
      <w:r w:rsidR="00C17124">
        <w:rPr>
          <w:rFonts w:ascii="Times New Roman" w:eastAsia="Times New Roman" w:hAnsi="Times New Roman" w:cs="Times New Roman"/>
          <w:kern w:val="0"/>
          <w:sz w:val="28"/>
          <w:szCs w:val="28"/>
          <w:lang w:eastAsia="ru-RU"/>
          <w14:ligatures w14:val="none"/>
        </w:rPr>
        <w:t xml:space="preserve"> другої</w:t>
      </w:r>
      <w:r w:rsidRPr="00E972FF">
        <w:rPr>
          <w:rFonts w:ascii="Times New Roman" w:eastAsia="Times New Roman" w:hAnsi="Times New Roman" w:cs="Times New Roman"/>
          <w:kern w:val="0"/>
          <w:sz w:val="28"/>
          <w:szCs w:val="28"/>
          <w:lang w:eastAsia="ru-RU"/>
          <w14:ligatures w14:val="none"/>
        </w:rPr>
        <w:t xml:space="preserve"> сесії </w:t>
      </w:r>
      <w:r w:rsidRPr="00E972FF">
        <w:rPr>
          <w:rFonts w:ascii="Times New Roman" w:eastAsia="Times New Roman" w:hAnsi="Times New Roman" w:cs="Times New Roman"/>
          <w:color w:val="000000"/>
          <w:kern w:val="0"/>
          <w:sz w:val="28"/>
          <w:szCs w:val="28"/>
          <w:lang w:eastAsia="ru-RU"/>
          <w14:ligatures w14:val="none"/>
        </w:rPr>
        <w:t xml:space="preserve"> Хорольської міської ради Лубенського району Полтавської області восьмого  скликання </w:t>
      </w:r>
    </w:p>
    <w:p w14:paraId="34C1B8B5" w14:textId="67690E81" w:rsidR="00D02AC9" w:rsidRPr="00E972FF" w:rsidRDefault="00D02AC9" w:rsidP="00D02AC9">
      <w:pPr>
        <w:spacing w:after="0" w:line="240" w:lineRule="auto"/>
        <w:ind w:left="5103"/>
        <w:jc w:val="both"/>
        <w:rPr>
          <w:rFonts w:ascii="Times New Roman" w:eastAsia="Times New Roman" w:hAnsi="Times New Roman" w:cs="Times New Roman"/>
          <w:color w:val="000000"/>
          <w:kern w:val="0"/>
          <w:sz w:val="28"/>
          <w:szCs w:val="28"/>
          <w:lang w:val="ru-RU" w:eastAsia="ru-RU"/>
          <w14:ligatures w14:val="none"/>
        </w:rPr>
      </w:pPr>
      <w:r w:rsidRPr="00E972FF">
        <w:rPr>
          <w:rFonts w:ascii="Times New Roman" w:eastAsia="Times New Roman" w:hAnsi="Times New Roman" w:cs="Times New Roman"/>
          <w:color w:val="000000"/>
          <w:kern w:val="0"/>
          <w:sz w:val="28"/>
          <w:szCs w:val="28"/>
          <w:lang w:eastAsia="ru-RU"/>
          <w14:ligatures w14:val="none"/>
        </w:rPr>
        <w:t>від    1</w:t>
      </w:r>
      <w:r w:rsidR="00783F0C">
        <w:rPr>
          <w:rFonts w:ascii="Times New Roman" w:eastAsia="Times New Roman" w:hAnsi="Times New Roman" w:cs="Times New Roman"/>
          <w:color w:val="000000"/>
          <w:kern w:val="0"/>
          <w:sz w:val="28"/>
          <w:szCs w:val="28"/>
          <w:lang w:eastAsia="ru-RU"/>
          <w14:ligatures w14:val="none"/>
        </w:rPr>
        <w:t>2</w:t>
      </w:r>
      <w:r w:rsidRPr="00E972FF">
        <w:rPr>
          <w:rFonts w:ascii="Times New Roman" w:eastAsia="Times New Roman" w:hAnsi="Times New Roman" w:cs="Times New Roman"/>
          <w:color w:val="000000"/>
          <w:kern w:val="0"/>
          <w:sz w:val="28"/>
          <w:szCs w:val="28"/>
          <w:lang w:eastAsia="ru-RU"/>
          <w14:ligatures w14:val="none"/>
        </w:rPr>
        <w:t xml:space="preserve">. </w:t>
      </w:r>
      <w:r w:rsidRPr="00E972FF">
        <w:rPr>
          <w:rFonts w:ascii="Times New Roman" w:eastAsia="Times New Roman" w:hAnsi="Times New Roman" w:cs="Times New Roman"/>
          <w:color w:val="000000"/>
          <w:kern w:val="0"/>
          <w:sz w:val="28"/>
          <w:szCs w:val="28"/>
          <w:lang w:val="ru-RU" w:eastAsia="ru-RU"/>
          <w14:ligatures w14:val="none"/>
        </w:rPr>
        <w:t>2024 №</w:t>
      </w:r>
    </w:p>
    <w:p w14:paraId="06D7D664" w14:textId="77777777" w:rsidR="00D02AC9" w:rsidRPr="00E972FF" w:rsidRDefault="00D02AC9"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21C765F"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0C29A4F"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3D819726"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0432AAF" w14:textId="77777777" w:rsidR="00661348" w:rsidRPr="00E972FF" w:rsidRDefault="00661348" w:rsidP="00661348">
      <w:pPr>
        <w:spacing w:after="0" w:line="240" w:lineRule="auto"/>
        <w:ind w:left="5529"/>
        <w:rPr>
          <w:rFonts w:ascii="Times New Roman" w:eastAsia="Times New Roman" w:hAnsi="Times New Roman" w:cs="Times New Roman"/>
          <w:kern w:val="0"/>
          <w:sz w:val="28"/>
          <w:szCs w:val="28"/>
          <w:lang w:eastAsia="ru-RU"/>
          <w14:ligatures w14:val="none"/>
        </w:rPr>
      </w:pPr>
    </w:p>
    <w:p w14:paraId="32FCE562" w14:textId="77777777" w:rsidR="00661348" w:rsidRPr="00E972FF" w:rsidRDefault="00661348" w:rsidP="00661348">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ПРОГРАМА</w:t>
      </w:r>
    </w:p>
    <w:p w14:paraId="2AF8B366" w14:textId="77777777" w:rsidR="00661348" w:rsidRPr="00E972FF" w:rsidRDefault="00661348" w:rsidP="00661348">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 «Турбота» Хорольської міської ради Лубенського району Полтавської області на 2025-2027 роки </w:t>
      </w:r>
    </w:p>
    <w:p w14:paraId="36D5CA0F"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5D7A81C"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BE05A17"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913FC7D"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B08AA52"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1B73AF5"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0AD2DA70"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28B2B046"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51D68C4"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A2814D1"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0A0743F"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C0E5E98"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35665E31"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1D7D3A7"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8341363"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26E53DD"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0B6BA779"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3331A56"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47C1BD4"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AB79180"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26FDB210"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67C77E51"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0944006"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696537D"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7BA05EB"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01C9EC88"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6E69FA57"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62E80FA" w14:textId="77777777" w:rsidR="00661348" w:rsidRPr="00E972FF"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21487D9E" w14:textId="77777777" w:rsidR="00D02AC9" w:rsidRPr="00E972FF" w:rsidRDefault="00D02AC9" w:rsidP="00661348">
      <w:pPr>
        <w:spacing w:after="0" w:line="240" w:lineRule="auto"/>
        <w:rPr>
          <w:rFonts w:ascii="Times New Roman" w:eastAsia="Times New Roman" w:hAnsi="Times New Roman" w:cs="Times New Roman"/>
          <w:kern w:val="0"/>
          <w:sz w:val="28"/>
          <w:szCs w:val="28"/>
          <w:lang w:eastAsia="ru-RU"/>
          <w14:ligatures w14:val="none"/>
        </w:rPr>
      </w:pPr>
    </w:p>
    <w:p w14:paraId="06387AE1" w14:textId="77777777" w:rsidR="00661348" w:rsidRPr="00E972FF" w:rsidRDefault="00661348" w:rsidP="00661348">
      <w:pPr>
        <w:spacing w:after="0" w:line="240" w:lineRule="auto"/>
        <w:rPr>
          <w:rFonts w:ascii="Times New Roman" w:eastAsia="Times New Roman" w:hAnsi="Times New Roman" w:cs="Times New Roman"/>
          <w:kern w:val="0"/>
          <w:sz w:val="28"/>
          <w:szCs w:val="28"/>
          <w:lang w:eastAsia="ru-RU"/>
          <w14:ligatures w14:val="none"/>
        </w:rPr>
      </w:pPr>
    </w:p>
    <w:p w14:paraId="7843A5ED" w14:textId="77777777" w:rsidR="00661348" w:rsidRPr="00E972FF" w:rsidRDefault="00661348" w:rsidP="00D02AC9">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lastRenderedPageBreak/>
        <w:t xml:space="preserve">І. </w:t>
      </w:r>
      <w:r w:rsidR="00D02AC9" w:rsidRPr="00E972FF">
        <w:rPr>
          <w:rFonts w:ascii="Times New Roman" w:eastAsia="Times New Roman" w:hAnsi="Times New Roman" w:cs="Times New Roman"/>
          <w:kern w:val="0"/>
          <w:sz w:val="28"/>
          <w:szCs w:val="28"/>
          <w:lang w:eastAsia="ru-RU"/>
          <w14:ligatures w14:val="none"/>
        </w:rPr>
        <w:t>П</w:t>
      </w:r>
      <w:r w:rsidRPr="00E972FF">
        <w:rPr>
          <w:rFonts w:ascii="Times New Roman" w:eastAsia="Times New Roman" w:hAnsi="Times New Roman" w:cs="Times New Roman"/>
          <w:kern w:val="0"/>
          <w:sz w:val="28"/>
          <w:szCs w:val="28"/>
          <w:lang w:eastAsia="ru-RU"/>
          <w14:ligatures w14:val="none"/>
        </w:rPr>
        <w:t>аспорт</w:t>
      </w:r>
    </w:p>
    <w:p w14:paraId="477F208C" w14:textId="28A27845" w:rsidR="00D02AC9" w:rsidRPr="00E972FF" w:rsidRDefault="00D02AC9" w:rsidP="00661348">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 П</w:t>
      </w:r>
      <w:r w:rsidR="00661348" w:rsidRPr="00E972FF">
        <w:rPr>
          <w:rFonts w:ascii="Times New Roman" w:eastAsia="Times New Roman" w:hAnsi="Times New Roman" w:cs="Times New Roman"/>
          <w:kern w:val="0"/>
          <w:sz w:val="28"/>
          <w:szCs w:val="28"/>
          <w:lang w:eastAsia="ru-RU"/>
          <w14:ligatures w14:val="none"/>
        </w:rPr>
        <w:t xml:space="preserve">рограми </w:t>
      </w:r>
      <w:r w:rsidRPr="00E972FF">
        <w:rPr>
          <w:rFonts w:ascii="Times New Roman" w:eastAsia="Times New Roman" w:hAnsi="Times New Roman" w:cs="Times New Roman"/>
          <w:kern w:val="0"/>
          <w:sz w:val="28"/>
          <w:szCs w:val="28"/>
          <w:lang w:eastAsia="ru-RU"/>
          <w14:ligatures w14:val="none"/>
        </w:rPr>
        <w:t>«Турбота» Хорольської міської ради Лубенського району Полтавської області на 2025-2027 роки</w:t>
      </w:r>
    </w:p>
    <w:tbl>
      <w:tblPr>
        <w:tblStyle w:val="a9"/>
        <w:tblW w:w="0" w:type="auto"/>
        <w:tblLook w:val="04A0" w:firstRow="1" w:lastRow="0" w:firstColumn="1" w:lastColumn="0" w:noHBand="0" w:noVBand="1"/>
      </w:tblPr>
      <w:tblGrid>
        <w:gridCol w:w="2643"/>
        <w:gridCol w:w="6985"/>
      </w:tblGrid>
      <w:tr w:rsidR="00D02AC9" w:rsidRPr="00E972FF" w14:paraId="7A5A0A1F" w14:textId="77777777" w:rsidTr="00622202">
        <w:trPr>
          <w:trHeight w:val="741"/>
        </w:trPr>
        <w:tc>
          <w:tcPr>
            <w:tcW w:w="2660" w:type="dxa"/>
            <w:tcBorders>
              <w:top w:val="single" w:sz="4" w:space="0" w:color="auto"/>
              <w:left w:val="single" w:sz="4" w:space="0" w:color="auto"/>
              <w:bottom w:val="single" w:sz="4" w:space="0" w:color="auto"/>
              <w:right w:val="single" w:sz="4" w:space="0" w:color="auto"/>
            </w:tcBorders>
            <w:vAlign w:val="center"/>
            <w:hideMark/>
          </w:tcPr>
          <w:p w14:paraId="73106B68" w14:textId="77777777" w:rsidR="00D02AC9" w:rsidRPr="00E972FF" w:rsidRDefault="00D02AC9" w:rsidP="00D02AC9">
            <w:pPr>
              <w:tabs>
                <w:tab w:val="left" w:pos="428"/>
              </w:tabs>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Найменування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7F558BC" w14:textId="77777777" w:rsidR="00D02AC9" w:rsidRPr="00E972FF" w:rsidRDefault="00D02AC9" w:rsidP="00D02AC9">
            <w:pPr>
              <w:jc w:val="both"/>
              <w:rPr>
                <w:rFonts w:ascii="Times New Roman" w:eastAsia="Times New Roman" w:hAnsi="Times New Roman" w:cs="Times New Roman"/>
                <w:sz w:val="27"/>
                <w:szCs w:val="27"/>
              </w:rPr>
            </w:pPr>
            <w:r w:rsidRPr="00E972FF">
              <w:rPr>
                <w:rFonts w:ascii="Times New Roman" w:eastAsia="Times New Roman" w:hAnsi="Times New Roman" w:cs="Times New Roman"/>
                <w:sz w:val="27"/>
                <w:szCs w:val="27"/>
              </w:rPr>
              <w:t>Програма «Турбота»</w:t>
            </w:r>
            <w:r w:rsidRPr="00E972FF">
              <w:rPr>
                <w:rFonts w:ascii="Times New Roman" w:eastAsia="Times New Roman" w:hAnsi="Times New Roman" w:cs="Times New Roman"/>
                <w:sz w:val="24"/>
                <w:szCs w:val="24"/>
                <w:lang w:eastAsia="ru-RU"/>
              </w:rPr>
              <w:t xml:space="preserve"> </w:t>
            </w:r>
            <w:r w:rsidRPr="00E972FF">
              <w:rPr>
                <w:rFonts w:ascii="Times New Roman" w:eastAsia="Times New Roman" w:hAnsi="Times New Roman" w:cs="Times New Roman"/>
                <w:sz w:val="27"/>
                <w:szCs w:val="27"/>
              </w:rPr>
              <w:t>Хорольської міської ради Лубенського району Полтавської області на 2025-2027 роки</w:t>
            </w:r>
          </w:p>
        </w:tc>
      </w:tr>
      <w:tr w:rsidR="00D02AC9" w:rsidRPr="00E972FF" w14:paraId="330B6A8B" w14:textId="77777777" w:rsidTr="00622202">
        <w:trPr>
          <w:trHeight w:val="425"/>
        </w:trPr>
        <w:tc>
          <w:tcPr>
            <w:tcW w:w="2660" w:type="dxa"/>
            <w:tcBorders>
              <w:top w:val="single" w:sz="4" w:space="0" w:color="auto"/>
              <w:left w:val="single" w:sz="4" w:space="0" w:color="auto"/>
              <w:bottom w:val="single" w:sz="4" w:space="0" w:color="auto"/>
              <w:right w:val="single" w:sz="4" w:space="0" w:color="auto"/>
            </w:tcBorders>
            <w:vAlign w:val="center"/>
            <w:hideMark/>
          </w:tcPr>
          <w:p w14:paraId="6B4341B1"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Розробник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E3C1C03" w14:textId="77777777" w:rsidR="00D02AC9" w:rsidRPr="00E972FF" w:rsidRDefault="00D02AC9" w:rsidP="00D02AC9">
            <w:pPr>
              <w:jc w:val="both"/>
              <w:rPr>
                <w:rFonts w:ascii="Times New Roman" w:eastAsia="Times New Roman" w:hAnsi="Times New Roman" w:cs="Times New Roman"/>
                <w:sz w:val="27"/>
                <w:szCs w:val="27"/>
              </w:rPr>
            </w:pPr>
            <w:r w:rsidRPr="00E972FF">
              <w:rPr>
                <w:rFonts w:ascii="Times New Roman" w:eastAsia="Times New Roman" w:hAnsi="Times New Roman" w:cs="Times New Roman"/>
                <w:sz w:val="27"/>
                <w:szCs w:val="27"/>
              </w:rPr>
              <w:t>Відділ соціального захисту населення Хорольської міської ради</w:t>
            </w:r>
            <w:r w:rsidRPr="00E972FF">
              <w:rPr>
                <w:rFonts w:ascii="Times New Roman" w:eastAsia="Times New Roman" w:hAnsi="Times New Roman" w:cs="Times New Roman"/>
                <w:sz w:val="28"/>
                <w:szCs w:val="28"/>
                <w:lang w:eastAsia="ru-RU"/>
              </w:rPr>
              <w:t xml:space="preserve"> Лубенського району Полтавської області</w:t>
            </w:r>
          </w:p>
        </w:tc>
      </w:tr>
      <w:tr w:rsidR="00D02AC9" w:rsidRPr="00E972FF" w14:paraId="26CE6152" w14:textId="77777777" w:rsidTr="00622202">
        <w:trPr>
          <w:trHeight w:val="505"/>
        </w:trPr>
        <w:tc>
          <w:tcPr>
            <w:tcW w:w="2660" w:type="dxa"/>
            <w:tcBorders>
              <w:top w:val="single" w:sz="4" w:space="0" w:color="auto"/>
              <w:left w:val="single" w:sz="4" w:space="0" w:color="auto"/>
              <w:bottom w:val="single" w:sz="4" w:space="0" w:color="auto"/>
              <w:right w:val="single" w:sz="4" w:space="0" w:color="auto"/>
            </w:tcBorders>
            <w:vAlign w:val="center"/>
            <w:hideMark/>
          </w:tcPr>
          <w:p w14:paraId="58032CF6"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Виконавці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CE0CABD" w14:textId="77777777" w:rsidR="00D02AC9" w:rsidRPr="00E972FF" w:rsidRDefault="00D02AC9" w:rsidP="00D02AC9">
            <w:pPr>
              <w:jc w:val="both"/>
              <w:rPr>
                <w:rFonts w:ascii="Times New Roman" w:eastAsia="Times New Roman" w:hAnsi="Times New Roman" w:cs="Times New Roman"/>
                <w:sz w:val="27"/>
                <w:szCs w:val="27"/>
              </w:rPr>
            </w:pPr>
            <w:r w:rsidRPr="00E972FF">
              <w:rPr>
                <w:rFonts w:ascii="Times New Roman" w:eastAsia="Times New Roman" w:hAnsi="Times New Roman" w:cs="Times New Roman"/>
                <w:sz w:val="27"/>
                <w:szCs w:val="27"/>
              </w:rPr>
              <w:t xml:space="preserve">Відділ соціального захисту населення Хорольської міської ради Лубенського району Полтавської області </w:t>
            </w:r>
          </w:p>
        </w:tc>
      </w:tr>
      <w:tr w:rsidR="00D02AC9" w:rsidRPr="00E972FF" w14:paraId="264919D5" w14:textId="77777777" w:rsidTr="00622202">
        <w:trPr>
          <w:trHeight w:val="711"/>
        </w:trPr>
        <w:tc>
          <w:tcPr>
            <w:tcW w:w="2660" w:type="dxa"/>
            <w:tcBorders>
              <w:top w:val="single" w:sz="4" w:space="0" w:color="auto"/>
              <w:left w:val="single" w:sz="4" w:space="0" w:color="auto"/>
              <w:bottom w:val="single" w:sz="4" w:space="0" w:color="auto"/>
              <w:right w:val="single" w:sz="4" w:space="0" w:color="auto"/>
            </w:tcBorders>
            <w:vAlign w:val="center"/>
            <w:hideMark/>
          </w:tcPr>
          <w:p w14:paraId="56784427" w14:textId="66D729C7" w:rsidR="00D02AC9" w:rsidRPr="00E972FF" w:rsidRDefault="00E972FF" w:rsidP="00D02AC9">
            <w:pPr>
              <w:jc w:val="center"/>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Дата, номер, назва нормативно-розпорядчого документу</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EDB834D" w14:textId="0B763F0B" w:rsidR="00D02AC9" w:rsidRPr="00E972FF" w:rsidRDefault="00D02AC9" w:rsidP="00D02AC9">
            <w:pPr>
              <w:tabs>
                <w:tab w:val="left" w:pos="2267"/>
              </w:tabs>
              <w:jc w:val="both"/>
              <w:rPr>
                <w:rFonts w:ascii="Times New Roman" w:eastAsia="Times New Roman" w:hAnsi="Times New Roman" w:cs="Times New Roman"/>
                <w:sz w:val="28"/>
                <w:szCs w:val="28"/>
                <w:lang w:val="uk-UA"/>
              </w:rPr>
            </w:pPr>
            <w:r w:rsidRPr="00E972FF">
              <w:rPr>
                <w:rFonts w:ascii="Times New Roman" w:eastAsia="Times New Roman" w:hAnsi="Times New Roman" w:cs="Times New Roman"/>
                <w:sz w:val="28"/>
                <w:szCs w:val="28"/>
                <w:lang w:val="uk-UA"/>
              </w:rPr>
              <w:t>Закони України «Про місцеве самоврядування в Україні»,</w:t>
            </w:r>
            <w:r w:rsidRPr="00E972FF">
              <w:rPr>
                <w:rFonts w:ascii="Times New Roman" w:eastAsia="Times New Roman" w:hAnsi="Times New Roman" w:cs="Times New Roman"/>
                <w:sz w:val="28"/>
                <w:szCs w:val="28"/>
                <w:lang w:val="uk-UA" w:eastAsia="ru-RU"/>
              </w:rPr>
              <w:t xml:space="preserve">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та Постанов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w:t>
            </w:r>
            <w:r w:rsidR="00E972FF">
              <w:rPr>
                <w:rFonts w:ascii="Times New Roman" w:eastAsia="Times New Roman" w:hAnsi="Times New Roman" w:cs="Times New Roman"/>
                <w:sz w:val="28"/>
                <w:szCs w:val="28"/>
                <w:lang w:val="uk-UA" w:eastAsia="ru-RU"/>
              </w:rPr>
              <w:t>’</w:t>
            </w:r>
            <w:r w:rsidRPr="00E972FF">
              <w:rPr>
                <w:rFonts w:ascii="Times New Roman" w:eastAsia="Times New Roman" w:hAnsi="Times New Roman" w:cs="Times New Roman"/>
                <w:sz w:val="28"/>
                <w:szCs w:val="28"/>
                <w:lang w:val="uk-UA" w:eastAsia="ru-RU"/>
              </w:rPr>
              <w:t xml:space="preserve">язалася поховати померлого», від 19.01.2022 №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tc>
      </w:tr>
      <w:tr w:rsidR="00D02AC9" w:rsidRPr="00E972FF" w14:paraId="6866559B" w14:textId="77777777" w:rsidTr="00622202">
        <w:trPr>
          <w:trHeight w:val="693"/>
        </w:trPr>
        <w:tc>
          <w:tcPr>
            <w:tcW w:w="2660" w:type="dxa"/>
            <w:tcBorders>
              <w:top w:val="single" w:sz="4" w:space="0" w:color="auto"/>
              <w:left w:val="single" w:sz="4" w:space="0" w:color="auto"/>
              <w:bottom w:val="single" w:sz="4" w:space="0" w:color="auto"/>
              <w:right w:val="single" w:sz="4" w:space="0" w:color="auto"/>
            </w:tcBorders>
            <w:vAlign w:val="center"/>
            <w:hideMark/>
          </w:tcPr>
          <w:p w14:paraId="5D70D9B1"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Мета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D5C48EC" w14:textId="77777777" w:rsidR="00D02AC9" w:rsidRPr="00E972FF" w:rsidRDefault="00D02AC9" w:rsidP="00D02AC9">
            <w:pPr>
              <w:tabs>
                <w:tab w:val="left" w:pos="1796"/>
              </w:tabs>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lang w:eastAsia="zh-CN"/>
              </w:rPr>
              <w:t xml:space="preserve">Реалізація політики у сфері соціального захисту населення на території Хорольської міської ради та </w:t>
            </w:r>
            <w:r w:rsidRPr="00E972FF">
              <w:rPr>
                <w:rFonts w:ascii="Times New Roman" w:eastAsia="Times New Roman" w:hAnsi="Times New Roman" w:cs="Times New Roman"/>
                <w:sz w:val="28"/>
                <w:szCs w:val="28"/>
                <w:lang w:eastAsia="ru-RU"/>
              </w:rPr>
              <w:t xml:space="preserve"> матеріальна підтримки мешканців громади, які потрапили в скрутні життєві обставини</w:t>
            </w:r>
          </w:p>
        </w:tc>
      </w:tr>
      <w:tr w:rsidR="00D02AC9" w:rsidRPr="00E972FF" w14:paraId="4E5B4681" w14:textId="77777777" w:rsidTr="00622202">
        <w:trPr>
          <w:trHeight w:val="689"/>
        </w:trPr>
        <w:tc>
          <w:tcPr>
            <w:tcW w:w="2660" w:type="dxa"/>
            <w:tcBorders>
              <w:top w:val="single" w:sz="4" w:space="0" w:color="auto"/>
              <w:left w:val="single" w:sz="4" w:space="0" w:color="auto"/>
              <w:bottom w:val="single" w:sz="4" w:space="0" w:color="auto"/>
              <w:right w:val="single" w:sz="4" w:space="0" w:color="auto"/>
            </w:tcBorders>
            <w:vAlign w:val="center"/>
            <w:hideMark/>
          </w:tcPr>
          <w:p w14:paraId="38EF0D46"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Завдання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5DD1AD5" w14:textId="77777777" w:rsidR="00D02AC9" w:rsidRPr="00E972FF" w:rsidRDefault="00D02AC9" w:rsidP="00D02AC9">
            <w:pPr>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rPr>
              <w:t>Надання адресної матеріальної допомоги соціально вразливим мешканцям громади, надання допомоги на поховання, матеріальна підтримка осіб з інвалідністю, постраждалих громадян внаслідок аварії на ЧАЕС, відшкодування пільгового проїзду, забезпечення реабілітації дітей з інвалідністю і ін.</w:t>
            </w:r>
          </w:p>
        </w:tc>
      </w:tr>
      <w:tr w:rsidR="00D02AC9" w:rsidRPr="00E972FF" w14:paraId="6510F90E" w14:textId="77777777" w:rsidTr="00622202">
        <w:trPr>
          <w:trHeight w:val="699"/>
        </w:trPr>
        <w:tc>
          <w:tcPr>
            <w:tcW w:w="2660" w:type="dxa"/>
            <w:tcBorders>
              <w:top w:val="single" w:sz="4" w:space="0" w:color="auto"/>
              <w:left w:val="single" w:sz="4" w:space="0" w:color="auto"/>
              <w:bottom w:val="single" w:sz="4" w:space="0" w:color="auto"/>
              <w:right w:val="single" w:sz="4" w:space="0" w:color="auto"/>
            </w:tcBorders>
            <w:vAlign w:val="center"/>
            <w:hideMark/>
          </w:tcPr>
          <w:p w14:paraId="1EAC96A3"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Термін реалізації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E1BA189" w14:textId="77777777" w:rsidR="00D02AC9" w:rsidRPr="00E972FF" w:rsidRDefault="00D02AC9" w:rsidP="00D02AC9">
            <w:pPr>
              <w:tabs>
                <w:tab w:val="left" w:pos="1526"/>
              </w:tabs>
              <w:jc w:val="both"/>
              <w:rPr>
                <w:rFonts w:ascii="Times New Roman" w:eastAsia="Times New Roman" w:hAnsi="Times New Roman" w:cs="Times New Roman"/>
                <w:sz w:val="27"/>
                <w:szCs w:val="27"/>
              </w:rPr>
            </w:pPr>
            <w:r w:rsidRPr="00E972FF">
              <w:rPr>
                <w:rFonts w:ascii="Times New Roman" w:eastAsia="Times New Roman" w:hAnsi="Times New Roman" w:cs="Times New Roman"/>
                <w:sz w:val="27"/>
                <w:szCs w:val="27"/>
              </w:rPr>
              <w:t>2025-2027 роки</w:t>
            </w:r>
          </w:p>
        </w:tc>
      </w:tr>
      <w:tr w:rsidR="00D02AC9" w:rsidRPr="00E972FF" w14:paraId="543A0C39" w14:textId="77777777" w:rsidTr="00622202">
        <w:trPr>
          <w:trHeight w:val="798"/>
        </w:trPr>
        <w:tc>
          <w:tcPr>
            <w:tcW w:w="2660" w:type="dxa"/>
            <w:tcBorders>
              <w:top w:val="single" w:sz="4" w:space="0" w:color="auto"/>
              <w:left w:val="single" w:sz="4" w:space="0" w:color="auto"/>
              <w:bottom w:val="single" w:sz="4" w:space="0" w:color="auto"/>
              <w:right w:val="single" w:sz="4" w:space="0" w:color="auto"/>
            </w:tcBorders>
            <w:vAlign w:val="center"/>
            <w:hideMark/>
          </w:tcPr>
          <w:p w14:paraId="572F8AB1"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Основні заходи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5E884C3" w14:textId="77777777" w:rsidR="00D02AC9" w:rsidRPr="00E972FF" w:rsidRDefault="00D02AC9" w:rsidP="00D02AC9">
            <w:pPr>
              <w:jc w:val="both"/>
              <w:rPr>
                <w:rFonts w:ascii="Times New Roman" w:eastAsia="Times New Roman" w:hAnsi="Times New Roman" w:cs="Times New Roman"/>
                <w:sz w:val="27"/>
                <w:szCs w:val="27"/>
              </w:rPr>
            </w:pPr>
            <w:r w:rsidRPr="00E972FF">
              <w:rPr>
                <w:rFonts w:ascii="Times New Roman" w:eastAsia="Times New Roman" w:hAnsi="Times New Roman" w:cs="Times New Roman"/>
                <w:sz w:val="27"/>
                <w:szCs w:val="27"/>
              </w:rPr>
              <w:t>Основні заходи Програми спрямовані на підвищення ефективності системи соціальної допомоги в громаді</w:t>
            </w:r>
          </w:p>
        </w:tc>
      </w:tr>
      <w:tr w:rsidR="00D02AC9" w:rsidRPr="00E972FF" w14:paraId="6E007C00" w14:textId="77777777" w:rsidTr="00A91BD1">
        <w:trPr>
          <w:trHeight w:val="723"/>
        </w:trPr>
        <w:tc>
          <w:tcPr>
            <w:tcW w:w="2660" w:type="dxa"/>
            <w:tcBorders>
              <w:top w:val="single" w:sz="4" w:space="0" w:color="auto"/>
              <w:left w:val="single" w:sz="4" w:space="0" w:color="auto"/>
              <w:bottom w:val="single" w:sz="4" w:space="0" w:color="auto"/>
              <w:right w:val="single" w:sz="4" w:space="0" w:color="auto"/>
            </w:tcBorders>
            <w:vAlign w:val="center"/>
            <w:hideMark/>
          </w:tcPr>
          <w:p w14:paraId="51F3C950"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Очікувані результати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07EDD67" w14:textId="77777777" w:rsidR="00D02AC9" w:rsidRPr="00E972FF" w:rsidRDefault="00D02AC9" w:rsidP="00D02AC9">
            <w:pPr>
              <w:tabs>
                <w:tab w:val="left" w:pos="1968"/>
              </w:tabs>
              <w:jc w:val="both"/>
              <w:rPr>
                <w:rFonts w:ascii="Times New Roman" w:eastAsia="Times New Roman" w:hAnsi="Times New Roman" w:cs="Times New Roman"/>
                <w:sz w:val="27"/>
                <w:szCs w:val="27"/>
              </w:rPr>
            </w:pPr>
            <w:r w:rsidRPr="00E972FF">
              <w:rPr>
                <w:rFonts w:ascii="Times New Roman" w:eastAsia="Times New Roman" w:hAnsi="Times New Roman" w:cs="Times New Roman"/>
                <w:sz w:val="27"/>
                <w:szCs w:val="27"/>
                <w:lang w:eastAsia="ru-RU"/>
              </w:rPr>
              <w:t xml:space="preserve">Посилення соціального захисту населення громади та підтримка найбільш соціально вразливих категорій мешканців, поліпшення їх соціально-культурного рівня, </w:t>
            </w:r>
            <w:r w:rsidRPr="00E972FF">
              <w:rPr>
                <w:rFonts w:ascii="Times New Roman" w:eastAsia="Times New Roman" w:hAnsi="Times New Roman" w:cs="Times New Roman"/>
                <w:sz w:val="27"/>
                <w:szCs w:val="27"/>
                <w:lang w:eastAsia="ru-RU"/>
              </w:rPr>
              <w:lastRenderedPageBreak/>
              <w:t>соціальної, медичної та трудової реабілітації, розширення сфери надання соціальних послуг</w:t>
            </w:r>
          </w:p>
        </w:tc>
      </w:tr>
      <w:tr w:rsidR="00D02AC9" w:rsidRPr="00E972FF" w14:paraId="3F537A8A" w14:textId="77777777" w:rsidTr="00622202">
        <w:trPr>
          <w:trHeight w:val="443"/>
        </w:trPr>
        <w:tc>
          <w:tcPr>
            <w:tcW w:w="2660" w:type="dxa"/>
            <w:tcBorders>
              <w:top w:val="single" w:sz="4" w:space="0" w:color="auto"/>
              <w:left w:val="single" w:sz="4" w:space="0" w:color="auto"/>
              <w:bottom w:val="single" w:sz="4" w:space="0" w:color="auto"/>
              <w:right w:val="single" w:sz="4" w:space="0" w:color="auto"/>
            </w:tcBorders>
            <w:vAlign w:val="center"/>
            <w:hideMark/>
          </w:tcPr>
          <w:p w14:paraId="23A2060F"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lastRenderedPageBreak/>
              <w:t>Джерела фінансування</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9CF433F" w14:textId="69F384C2" w:rsidR="00D02AC9" w:rsidRPr="00E972FF" w:rsidRDefault="00D02AC9" w:rsidP="00D02AC9">
            <w:pPr>
              <w:tabs>
                <w:tab w:val="left" w:pos="2253"/>
              </w:tabs>
              <w:jc w:val="both"/>
              <w:rPr>
                <w:rFonts w:ascii="Times New Roman" w:eastAsia="Times New Roman" w:hAnsi="Times New Roman" w:cs="Times New Roman"/>
                <w:sz w:val="27"/>
                <w:szCs w:val="27"/>
              </w:rPr>
            </w:pPr>
            <w:r w:rsidRPr="00E972FF">
              <w:rPr>
                <w:rFonts w:ascii="Times New Roman" w:eastAsia="Times New Roman" w:hAnsi="Times New Roman" w:cs="Times New Roman"/>
                <w:sz w:val="27"/>
                <w:szCs w:val="27"/>
              </w:rPr>
              <w:t xml:space="preserve">Кошти </w:t>
            </w:r>
            <w:r w:rsidR="0030395F" w:rsidRPr="00E972FF">
              <w:rPr>
                <w:rFonts w:ascii="Times New Roman" w:eastAsia="Times New Roman" w:hAnsi="Times New Roman" w:cs="Times New Roman"/>
                <w:sz w:val="27"/>
                <w:szCs w:val="27"/>
              </w:rPr>
              <w:t>обласного</w:t>
            </w:r>
            <w:r w:rsidR="00CC7922" w:rsidRPr="00E972FF">
              <w:rPr>
                <w:rFonts w:ascii="Times New Roman" w:eastAsia="Times New Roman" w:hAnsi="Times New Roman" w:cs="Times New Roman"/>
                <w:sz w:val="27"/>
                <w:szCs w:val="27"/>
              </w:rPr>
              <w:t xml:space="preserve">, </w:t>
            </w:r>
            <w:r w:rsidRPr="00E972FF">
              <w:rPr>
                <w:rFonts w:ascii="Times New Roman" w:eastAsia="Times New Roman" w:hAnsi="Times New Roman" w:cs="Times New Roman"/>
                <w:sz w:val="27"/>
                <w:szCs w:val="27"/>
              </w:rPr>
              <w:t>міського бюджет</w:t>
            </w:r>
            <w:r w:rsidR="00C10118" w:rsidRPr="00E972FF">
              <w:rPr>
                <w:rFonts w:ascii="Times New Roman" w:eastAsia="Times New Roman" w:hAnsi="Times New Roman" w:cs="Times New Roman"/>
                <w:sz w:val="27"/>
                <w:szCs w:val="27"/>
              </w:rPr>
              <w:t>ів</w:t>
            </w:r>
            <w:r w:rsidRPr="00E972FF">
              <w:rPr>
                <w:rFonts w:ascii="Times New Roman" w:eastAsia="Times New Roman" w:hAnsi="Times New Roman" w:cs="Times New Roman"/>
                <w:sz w:val="27"/>
                <w:szCs w:val="27"/>
              </w:rPr>
              <w:t xml:space="preserve"> та інших джерел</w:t>
            </w:r>
          </w:p>
        </w:tc>
      </w:tr>
      <w:tr w:rsidR="00D02AC9" w:rsidRPr="00E972FF" w14:paraId="73553B07" w14:textId="77777777" w:rsidTr="00622202">
        <w:trPr>
          <w:trHeight w:val="761"/>
        </w:trPr>
        <w:tc>
          <w:tcPr>
            <w:tcW w:w="2660" w:type="dxa"/>
            <w:tcBorders>
              <w:top w:val="single" w:sz="4" w:space="0" w:color="auto"/>
              <w:left w:val="single" w:sz="4" w:space="0" w:color="auto"/>
              <w:bottom w:val="single" w:sz="4" w:space="0" w:color="auto"/>
              <w:right w:val="single" w:sz="4" w:space="0" w:color="auto"/>
            </w:tcBorders>
            <w:vAlign w:val="center"/>
            <w:hideMark/>
          </w:tcPr>
          <w:p w14:paraId="0090D1E2"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Загальний обсяг фінансових ресурсів</w:t>
            </w:r>
          </w:p>
          <w:p w14:paraId="4ED08518" w14:textId="77777777" w:rsidR="00D02AC9" w:rsidRPr="00E972FF" w:rsidRDefault="00D02AC9" w:rsidP="00D02AC9">
            <w:pPr>
              <w:jc w:val="center"/>
              <w:rPr>
                <w:rFonts w:ascii="Times New Roman" w:eastAsia="Times New Roman" w:hAnsi="Times New Roman" w:cs="Times New Roman"/>
                <w:sz w:val="26"/>
                <w:szCs w:val="26"/>
              </w:rPr>
            </w:pPr>
            <w:r w:rsidRPr="00E972FF">
              <w:rPr>
                <w:rFonts w:ascii="Times New Roman" w:eastAsia="Times New Roman" w:hAnsi="Times New Roman" w:cs="Times New Roman"/>
                <w:sz w:val="26"/>
                <w:szCs w:val="26"/>
              </w:rPr>
              <w:t>(тис. грн.)</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FB99B8E" w14:textId="4BB9515F" w:rsidR="00903A14" w:rsidRPr="00E972FF" w:rsidRDefault="00903A14" w:rsidP="00D02AC9">
            <w:pPr>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  </w:t>
            </w:r>
            <w:r w:rsidR="00C4036E" w:rsidRPr="00E972FF">
              <w:rPr>
                <w:rFonts w:ascii="Times New Roman" w:eastAsia="Times New Roman" w:hAnsi="Times New Roman" w:cs="Times New Roman"/>
                <w:sz w:val="28"/>
                <w:szCs w:val="28"/>
                <w:lang w:eastAsia="ru-RU"/>
              </w:rPr>
              <w:t xml:space="preserve"> </w:t>
            </w:r>
            <w:r w:rsidRPr="00E972FF">
              <w:rPr>
                <w:rFonts w:ascii="Times New Roman" w:eastAsia="Times New Roman" w:hAnsi="Times New Roman" w:cs="Times New Roman"/>
                <w:sz w:val="28"/>
                <w:szCs w:val="28"/>
                <w:lang w:eastAsia="ru-RU"/>
              </w:rPr>
              <w:t>орієнтовно</w:t>
            </w:r>
          </w:p>
          <w:p w14:paraId="308EDA30" w14:textId="1647634D" w:rsidR="00D02AC9" w:rsidRPr="00E972FF" w:rsidRDefault="00C4036E" w:rsidP="00D02AC9">
            <w:pPr>
              <w:jc w:val="both"/>
              <w:rPr>
                <w:rFonts w:ascii="Times New Roman" w:eastAsia="Times New Roman" w:hAnsi="Times New Roman" w:cs="Times New Roman"/>
                <w:color w:val="FF0000"/>
                <w:sz w:val="27"/>
                <w:szCs w:val="27"/>
              </w:rPr>
            </w:pPr>
            <w:r w:rsidRPr="00E972FF">
              <w:rPr>
                <w:rFonts w:ascii="Times New Roman" w:eastAsia="Times New Roman" w:hAnsi="Times New Roman" w:cs="Times New Roman"/>
                <w:sz w:val="28"/>
                <w:szCs w:val="28"/>
                <w:lang w:eastAsia="ru-RU"/>
              </w:rPr>
              <w:t xml:space="preserve">   </w:t>
            </w:r>
            <w:r w:rsidR="00B8307C" w:rsidRPr="00E972FF">
              <w:rPr>
                <w:rFonts w:ascii="Times New Roman" w:eastAsia="Times New Roman" w:hAnsi="Times New Roman" w:cs="Times New Roman"/>
                <w:sz w:val="28"/>
                <w:szCs w:val="28"/>
                <w:lang w:eastAsia="ru-RU"/>
              </w:rPr>
              <w:t>14</w:t>
            </w:r>
            <w:r w:rsidR="004C349D" w:rsidRPr="00E972FF">
              <w:rPr>
                <w:rFonts w:ascii="Times New Roman" w:eastAsia="Times New Roman" w:hAnsi="Times New Roman" w:cs="Times New Roman"/>
                <w:sz w:val="28"/>
                <w:szCs w:val="28"/>
                <w:lang w:eastAsia="ru-RU"/>
              </w:rPr>
              <w:t xml:space="preserve"> </w:t>
            </w:r>
            <w:r w:rsidR="00B8307C" w:rsidRPr="00E972FF">
              <w:rPr>
                <w:rFonts w:ascii="Times New Roman" w:eastAsia="Times New Roman" w:hAnsi="Times New Roman" w:cs="Times New Roman"/>
                <w:sz w:val="28"/>
                <w:szCs w:val="28"/>
                <w:lang w:eastAsia="ru-RU"/>
              </w:rPr>
              <w:t>460</w:t>
            </w:r>
            <w:r w:rsidR="00D02AC9" w:rsidRPr="00E972FF">
              <w:rPr>
                <w:rFonts w:ascii="Times New Roman" w:eastAsia="Times New Roman" w:hAnsi="Times New Roman" w:cs="Times New Roman"/>
                <w:sz w:val="28"/>
                <w:szCs w:val="28"/>
                <w:lang w:eastAsia="ru-RU"/>
              </w:rPr>
              <w:t xml:space="preserve"> </w:t>
            </w:r>
            <w:r w:rsidRPr="00E972FF">
              <w:rPr>
                <w:rFonts w:ascii="Times New Roman" w:eastAsia="Times New Roman" w:hAnsi="Times New Roman" w:cs="Times New Roman"/>
                <w:sz w:val="28"/>
                <w:szCs w:val="28"/>
                <w:lang w:eastAsia="ru-RU"/>
              </w:rPr>
              <w:t>т</w:t>
            </w:r>
            <w:r w:rsidR="00D02AC9" w:rsidRPr="00E972FF">
              <w:rPr>
                <w:rFonts w:ascii="Times New Roman" w:eastAsia="Times New Roman" w:hAnsi="Times New Roman" w:cs="Times New Roman"/>
                <w:sz w:val="27"/>
                <w:szCs w:val="27"/>
              </w:rPr>
              <w:t xml:space="preserve">ис. грн. </w:t>
            </w:r>
          </w:p>
        </w:tc>
      </w:tr>
    </w:tbl>
    <w:p w14:paraId="27C66259" w14:textId="77777777" w:rsidR="00D02AC9" w:rsidRPr="00E972FF" w:rsidRDefault="00D02AC9" w:rsidP="00D02AC9">
      <w:pPr>
        <w:spacing w:after="0" w:line="240" w:lineRule="auto"/>
        <w:jc w:val="both"/>
        <w:rPr>
          <w:rFonts w:ascii="Times New Roman" w:eastAsia="Times New Roman" w:hAnsi="Times New Roman" w:cs="Times New Roman"/>
          <w:kern w:val="0"/>
          <w:sz w:val="28"/>
          <w:szCs w:val="28"/>
          <w:lang w:eastAsia="ru-RU"/>
          <w14:ligatures w14:val="none"/>
        </w:rPr>
      </w:pPr>
    </w:p>
    <w:p w14:paraId="0E333023" w14:textId="22CCFA6A" w:rsidR="00D02AC9" w:rsidRPr="00E972FF" w:rsidRDefault="00661348" w:rsidP="00661348">
      <w:pPr>
        <w:spacing w:before="120" w:after="12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ІІ</w:t>
      </w:r>
      <w:r w:rsidR="00D02AC9" w:rsidRPr="00E972FF">
        <w:rPr>
          <w:rFonts w:ascii="Times New Roman" w:eastAsia="Times New Roman" w:hAnsi="Times New Roman" w:cs="Times New Roman"/>
          <w:kern w:val="0"/>
          <w:sz w:val="28"/>
          <w:szCs w:val="28"/>
          <w:lang w:eastAsia="ru-RU"/>
          <w14:ligatures w14:val="none"/>
        </w:rPr>
        <w:t>. Загальні положення</w:t>
      </w:r>
    </w:p>
    <w:p w14:paraId="5CCA6C3B" w14:textId="215C5A6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val="ru-RU" w:eastAsia="ru-RU"/>
          <w14:ligatures w14:val="none"/>
        </w:rPr>
      </w:pPr>
      <w:r w:rsidRPr="00E972FF">
        <w:rPr>
          <w:rFonts w:ascii="Times New Roman" w:eastAsia="Times New Roman" w:hAnsi="Times New Roman" w:cs="Times New Roman"/>
          <w:color w:val="000000"/>
          <w:kern w:val="0"/>
          <w:sz w:val="28"/>
          <w:szCs w:val="28"/>
          <w:lang w:val="ru-RU" w:eastAsia="uk-UA"/>
          <w14:ligatures w14:val="none"/>
        </w:rPr>
        <w:t xml:space="preserve">Соціальний захист та гідний рівень життя гарантований кожному громадянину Конституцією України. </w:t>
      </w:r>
      <w:r w:rsidRPr="00E972FF">
        <w:rPr>
          <w:rFonts w:ascii="Times New Roman" w:eastAsia="Times New Roman" w:hAnsi="Times New Roman" w:cs="Times New Roman"/>
          <w:kern w:val="0"/>
          <w:sz w:val="28"/>
          <w:szCs w:val="28"/>
          <w:lang w:val="ru-RU" w:eastAsia="ru-RU"/>
          <w14:ligatures w14:val="none"/>
        </w:rPr>
        <w:t xml:space="preserve">Турбота про людей, які перебувають у складних життєвих обставинах – один з основних напрямів державної політики у сфері соціального захисту населення. </w:t>
      </w:r>
    </w:p>
    <w:p w14:paraId="5CA6F224" w14:textId="7777777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val="ru-RU" w:eastAsia="ru-RU"/>
          <w14:ligatures w14:val="none"/>
        </w:rPr>
      </w:pPr>
      <w:r w:rsidRPr="00E972FF">
        <w:rPr>
          <w:rFonts w:ascii="Times New Roman" w:eastAsia="Times New Roman" w:hAnsi="Times New Roman" w:cs="Times New Roman"/>
          <w:kern w:val="0"/>
          <w:sz w:val="28"/>
          <w:szCs w:val="28"/>
          <w:lang w:val="ru-RU" w:eastAsia="ru-RU"/>
          <w14:ligatures w14:val="none"/>
        </w:rP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0BA43FB3" w14:textId="6F04E06E"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val="ru-RU" w:eastAsia="ru-RU"/>
          <w14:ligatures w14:val="none"/>
        </w:rPr>
      </w:pPr>
      <w:r w:rsidRPr="00E972FF">
        <w:rPr>
          <w:rFonts w:ascii="Times New Roman" w:eastAsia="Times New Roman" w:hAnsi="Times New Roman" w:cs="Times New Roman"/>
          <w:kern w:val="0"/>
          <w:sz w:val="28"/>
          <w:szCs w:val="28"/>
          <w:lang w:val="ru-RU" w:eastAsia="ru-RU"/>
          <w14:ligatures w14:val="none"/>
        </w:rPr>
        <w:t xml:space="preserve">Держава вживає заходів щодо підвищення соціального захисту окремих категорій населення, однак це не вирішує проблеми соціального характеру у повному обсязі. У зв’язку з військовою агресією Російської федерації проти України посилюються негативні наслідки економічних проблем, а саме: кризові явища та інфляційні процеси, що призвели до зростання цін на продукти харчування, медикаменти при одночасному зменшенні реального доходу сімей стали причиною скрутного матеріального становища багатьох мешканців громади, наслідки яких вони не можуть подолати самостійно.  </w:t>
      </w:r>
    </w:p>
    <w:p w14:paraId="372C69BB" w14:textId="7777777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color w:val="000000"/>
          <w:kern w:val="0"/>
          <w:sz w:val="28"/>
          <w:szCs w:val="28"/>
          <w:lang w:val="ru-RU" w:eastAsia="uk-UA"/>
          <w14:ligatures w14:val="none"/>
        </w:rPr>
      </w:pPr>
      <w:r w:rsidRPr="00E972FF">
        <w:rPr>
          <w:rFonts w:ascii="Times New Roman" w:eastAsia="Times New Roman" w:hAnsi="Times New Roman" w:cs="Times New Roman"/>
          <w:kern w:val="0"/>
          <w:sz w:val="28"/>
          <w:szCs w:val="28"/>
          <w:lang w:val="ru-RU" w:eastAsia="ru-RU"/>
          <w14:ligatures w14:val="none"/>
        </w:rPr>
        <w:t xml:space="preserve"> Упродовж останніх років в громаді зроблено конкретні кроки щодо покращення рівня життя, спрямовані на посилення адресної матеріальної підтримки соціально вразливих верств населення за рахунок коштів місцевого бюджету. </w:t>
      </w:r>
      <w:r w:rsidRPr="00E972FF">
        <w:rPr>
          <w:rFonts w:ascii="Times New Roman" w:eastAsia="Times New Roman" w:hAnsi="Times New Roman" w:cs="Times New Roman"/>
          <w:kern w:val="0"/>
          <w:sz w:val="28"/>
          <w:szCs w:val="28"/>
          <w:lang w:eastAsia="ru-RU"/>
          <w14:ligatures w14:val="none"/>
        </w:rPr>
        <w:t>Вкрай важливо</w:t>
      </w:r>
      <w:r w:rsidRPr="00E972FF">
        <w:rPr>
          <w:rFonts w:ascii="Times New Roman" w:eastAsia="Times New Roman" w:hAnsi="Times New Roman" w:cs="Times New Roman"/>
          <w:kern w:val="0"/>
          <w:sz w:val="28"/>
          <w:szCs w:val="28"/>
          <w:lang w:val="ru-RU" w:eastAsia="ru-RU"/>
          <w14:ligatures w14:val="none"/>
        </w:rPr>
        <w:t xml:space="preserve"> зберегти ті пріоритетні напрямки соціального захисту населення, які дозволяють приділити більше уваги та підтримувати життєдіяльність соціально вразливих мешканців громади. </w:t>
      </w:r>
      <w:r w:rsidRPr="00E972FF">
        <w:rPr>
          <w:rFonts w:ascii="Times New Roman" w:eastAsia="Times New Roman" w:hAnsi="Times New Roman" w:cs="Times New Roman"/>
          <w:color w:val="000000"/>
          <w:kern w:val="0"/>
          <w:sz w:val="28"/>
          <w:szCs w:val="28"/>
          <w:lang w:val="ru-RU" w:eastAsia="uk-UA"/>
          <w14:ligatures w14:val="none"/>
        </w:rPr>
        <w:t xml:space="preserve"> </w:t>
      </w:r>
    </w:p>
    <w:p w14:paraId="3DE0EB26" w14:textId="7777777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color w:val="000000"/>
          <w:kern w:val="0"/>
          <w:sz w:val="28"/>
          <w:szCs w:val="28"/>
          <w:lang w:val="ru-RU" w:eastAsia="uk-UA"/>
          <w14:ligatures w14:val="none"/>
        </w:rPr>
      </w:pPr>
      <w:r w:rsidRPr="00E972FF">
        <w:rPr>
          <w:rFonts w:ascii="Times New Roman" w:eastAsia="Times New Roman" w:hAnsi="Times New Roman" w:cs="Times New Roman"/>
          <w:color w:val="000000"/>
          <w:kern w:val="0"/>
          <w:sz w:val="28"/>
          <w:szCs w:val="28"/>
          <w:lang w:val="ru-RU" w:eastAsia="uk-UA"/>
          <w14:ligatures w14:val="none"/>
        </w:rPr>
        <w:t>Враховуючи це, а також надані державою органам місцевого самоврядування повноваження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 та з  метою подальшого продовження дії попередніх напрацювань і впровадження нових ініціатив для можливості подолання соціальних проблем і покращення рівня та якості життя мешканців громади розроблена «Програма</w:t>
      </w:r>
      <w:r w:rsidRPr="00E972FF">
        <w:rPr>
          <w:rFonts w:ascii="Times New Roman" w:eastAsia="Times New Roman" w:hAnsi="Times New Roman" w:cs="Times New Roman"/>
          <w:color w:val="000000"/>
          <w:kern w:val="0"/>
          <w:sz w:val="28"/>
          <w:szCs w:val="28"/>
          <w:lang w:eastAsia="uk-UA"/>
          <w14:ligatures w14:val="none"/>
        </w:rPr>
        <w:t xml:space="preserve"> </w:t>
      </w:r>
      <w:r w:rsidRPr="00E972FF">
        <w:rPr>
          <w:rFonts w:ascii="Times New Roman" w:eastAsia="Times New Roman" w:hAnsi="Times New Roman" w:cs="Times New Roman"/>
          <w:kern w:val="0"/>
          <w:sz w:val="28"/>
          <w:szCs w:val="28"/>
          <w:lang w:eastAsia="ru-RU"/>
          <w14:ligatures w14:val="none"/>
        </w:rPr>
        <w:t>«Турбота» Хорольської міської ради Лубенського району Полтавської області на 2025-2027 роки</w:t>
      </w:r>
      <w:r w:rsidRPr="00E972FF">
        <w:rPr>
          <w:rFonts w:ascii="Times New Roman" w:eastAsia="Times New Roman" w:hAnsi="Times New Roman" w:cs="Times New Roman"/>
          <w:color w:val="000000"/>
          <w:kern w:val="0"/>
          <w:sz w:val="28"/>
          <w:szCs w:val="28"/>
          <w:lang w:val="ru-RU" w:eastAsia="uk-UA"/>
          <w14:ligatures w14:val="none"/>
        </w:rPr>
        <w:t>» (далі – Програма).</w:t>
      </w:r>
    </w:p>
    <w:p w14:paraId="78A9DDD4" w14:textId="10F4240B" w:rsidR="00D02AC9" w:rsidRPr="00E972FF" w:rsidRDefault="00D02AC9" w:rsidP="00C171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val="ru-RU" w:eastAsia="ru-RU"/>
          <w14:ligatures w14:val="none"/>
        </w:rPr>
        <w:t>Законодавчими підставами для виконання Програми є</w:t>
      </w:r>
      <w:r w:rsidRPr="00E972FF">
        <w:rPr>
          <w:rFonts w:ascii="Times New Roman" w:eastAsia="Times New Roman" w:hAnsi="Times New Roman" w:cs="Times New Roman"/>
          <w:kern w:val="0"/>
          <w:sz w:val="28"/>
          <w:szCs w:val="28"/>
          <w:lang w:eastAsia="ru-RU"/>
          <w14:ligatures w14:val="none"/>
        </w:rPr>
        <w:t>:</w:t>
      </w:r>
      <w:r w:rsidRPr="00E972FF">
        <w:rPr>
          <w:rFonts w:ascii="Times New Roman" w:eastAsia="Times New Roman" w:hAnsi="Times New Roman" w:cs="Times New Roman"/>
          <w:kern w:val="0"/>
          <w:sz w:val="28"/>
          <w:szCs w:val="28"/>
          <w:lang w:val="ru-RU" w:eastAsia="ru-RU"/>
          <w14:ligatures w14:val="none"/>
        </w:rPr>
        <w:t xml:space="preserve"> закони України</w:t>
      </w:r>
      <w:r w:rsidRPr="00E972FF">
        <w:rPr>
          <w:rFonts w:ascii="Times New Roman" w:eastAsia="Times New Roman" w:hAnsi="Times New Roman" w:cs="Times New Roman"/>
          <w:kern w:val="0"/>
          <w:sz w:val="24"/>
          <w:szCs w:val="24"/>
          <w:lang w:val="ru-RU" w:eastAsia="ru-RU"/>
          <w14:ligatures w14:val="none"/>
        </w:rPr>
        <w:t xml:space="preserve"> </w:t>
      </w:r>
      <w:r w:rsidRPr="00E972FF">
        <w:rPr>
          <w:rFonts w:ascii="Times New Roman" w:eastAsia="Times New Roman" w:hAnsi="Times New Roman" w:cs="Times New Roman"/>
          <w:kern w:val="0"/>
          <w:sz w:val="28"/>
          <w:szCs w:val="28"/>
          <w:lang w:eastAsia="ru-RU"/>
          <w14:ligatures w14:val="none"/>
        </w:rPr>
        <w:t xml:space="preserve"> «Про місцеве самоврядування в Україні»,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w:t>
      </w:r>
      <w:r w:rsidR="008B5DD0" w:rsidRPr="00E972FF">
        <w:rPr>
          <w:rFonts w:ascii="Times New Roman" w:eastAsia="Times New Roman" w:hAnsi="Times New Roman" w:cs="Times New Roman"/>
          <w:kern w:val="0"/>
          <w:sz w:val="28"/>
          <w:szCs w:val="28"/>
          <w:lang w:eastAsia="ru-RU"/>
          <w14:ligatures w14:val="none"/>
        </w:rPr>
        <w:t>п</w:t>
      </w:r>
      <w:r w:rsidRPr="00E972FF">
        <w:rPr>
          <w:rFonts w:ascii="Times New Roman" w:eastAsia="Times New Roman" w:hAnsi="Times New Roman" w:cs="Times New Roman"/>
          <w:kern w:val="0"/>
          <w:sz w:val="28"/>
          <w:szCs w:val="28"/>
          <w:lang w:eastAsia="ru-RU"/>
          <w14:ligatures w14:val="none"/>
        </w:rPr>
        <w:t xml:space="preserve">останови Кабінету </w:t>
      </w:r>
      <w:r w:rsidRPr="00E972FF">
        <w:rPr>
          <w:rFonts w:ascii="Times New Roman" w:eastAsia="Times New Roman" w:hAnsi="Times New Roman" w:cs="Times New Roman"/>
          <w:kern w:val="0"/>
          <w:sz w:val="28"/>
          <w:szCs w:val="28"/>
          <w:lang w:eastAsia="ru-RU"/>
          <w14:ligatures w14:val="none"/>
        </w:rPr>
        <w:lastRenderedPageBreak/>
        <w:t>Міністрів України від 31.01.2007</w:t>
      </w:r>
      <w:r w:rsidR="00E972FF">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 xml:space="preserve">№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від 19.01.2022 </w:t>
      </w:r>
      <w:r w:rsidR="00C17124">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 xml:space="preserve">№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p w14:paraId="27B003BB" w14:textId="7777777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uk-UA"/>
          <w14:ligatures w14:val="none"/>
        </w:rPr>
      </w:pPr>
      <w:r w:rsidRPr="00E972FF">
        <w:rPr>
          <w:rFonts w:ascii="Times New Roman" w:eastAsia="Times New Roman" w:hAnsi="Times New Roman" w:cs="Times New Roman"/>
          <w:color w:val="000000"/>
          <w:kern w:val="0"/>
          <w:sz w:val="28"/>
          <w:szCs w:val="28"/>
          <w:lang w:eastAsia="uk-UA"/>
          <w14:ligatures w14:val="none"/>
        </w:rPr>
        <w:t xml:space="preserve">Під час розробки Програми враховано необхідність забезпечення ефективного розв’язання соціальних проблем шляхом поєднання завдань і заходів, які спрямовані на підвищення якості надання соціальної допомоги. </w:t>
      </w:r>
    </w:p>
    <w:p w14:paraId="5ED80605" w14:textId="47C3CC77" w:rsidR="00D02AC9" w:rsidRPr="00E972FF" w:rsidRDefault="00D02AC9" w:rsidP="009A4FF5">
      <w:pPr>
        <w:suppressAutoHyphens/>
        <w:spacing w:after="0" w:line="240" w:lineRule="auto"/>
        <w:ind w:right="142" w:firstLine="709"/>
        <w:jc w:val="both"/>
        <w:rPr>
          <w:rFonts w:ascii="Times New Roman" w:eastAsia="Times New Roman" w:hAnsi="Times New Roman" w:cs="Times New Roman"/>
          <w:kern w:val="0"/>
          <w:sz w:val="28"/>
          <w:szCs w:val="28"/>
          <w:lang w:eastAsia="zh-CN"/>
          <w14:ligatures w14:val="none"/>
        </w:rPr>
      </w:pPr>
      <w:r w:rsidRPr="00E972FF">
        <w:rPr>
          <w:rFonts w:ascii="Times New Roman" w:eastAsia="Times New Roman" w:hAnsi="Times New Roman" w:cs="Times New Roman"/>
          <w:kern w:val="0"/>
          <w:sz w:val="28"/>
          <w:szCs w:val="28"/>
          <w:lang w:eastAsia="zh-CN"/>
          <w14:ligatures w14:val="none"/>
        </w:rPr>
        <w:t>Для забезпечення реалізації Програми передбача</w:t>
      </w:r>
      <w:r w:rsidR="0032220B" w:rsidRPr="00E972FF">
        <w:rPr>
          <w:rFonts w:ascii="Times New Roman" w:eastAsia="Times New Roman" w:hAnsi="Times New Roman" w:cs="Times New Roman"/>
          <w:kern w:val="0"/>
          <w:sz w:val="28"/>
          <w:szCs w:val="28"/>
          <w:lang w:eastAsia="zh-CN"/>
          <w14:ligatures w14:val="none"/>
        </w:rPr>
        <w:t>ю</w:t>
      </w:r>
      <w:r w:rsidRPr="00E972FF">
        <w:rPr>
          <w:rFonts w:ascii="Times New Roman" w:eastAsia="Times New Roman" w:hAnsi="Times New Roman" w:cs="Times New Roman"/>
          <w:kern w:val="0"/>
          <w:sz w:val="28"/>
          <w:szCs w:val="28"/>
          <w:lang w:eastAsia="zh-CN"/>
          <w14:ligatures w14:val="none"/>
        </w:rPr>
        <w:t>ться</w:t>
      </w:r>
      <w:r w:rsidR="006800FE" w:rsidRPr="00E972FF">
        <w:rPr>
          <w:rFonts w:ascii="Times New Roman" w:eastAsia="Times New Roman" w:hAnsi="Times New Roman" w:cs="Times New Roman"/>
          <w:kern w:val="0"/>
          <w:sz w:val="28"/>
          <w:szCs w:val="28"/>
          <w:lang w:eastAsia="zh-CN"/>
          <w14:ligatures w14:val="none"/>
        </w:rPr>
        <w:t xml:space="preserve"> виплати </w:t>
      </w:r>
      <w:r w:rsidR="00F0331A" w:rsidRPr="00E972FF">
        <w:rPr>
          <w:rFonts w:ascii="Times New Roman" w:eastAsia="Times New Roman" w:hAnsi="Times New Roman" w:cs="Times New Roman"/>
          <w:kern w:val="0"/>
          <w:sz w:val="28"/>
          <w:szCs w:val="28"/>
          <w:lang w:eastAsia="zh-CN"/>
          <w14:ligatures w14:val="none"/>
        </w:rPr>
        <w:t xml:space="preserve">як </w:t>
      </w:r>
      <w:r w:rsidR="006800FE" w:rsidRPr="00E972FF">
        <w:rPr>
          <w:rFonts w:ascii="Times New Roman" w:eastAsia="Times New Roman" w:hAnsi="Times New Roman" w:cs="Times New Roman"/>
          <w:kern w:val="0"/>
          <w:sz w:val="28"/>
          <w:szCs w:val="28"/>
          <w:lang w:eastAsia="zh-CN"/>
          <w14:ligatures w14:val="none"/>
        </w:rPr>
        <w:t>з обласного та</w:t>
      </w:r>
      <w:r w:rsidR="00193303" w:rsidRPr="00E972FF">
        <w:rPr>
          <w:rFonts w:ascii="Times New Roman" w:eastAsia="Times New Roman" w:hAnsi="Times New Roman" w:cs="Times New Roman"/>
          <w:kern w:val="0"/>
          <w:sz w:val="28"/>
          <w:szCs w:val="28"/>
          <w:lang w:eastAsia="zh-CN"/>
          <w14:ligatures w14:val="none"/>
        </w:rPr>
        <w:t>к із місцевого бюджету</w:t>
      </w:r>
      <w:r w:rsidRPr="00E972FF">
        <w:rPr>
          <w:rFonts w:ascii="Times New Roman" w:eastAsia="Times New Roman" w:hAnsi="Times New Roman" w:cs="Times New Roman"/>
          <w:kern w:val="0"/>
          <w:sz w:val="28"/>
          <w:szCs w:val="28"/>
          <w:lang w:eastAsia="zh-CN"/>
          <w14:ligatures w14:val="none"/>
        </w:rPr>
        <w:t>.</w:t>
      </w:r>
    </w:p>
    <w:p w14:paraId="631EFAF5" w14:textId="51C5B9AF" w:rsidR="00D02AC9" w:rsidRPr="00E972FF" w:rsidRDefault="00661348" w:rsidP="009A4FF5">
      <w:pPr>
        <w:shd w:val="clear" w:color="auto" w:fill="FFFFFF"/>
        <w:tabs>
          <w:tab w:val="left" w:pos="5103"/>
        </w:tabs>
        <w:spacing w:before="120" w:after="120" w:line="240" w:lineRule="auto"/>
        <w:jc w:val="center"/>
        <w:rPr>
          <w:rFonts w:ascii="Times New Roman" w:eastAsia="Times New Roman" w:hAnsi="Times New Roman" w:cs="Times New Roman"/>
          <w:kern w:val="0"/>
          <w:sz w:val="28"/>
          <w:szCs w:val="28"/>
          <w:lang w:eastAsia="uk-UA"/>
          <w14:ligatures w14:val="none"/>
        </w:rPr>
      </w:pPr>
      <w:r w:rsidRPr="00E972FF">
        <w:rPr>
          <w:rFonts w:ascii="Times New Roman" w:eastAsia="Times New Roman" w:hAnsi="Times New Roman" w:cs="Times New Roman"/>
          <w:kern w:val="0"/>
          <w:sz w:val="28"/>
          <w:szCs w:val="28"/>
          <w:lang w:val="en-US" w:eastAsia="uk-UA"/>
          <w14:ligatures w14:val="none"/>
        </w:rPr>
        <w:t>III</w:t>
      </w:r>
      <w:r w:rsidR="00D02AC9" w:rsidRPr="00E972FF">
        <w:rPr>
          <w:rFonts w:ascii="Times New Roman" w:eastAsia="Times New Roman" w:hAnsi="Times New Roman" w:cs="Times New Roman"/>
          <w:kern w:val="0"/>
          <w:sz w:val="28"/>
          <w:szCs w:val="28"/>
          <w:lang w:eastAsia="uk-UA"/>
          <w14:ligatures w14:val="none"/>
        </w:rPr>
        <w:t>. Визначення проблеми, на розв’язання якої спрямована Програма</w:t>
      </w:r>
    </w:p>
    <w:p w14:paraId="368E7F51" w14:textId="7777777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E972FF">
        <w:rPr>
          <w:rFonts w:ascii="Times New Roman" w:eastAsia="Times New Roman" w:hAnsi="Times New Roman" w:cs="Times New Roman"/>
          <w:kern w:val="0"/>
          <w:sz w:val="28"/>
          <w:szCs w:val="24"/>
          <w:lang w:eastAsia="zh-CN"/>
          <w14:ligatures w14:val="none"/>
        </w:rPr>
        <w:t>На сьогоднішній день цілий ряд причин визнається визначальними у скрутному становищі доволі великої кількості громадян в Україні.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w:t>
      </w:r>
    </w:p>
    <w:p w14:paraId="13B71900" w14:textId="56699CC9" w:rsidR="00D02AC9" w:rsidRPr="00E972FF" w:rsidRDefault="00D02AC9" w:rsidP="00534447">
      <w:pPr>
        <w:tabs>
          <w:tab w:val="left" w:pos="1418"/>
        </w:tabs>
        <w:spacing w:after="0" w:line="240" w:lineRule="auto"/>
        <w:ind w:firstLine="709"/>
        <w:jc w:val="both"/>
        <w:rPr>
          <w:rFonts w:ascii="Times New Roman" w:eastAsia="Times New Roman" w:hAnsi="Times New Roman" w:cs="Times New Roman"/>
          <w:kern w:val="0"/>
          <w:sz w:val="28"/>
          <w:szCs w:val="28"/>
          <w:lang w:eastAsia="zh-CN"/>
          <w14:ligatures w14:val="none"/>
        </w:rPr>
      </w:pPr>
      <w:r w:rsidRPr="00E972FF">
        <w:rPr>
          <w:rFonts w:ascii="Times New Roman" w:eastAsia="Times New Roman" w:hAnsi="Times New Roman" w:cs="Times New Roman"/>
          <w:kern w:val="0"/>
          <w:sz w:val="28"/>
          <w:szCs w:val="24"/>
          <w:lang w:eastAsia="zh-CN"/>
          <w14:ligatures w14:val="none"/>
        </w:rPr>
        <w:t xml:space="preserve">Так, із загальної кількості населення в Хорольській громаді – 31622 осіб (16032 – жінки, 15590– </w:t>
      </w:r>
      <w:r w:rsidRPr="00E972FF">
        <w:rPr>
          <w:rFonts w:ascii="Times New Roman" w:eastAsia="Times New Roman" w:hAnsi="Times New Roman" w:cs="Times New Roman"/>
          <w:kern w:val="0"/>
          <w:sz w:val="28"/>
          <w:szCs w:val="28"/>
          <w:lang w:eastAsia="zh-CN"/>
          <w14:ligatures w14:val="none"/>
        </w:rPr>
        <w:t xml:space="preserve">чоловіки), досить висока частка тих, хто має високий ризик потрапляння у складні життєві обставини через вплив несприятливих внутрішніх та/або зовнішніх чинників. </w:t>
      </w:r>
      <w:r w:rsidR="001F1073" w:rsidRPr="00E972FF">
        <w:rPr>
          <w:rFonts w:ascii="Times New Roman" w:eastAsia="Times New Roman" w:hAnsi="Times New Roman" w:cs="Times New Roman"/>
          <w:kern w:val="0"/>
          <w:sz w:val="28"/>
          <w:szCs w:val="28"/>
          <w:lang w:eastAsia="ru-RU"/>
          <w14:ligatures w14:val="none"/>
        </w:rPr>
        <w:t>За проведеним</w:t>
      </w:r>
      <w:r w:rsidR="00725BF7" w:rsidRPr="00E972FF">
        <w:rPr>
          <w:rFonts w:ascii="Times New Roman" w:eastAsia="Times New Roman" w:hAnsi="Times New Roman" w:cs="Times New Roman"/>
          <w:kern w:val="0"/>
          <w:sz w:val="28"/>
          <w:szCs w:val="28"/>
          <w:lang w:eastAsia="ru-RU"/>
          <w14:ligatures w14:val="none"/>
        </w:rPr>
        <w:t xml:space="preserve"> </w:t>
      </w:r>
      <w:r w:rsidR="001F1073" w:rsidRPr="00E972FF">
        <w:rPr>
          <w:rFonts w:ascii="Times New Roman" w:eastAsia="Times New Roman" w:hAnsi="Times New Roman" w:cs="Times New Roman"/>
          <w:kern w:val="0"/>
          <w:sz w:val="28"/>
          <w:szCs w:val="28"/>
          <w:lang w:eastAsia="ru-RU"/>
          <w14:ligatures w14:val="none"/>
        </w:rPr>
        <w:t>орієнтовним моніторингом</w:t>
      </w:r>
      <w:r w:rsidRPr="00E972FF">
        <w:rPr>
          <w:rFonts w:ascii="Times New Roman" w:eastAsia="Times New Roman" w:hAnsi="Times New Roman" w:cs="Times New Roman"/>
          <w:kern w:val="0"/>
          <w:sz w:val="28"/>
          <w:szCs w:val="28"/>
          <w:lang w:eastAsia="ru-RU"/>
          <w14:ligatures w14:val="none"/>
        </w:rPr>
        <w:t xml:space="preserve"> на території Хорольської міської ради проживають пільгові категорії громадян, а саме: особи з інвалідністю -</w:t>
      </w:r>
      <w:r w:rsidR="00F667E8" w:rsidRPr="00E972FF">
        <w:rPr>
          <w:rFonts w:ascii="Times New Roman" w:eastAsia="Times New Roman" w:hAnsi="Times New Roman" w:cs="Times New Roman"/>
          <w:kern w:val="0"/>
          <w:sz w:val="28"/>
          <w:szCs w:val="28"/>
          <w:lang w:eastAsia="ru-RU"/>
          <w14:ligatures w14:val="none"/>
        </w:rPr>
        <w:t xml:space="preserve"> </w:t>
      </w:r>
      <w:r w:rsidR="00296805" w:rsidRPr="00E972FF">
        <w:rPr>
          <w:rFonts w:ascii="Times New Roman" w:eastAsia="Times New Roman" w:hAnsi="Times New Roman" w:cs="Times New Roman"/>
          <w:kern w:val="0"/>
          <w:sz w:val="28"/>
          <w:szCs w:val="28"/>
          <w:lang w:eastAsia="ru-RU"/>
          <w14:ligatures w14:val="none"/>
        </w:rPr>
        <w:t>1043</w:t>
      </w:r>
      <w:r w:rsidRPr="00E972FF">
        <w:rPr>
          <w:rFonts w:ascii="Times New Roman" w:eastAsia="Times New Roman" w:hAnsi="Times New Roman" w:cs="Times New Roman"/>
          <w:kern w:val="0"/>
          <w:sz w:val="28"/>
          <w:szCs w:val="28"/>
          <w:lang w:eastAsia="ru-RU"/>
          <w14:ligatures w14:val="none"/>
        </w:rPr>
        <w:t>, особи похилого віку (пенсіонери) - 6135, особи, які постраждали внаслідок Чорнобильської катастрофи   (І-ІІІ кат.) - 579, діти-сироти, діти позбавлені батьківського піклування - 77, діти з інвалідністю - 134, б</w:t>
      </w:r>
      <w:r w:rsidRPr="00E972FF">
        <w:rPr>
          <w:rFonts w:ascii="Times New Roman" w:eastAsia="Times New Roman" w:hAnsi="Times New Roman" w:cs="Times New Roman"/>
          <w:kern w:val="0"/>
          <w:sz w:val="28"/>
          <w:szCs w:val="28"/>
          <w:lang w:eastAsia="zh-CN"/>
          <w14:ligatures w14:val="none"/>
        </w:rPr>
        <w:t>агатодітні сім’ї - 226, д</w:t>
      </w:r>
      <w:r w:rsidRPr="00E972FF">
        <w:rPr>
          <w:rFonts w:ascii="Times New Roman" w:eastAsia="Times New Roman" w:hAnsi="Times New Roman" w:cs="Times New Roman"/>
          <w:kern w:val="0"/>
          <w:sz w:val="28"/>
          <w:szCs w:val="28"/>
          <w:lang w:eastAsia="ru-RU"/>
          <w14:ligatures w14:val="none"/>
        </w:rPr>
        <w:t>іти, які знаходяться на обліку СЖО - 21.</w:t>
      </w:r>
    </w:p>
    <w:p w14:paraId="7246CEEB" w14:textId="7777777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E972FF">
        <w:rPr>
          <w:rFonts w:ascii="Times New Roman" w:eastAsia="Times New Roman" w:hAnsi="Times New Roman" w:cs="Times New Roman"/>
          <w:kern w:val="0"/>
          <w:sz w:val="28"/>
          <w:szCs w:val="24"/>
          <w:lang w:eastAsia="zh-CN"/>
          <w14:ligatures w14:val="none"/>
        </w:rPr>
        <w:t xml:space="preserve">Останнім часом стрімко зросла кількість звернень від громадян, які гостро потребують матеріальної підтримки на лікування, медико-соціальну реабілітацію,  на закупівлю ліків, тощо. Тому, одним з важливих видів соціальної підтримки мешканців громади, які опинилися в скрутній життєвій ситуації є надання одноразової матеріальної допомоги. </w:t>
      </w:r>
    </w:p>
    <w:p w14:paraId="217CF6DF" w14:textId="7777777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E972FF">
        <w:rPr>
          <w:rFonts w:ascii="Times New Roman" w:eastAsia="Times New Roman" w:hAnsi="Times New Roman" w:cs="Times New Roman"/>
          <w:color w:val="000000"/>
          <w:kern w:val="0"/>
          <w:sz w:val="28"/>
          <w:szCs w:val="28"/>
          <w:shd w:val="clear" w:color="auto" w:fill="FFFFFF"/>
          <w:lang w:eastAsia="zh-CN"/>
          <w14:ligatures w14:val="none"/>
        </w:rPr>
        <w:t xml:space="preserve">Важливими є проблеми інвалідності, які пов’язані з наявністю чисельних соціальних та фізичних бар’єрів, які не дозволяють особам з обмеженими фізичними можливостями активно включатись до життя суспільства й повноцінно брати участь у ньому. </w:t>
      </w:r>
    </w:p>
    <w:p w14:paraId="52179942" w14:textId="7777777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E972FF">
        <w:rPr>
          <w:rFonts w:ascii="Times New Roman" w:eastAsia="Times New Roman" w:hAnsi="Times New Roman" w:cs="Times New Roman"/>
          <w:color w:val="000000"/>
          <w:kern w:val="0"/>
          <w:sz w:val="28"/>
          <w:szCs w:val="28"/>
          <w:shd w:val="clear" w:color="auto" w:fill="FFFFFF"/>
          <w:lang w:eastAsia="zh-CN"/>
          <w14:ligatures w14:val="none"/>
        </w:rPr>
        <w:t xml:space="preserve">З метою забезпечення добробуту, покращення соціального самопочуття людини, розроблено додаткові заходи щодо надання різних видів соціальної допомоги. Через соціальну допомогу виконується реабілітаційна функція, яка полягає в тому, щоб допомогти людям, які потрапили в скрутну життєву ситуацію, вийшли з цього стану і не опинилися на узбіччі суспільства.  </w:t>
      </w:r>
    </w:p>
    <w:p w14:paraId="6E5F676B" w14:textId="77777777" w:rsidR="00D02AC9" w:rsidRPr="00E972FF" w:rsidRDefault="00D02AC9" w:rsidP="00D02AC9">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E972FF">
        <w:rPr>
          <w:rFonts w:ascii="Times New Roman" w:eastAsia="Times New Roman" w:hAnsi="Times New Roman" w:cs="Times New Roman"/>
          <w:color w:val="000000"/>
          <w:kern w:val="0"/>
          <w:sz w:val="28"/>
          <w:szCs w:val="28"/>
          <w:shd w:val="clear" w:color="auto" w:fill="FFFFFF"/>
          <w:lang w:eastAsia="zh-CN"/>
          <w14:ligatures w14:val="none"/>
        </w:rPr>
        <w:t>Для цього в громаді розроблено механізм надання необхідних соціальних послуг, пільг та соціальної допомоги.</w:t>
      </w:r>
    </w:p>
    <w:p w14:paraId="33639FFB" w14:textId="7ED24F51" w:rsidR="00D02AC9" w:rsidRPr="00E972FF" w:rsidRDefault="00D02AC9" w:rsidP="009A4FF5">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E972FF">
        <w:rPr>
          <w:rFonts w:ascii="Times New Roman" w:eastAsia="Times New Roman" w:hAnsi="Times New Roman" w:cs="Times New Roman"/>
          <w:color w:val="000000"/>
          <w:kern w:val="0"/>
          <w:sz w:val="28"/>
          <w:szCs w:val="28"/>
          <w:shd w:val="clear" w:color="auto" w:fill="FFFFFF"/>
          <w:lang w:eastAsia="zh-CN"/>
          <w14:ligatures w14:val="none"/>
        </w:rPr>
        <w:lastRenderedPageBreak/>
        <w:t>Основними принципами надання соціальних послуг та соціальної допомоги визначено: адресність, індивідуальний підхід, доступність, відкритість, добровільність вибору отримання чи відмови від надання соціальних послуг, гуманність, комплексність, максимальна ефективність використання бюджетних та позабюджетних коштів суб’єктами, що надають соціальні послуги, законність, соціальну справедливість, конфіденційність, дотримання стандартів якості та відповідальність за дотримання етичних і правових норм суб’єктами, що надають соціальні послуги.</w:t>
      </w:r>
    </w:p>
    <w:p w14:paraId="7E26C6B0" w14:textId="0142D519" w:rsidR="00D02AC9" w:rsidRPr="00E972FF"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І</w:t>
      </w:r>
      <w:r w:rsidRPr="00E972FF">
        <w:rPr>
          <w:rFonts w:ascii="Times New Roman" w:eastAsia="Times New Roman" w:hAnsi="Times New Roman" w:cs="Times New Roman"/>
          <w:kern w:val="0"/>
          <w:sz w:val="28"/>
          <w:szCs w:val="28"/>
          <w:lang w:val="en-US" w:eastAsia="ru-RU"/>
          <w14:ligatures w14:val="none"/>
        </w:rPr>
        <w:t>V</w:t>
      </w:r>
      <w:r w:rsidR="00D02AC9" w:rsidRPr="00E972FF">
        <w:rPr>
          <w:rFonts w:ascii="Times New Roman" w:eastAsia="Times New Roman" w:hAnsi="Times New Roman" w:cs="Times New Roman"/>
          <w:kern w:val="0"/>
          <w:sz w:val="28"/>
          <w:szCs w:val="28"/>
          <w:lang w:eastAsia="ru-RU"/>
          <w14:ligatures w14:val="none"/>
        </w:rPr>
        <w:t>. Мета Програми</w:t>
      </w:r>
    </w:p>
    <w:p w14:paraId="36EC30A7" w14:textId="6C4B2CDB" w:rsidR="00D02AC9" w:rsidRPr="00E972FF" w:rsidRDefault="00D02AC9" w:rsidP="009A4FF5">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Мета  Програми полягає у створенні комплексу організаційно-правових, матеріально-фінансових та соціально-економічних заходів, спрямованих на підвищення ефективності системи соціальної допомоги в громаді з метою підтримки та надання адресної допомоги соціально незахищеним категоріям громадян, підвищення якості їх життя.</w:t>
      </w:r>
    </w:p>
    <w:p w14:paraId="62F3A034" w14:textId="7BF5D7C0" w:rsidR="00D02AC9" w:rsidRPr="00E972FF"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val="en-US" w:eastAsia="ru-RU"/>
          <w14:ligatures w14:val="none"/>
        </w:rPr>
        <w:t>V</w:t>
      </w:r>
      <w:r w:rsidR="00D02AC9" w:rsidRPr="00E972FF">
        <w:rPr>
          <w:rFonts w:ascii="Times New Roman" w:eastAsia="Times New Roman" w:hAnsi="Times New Roman" w:cs="Times New Roman"/>
          <w:kern w:val="0"/>
          <w:sz w:val="28"/>
          <w:szCs w:val="28"/>
          <w:lang w:eastAsia="ru-RU"/>
          <w14:ligatures w14:val="none"/>
        </w:rPr>
        <w:t>. Завдання Програми</w:t>
      </w:r>
    </w:p>
    <w:p w14:paraId="3755D0CB" w14:textId="77777777" w:rsidR="00D02AC9" w:rsidRPr="00E972FF" w:rsidRDefault="00D02AC9" w:rsidP="00D02AC9">
      <w:pPr>
        <w:spacing w:after="0" w:line="240" w:lineRule="auto"/>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ab/>
        <w:t>Основними завданнями Програми є:</w:t>
      </w:r>
    </w:p>
    <w:p w14:paraId="7237D6C8" w14:textId="7422E68B"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надання матеріальної допомоги і підтримки сім’ям з дітьми – багатодітним, неповним, сім’ям, які опікуються дітьми-сиротами, дітям з інвалідністю, особам, які потребують довготривалого та </w:t>
      </w:r>
      <w:r w:rsidR="003712C5" w:rsidRPr="00E972FF">
        <w:rPr>
          <w:rFonts w:ascii="Times New Roman" w:eastAsia="Times New Roman" w:hAnsi="Times New Roman" w:cs="Times New Roman"/>
          <w:kern w:val="0"/>
          <w:sz w:val="28"/>
          <w:szCs w:val="28"/>
          <w:lang w:eastAsia="ru-RU"/>
          <w14:ligatures w14:val="none"/>
        </w:rPr>
        <w:t>дорого вартісного</w:t>
      </w:r>
      <w:r w:rsidRPr="00E972FF">
        <w:rPr>
          <w:rFonts w:ascii="Times New Roman" w:eastAsia="Times New Roman" w:hAnsi="Times New Roman" w:cs="Times New Roman"/>
          <w:kern w:val="0"/>
          <w:sz w:val="28"/>
          <w:szCs w:val="28"/>
          <w:lang w:eastAsia="ru-RU"/>
          <w14:ligatures w14:val="none"/>
        </w:rPr>
        <w:t xml:space="preserve"> лікування, особам, що опинилися у складних життєвих обставинах (незахищеним верствам населення, малозабезпеченим сім’ям, тощо), особам, які потерпіли від наслідків стихійного лиха та інших екстремальних ситуаціях техногенного характеру  (пожежі, катастрофа, дорожньо-транспортна пригода та інше), одиноким непрацездатним особам похилого віку, непрацездатним особам з інвалідністю, які не мають близьких працездатних родичів;</w:t>
      </w:r>
    </w:p>
    <w:p w14:paraId="6337AB18"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надання допомоги на поховання померлої особи, яка не досягла пенсійного віку та на момент смерті не працювала, не перебувала на обліку в центрі зайнятості як безробітна;  </w:t>
      </w:r>
    </w:p>
    <w:p w14:paraId="69AB9C0C"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забезпечення реабілітації дітей з інвалідністю, які проживають на території Хорольської міської ради, в центрах соціальної реабілітації дітей з інвалідністю;</w:t>
      </w:r>
    </w:p>
    <w:p w14:paraId="778E5A83"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надання якісних соціальних послуг громадянам похилого віку, особам з інвалідністю та хворим;</w:t>
      </w:r>
    </w:p>
    <w:p w14:paraId="2B3351D8"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14:ligatures w14:val="none"/>
        </w:rPr>
      </w:pPr>
      <w:r w:rsidRPr="00E972FF">
        <w:rPr>
          <w:rFonts w:ascii="Times New Roman" w:eastAsia="Times New Roman" w:hAnsi="Times New Roman" w:cs="Times New Roman"/>
          <w:kern w:val="0"/>
          <w:sz w:val="28"/>
          <w:szCs w:val="28"/>
          <w14:ligatures w14:val="none"/>
        </w:rPr>
        <w:t>відшкодування витрат абонентської плати за користування телефоном пільгових категорій населення Хорольської міської ради;</w:t>
      </w:r>
    </w:p>
    <w:p w14:paraId="6AD7A7DA"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проведення відшкодування компенсації вартості проїзду один раз на рік до будь – якого пункту України і назад  автомобільним або повітряним, або залізничним, або водним транспортом громадянам, які постраждали внаслідок Чорнобильської катастрофи 1 категорії;</w:t>
      </w:r>
    </w:p>
    <w:p w14:paraId="6E4F54F9"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E972FF">
        <w:rPr>
          <w:rFonts w:ascii="Times New Roman" w:eastAsia="Times New Roman" w:hAnsi="Times New Roman" w:cs="Times New Roman"/>
          <w:kern w:val="0"/>
          <w:sz w:val="28"/>
          <w:szCs w:val="28"/>
          <w:lang w:eastAsia="uk-UA"/>
          <w14:ligatures w14:val="none"/>
        </w:rPr>
        <w:t>проведення компенсаційних виплат за пільговий проїзд окремих категорій громадян на залізничному транспорті;</w:t>
      </w:r>
    </w:p>
    <w:p w14:paraId="747BBB2E"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E972FF">
        <w:rPr>
          <w:rFonts w:ascii="Times New Roman" w:eastAsia="Times New Roman" w:hAnsi="Times New Roman" w:cs="Times New Roman"/>
          <w:kern w:val="0"/>
          <w:sz w:val="28"/>
          <w:szCs w:val="28"/>
          <w:lang w:eastAsia="uk-UA"/>
          <w14:ligatures w14:val="none"/>
        </w:rPr>
        <w:t>забезпечення компенсаційних виплат організаціям – надавачам пільг за медичне обслуговування громадян, які постарждали внаслідок Чорнобильської катастрофи;</w:t>
      </w:r>
    </w:p>
    <w:p w14:paraId="38A487B0" w14:textId="542DD89B" w:rsidR="00D02AC9" w:rsidRPr="00E972FF" w:rsidRDefault="00D02AC9" w:rsidP="009A4FF5">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lastRenderedPageBreak/>
        <w:t>надання додаткових до передбачених законодавством України пільг та соціальних гарантій окремим категоріям малозабезпечених та нужденних громадян.</w:t>
      </w:r>
    </w:p>
    <w:p w14:paraId="71919C4D" w14:textId="1C8B4CD6" w:rsidR="00D02AC9" w:rsidRPr="00E972FF"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val="en-US" w:eastAsia="ru-RU"/>
          <w14:ligatures w14:val="none"/>
        </w:rPr>
        <w:t>VI</w:t>
      </w:r>
      <w:r w:rsidR="00D02AC9" w:rsidRPr="00E972FF">
        <w:rPr>
          <w:rFonts w:ascii="Times New Roman" w:eastAsia="Times New Roman" w:hAnsi="Times New Roman" w:cs="Times New Roman"/>
          <w:kern w:val="0"/>
          <w:sz w:val="28"/>
          <w:szCs w:val="28"/>
          <w:lang w:eastAsia="ru-RU"/>
          <w14:ligatures w14:val="none"/>
        </w:rPr>
        <w:t>. Очікувані результати</w:t>
      </w:r>
    </w:p>
    <w:p w14:paraId="7A263CD7" w14:textId="77777777" w:rsidR="00D02AC9" w:rsidRPr="00E972FF" w:rsidRDefault="00D02AC9" w:rsidP="00D02AC9">
      <w:pPr>
        <w:tabs>
          <w:tab w:val="left" w:pos="1650"/>
        </w:tabs>
        <w:suppressAutoHyphens/>
        <w:spacing w:after="0" w:line="240" w:lineRule="auto"/>
        <w:ind w:firstLine="709"/>
        <w:jc w:val="both"/>
        <w:rPr>
          <w:rFonts w:ascii="Times New Roman" w:eastAsia="Times New Roman" w:hAnsi="Times New Roman" w:cs="Times New Roman"/>
          <w:kern w:val="0"/>
          <w:sz w:val="28"/>
          <w:szCs w:val="28"/>
          <w:lang w:eastAsia="zh-CN"/>
          <w14:ligatures w14:val="none"/>
        </w:rPr>
      </w:pPr>
      <w:r w:rsidRPr="00E972FF">
        <w:rPr>
          <w:rFonts w:ascii="Times New Roman" w:eastAsia="Times New Roman" w:hAnsi="Times New Roman" w:cs="Times New Roman"/>
          <w:kern w:val="0"/>
          <w:sz w:val="28"/>
          <w:szCs w:val="28"/>
          <w:lang w:eastAsia="zh-CN"/>
          <w14:ligatures w14:val="none"/>
        </w:rPr>
        <w:t xml:space="preserve">Реалізація даної Програми дозволить: підвищити рівень охоплення найбільш соціально незахищених верств населення соціальними послугами, пільгами, вирішити проблеми фінансового та соціального забезпечення відповідних категорій населення, створити систему своєчасного реагування щодо надання необхідної допомоги потребуючим громадянам для зниження соціальної напруги у суспільстві. </w:t>
      </w:r>
    </w:p>
    <w:p w14:paraId="27F90283" w14:textId="77777777" w:rsidR="00D02AC9" w:rsidRPr="00E972FF" w:rsidRDefault="00D02AC9" w:rsidP="00D02AC9">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E972FF">
        <w:rPr>
          <w:rFonts w:ascii="Times New Roman" w:eastAsia="Times New Roman" w:hAnsi="Times New Roman" w:cs="Times New Roman"/>
          <w:kern w:val="0"/>
          <w:sz w:val="28"/>
          <w:szCs w:val="28"/>
          <w:lang w:eastAsia="zh-CN"/>
          <w14:ligatures w14:val="none"/>
        </w:rPr>
        <w:t xml:space="preserve"> </w:t>
      </w:r>
      <w:r w:rsidRPr="00E972FF">
        <w:rPr>
          <w:rFonts w:ascii="Times New Roman" w:eastAsia="Times New Roman" w:hAnsi="Times New Roman" w:cs="Times New Roman"/>
          <w:kern w:val="0"/>
          <w:sz w:val="28"/>
          <w:szCs w:val="28"/>
          <w:lang w:eastAsia="zh-CN"/>
          <w14:ligatures w14:val="none"/>
        </w:rPr>
        <w:tab/>
        <w:t>Виконання Програми забезпечить: організаційно-правову, інформаційну, матеріальну, соціально-побутову підтримку осіб пільгової категорії, покращення рівня життя малозабезпечених верств населення з числа одиноких осіб похилого віку, осіб з інвалідністю та дітей з інвалідністю, фінансову підтримку особам, які опинилися в складних життєвих обставинах у зв’язку з важкою хворобою, стихійним лихом чи надзвичайною ситуацією, надання пільг окремим категоріям громадян з оплати послуг зв’язку, проїзду, надання соціальних гарантій фізичним особам, які надають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14:paraId="0961E233" w14:textId="3CF6CD44" w:rsidR="00D02AC9" w:rsidRPr="00E972FF" w:rsidRDefault="00D02AC9" w:rsidP="00D02AC9">
      <w:pPr>
        <w:tabs>
          <w:tab w:val="left" w:pos="1650"/>
        </w:tabs>
        <w:suppressAutoHyphens/>
        <w:spacing w:after="0" w:line="240" w:lineRule="auto"/>
        <w:jc w:val="both"/>
        <w:rPr>
          <w:rFonts w:ascii="Times New Roman" w:eastAsia="Times New Roman" w:hAnsi="Times New Roman" w:cs="Times New Roman"/>
          <w:kern w:val="0"/>
          <w:sz w:val="28"/>
          <w:szCs w:val="24"/>
          <w:lang w:eastAsia="zh-CN"/>
          <w14:ligatures w14:val="none"/>
        </w:rPr>
      </w:pPr>
      <w:r w:rsidRPr="00E972FF">
        <w:rPr>
          <w:rFonts w:ascii="Times New Roman" w:eastAsia="Times New Roman" w:hAnsi="Times New Roman" w:cs="Times New Roman"/>
          <w:kern w:val="0"/>
          <w:sz w:val="28"/>
          <w:szCs w:val="24"/>
          <w:lang w:eastAsia="zh-CN"/>
          <w14:ligatures w14:val="none"/>
        </w:rPr>
        <w:t xml:space="preserve">        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  за рахунок можливостей місцевого самоврядування.</w:t>
      </w:r>
    </w:p>
    <w:p w14:paraId="09A3EE2C" w14:textId="08D5BC6D" w:rsidR="00D02AC9" w:rsidRPr="00E972FF"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val="en-US" w:eastAsia="ru-RU"/>
          <w14:ligatures w14:val="none"/>
        </w:rPr>
        <w:t>VII</w:t>
      </w:r>
      <w:r w:rsidR="00D02AC9" w:rsidRPr="00E972FF">
        <w:rPr>
          <w:rFonts w:ascii="Times New Roman" w:eastAsia="Times New Roman" w:hAnsi="Times New Roman" w:cs="Times New Roman"/>
          <w:kern w:val="0"/>
          <w:sz w:val="28"/>
          <w:szCs w:val="28"/>
          <w:lang w:eastAsia="ru-RU"/>
          <w14:ligatures w14:val="none"/>
        </w:rPr>
        <w:t>. Фінансування Програми</w:t>
      </w:r>
    </w:p>
    <w:p w14:paraId="70F4BB9D" w14:textId="7269CB9C"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Фінансування Програми здійснюється за рахунок коштів </w:t>
      </w:r>
      <w:r w:rsidR="0080524A" w:rsidRPr="00E972FF">
        <w:rPr>
          <w:rFonts w:ascii="Times New Roman" w:eastAsia="Times New Roman" w:hAnsi="Times New Roman" w:cs="Times New Roman"/>
          <w:kern w:val="0"/>
          <w:sz w:val="28"/>
          <w:szCs w:val="28"/>
          <w:lang w:eastAsia="ru-RU"/>
          <w14:ligatures w14:val="none"/>
        </w:rPr>
        <w:t xml:space="preserve">обласного бюджету </w:t>
      </w:r>
      <w:r w:rsidR="00E77F32" w:rsidRPr="00E972FF">
        <w:rPr>
          <w:rFonts w:ascii="Times New Roman" w:eastAsia="Times New Roman" w:hAnsi="Times New Roman" w:cs="Times New Roman"/>
          <w:kern w:val="0"/>
          <w:sz w:val="28"/>
          <w:szCs w:val="28"/>
          <w:lang w:eastAsia="ru-RU"/>
          <w14:ligatures w14:val="none"/>
        </w:rPr>
        <w:t xml:space="preserve">та </w:t>
      </w:r>
      <w:r w:rsidRPr="00E972FF">
        <w:rPr>
          <w:rFonts w:ascii="Times New Roman" w:eastAsia="Times New Roman" w:hAnsi="Times New Roman" w:cs="Times New Roman"/>
          <w:kern w:val="0"/>
          <w:sz w:val="28"/>
          <w:szCs w:val="28"/>
          <w:lang w:eastAsia="ru-RU"/>
          <w14:ligatures w14:val="none"/>
        </w:rPr>
        <w:t>бюджету міської ради, виходячи з його реальних можливостей у 2025-2027 бюджетних роках, залучення благодійних внесків підприємств, установ та організацій незалежно від форм власності, окремих громадян, гуманітарної допомоги, інших джерел не заборонених законодавством.</w:t>
      </w:r>
    </w:p>
    <w:p w14:paraId="77CE67A0"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0B2F74EE"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36A57CFE" w14:textId="77777777" w:rsidR="00D02AC9" w:rsidRPr="00E972FF"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2439CDDB" w14:textId="73C99FCD" w:rsidR="00A16AEA" w:rsidRPr="00E972FF" w:rsidRDefault="00D02AC9" w:rsidP="00D02AC9">
      <w:pPr>
        <w:spacing w:after="0" w:line="240" w:lineRule="auto"/>
        <w:rPr>
          <w:rFonts w:ascii="Times New Roman" w:eastAsia="Times New Roman" w:hAnsi="Times New Roman" w:cs="Times New Roman"/>
          <w:sz w:val="28"/>
          <w:szCs w:val="28"/>
          <w:lang w:eastAsia="ru-RU"/>
        </w:rPr>
        <w:sectPr w:rsidR="00A16AEA" w:rsidRPr="00E972FF" w:rsidSect="008E24D7">
          <w:pgSz w:w="11906" w:h="16838"/>
          <w:pgMar w:top="284" w:right="567" w:bottom="1134" w:left="1701" w:header="709" w:footer="709" w:gutter="0"/>
          <w:cols w:space="708"/>
          <w:docGrid w:linePitch="360"/>
        </w:sectPr>
      </w:pPr>
      <w:r w:rsidRPr="00E972FF">
        <w:rPr>
          <w:rFonts w:ascii="Times New Roman" w:eastAsia="Times New Roman" w:hAnsi="Times New Roman" w:cs="Times New Roman"/>
          <w:kern w:val="0"/>
          <w:sz w:val="28"/>
          <w:szCs w:val="28"/>
          <w:lang w:eastAsia="ru-RU"/>
          <w14:ligatures w14:val="none"/>
        </w:rPr>
        <w:t>Секретар міської ради                                                              Юлія БОЙКО</w:t>
      </w:r>
    </w:p>
    <w:p w14:paraId="56655458" w14:textId="1F595B8C" w:rsidR="004D3391" w:rsidRPr="00E972FF" w:rsidRDefault="004D3391" w:rsidP="004D3391">
      <w:pPr>
        <w:spacing w:after="0" w:line="240" w:lineRule="auto"/>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lastRenderedPageBreak/>
        <w:t xml:space="preserve">                                                                                                                                                </w:t>
      </w:r>
      <w:r w:rsidR="009A4FF5" w:rsidRPr="00E972FF">
        <w:rPr>
          <w:rFonts w:ascii="Times New Roman" w:eastAsia="Times New Roman" w:hAnsi="Times New Roman" w:cs="Times New Roman"/>
          <w:color w:val="000000"/>
          <w:kern w:val="0"/>
          <w:sz w:val="28"/>
          <w:szCs w:val="28"/>
          <w:lang w:eastAsia="ru-RU"/>
          <w14:ligatures w14:val="none"/>
        </w:rPr>
        <w:t xml:space="preserve">  </w:t>
      </w:r>
      <w:r w:rsidRPr="00E972FF">
        <w:rPr>
          <w:rFonts w:ascii="Times New Roman" w:eastAsia="Times New Roman" w:hAnsi="Times New Roman" w:cs="Times New Roman"/>
          <w:color w:val="000000"/>
          <w:kern w:val="0"/>
          <w:sz w:val="28"/>
          <w:szCs w:val="28"/>
          <w:lang w:eastAsia="ru-RU"/>
          <w14:ligatures w14:val="none"/>
        </w:rPr>
        <w:t xml:space="preserve">        </w:t>
      </w:r>
      <w:r w:rsidRPr="00E972FF">
        <w:rPr>
          <w:rFonts w:ascii="Times New Roman" w:eastAsia="Times New Roman" w:hAnsi="Times New Roman" w:cs="Times New Roman"/>
          <w:color w:val="000000"/>
          <w:kern w:val="0"/>
          <w:sz w:val="24"/>
          <w:szCs w:val="24"/>
          <w:lang w:eastAsia="ru-RU"/>
          <w14:ligatures w14:val="none"/>
        </w:rPr>
        <w:t xml:space="preserve">Додаток 2 </w:t>
      </w:r>
    </w:p>
    <w:p w14:paraId="0861899E" w14:textId="3477E5F3" w:rsidR="004D3391" w:rsidRPr="00E972FF" w:rsidRDefault="004D3391" w:rsidP="004D3391">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 </w:t>
      </w:r>
      <w:r w:rsidRPr="00E972FF">
        <w:rPr>
          <w:rFonts w:ascii="Times New Roman" w:eastAsia="Times New Roman" w:hAnsi="Times New Roman" w:cs="Times New Roman"/>
          <w:kern w:val="0"/>
          <w:sz w:val="24"/>
          <w:szCs w:val="24"/>
          <w:lang w:eastAsia="ru-RU"/>
          <w14:ligatures w14:val="none"/>
        </w:rPr>
        <w:t xml:space="preserve">рішення </w:t>
      </w:r>
      <w:r w:rsidR="00A8352D" w:rsidRPr="00E972FF">
        <w:rPr>
          <w:rFonts w:ascii="Times New Roman" w:eastAsia="Times New Roman" w:hAnsi="Times New Roman" w:cs="Times New Roman"/>
          <w:kern w:val="0"/>
          <w:sz w:val="24"/>
          <w:szCs w:val="24"/>
          <w:lang w:eastAsia="ru-RU"/>
          <w14:ligatures w14:val="none"/>
        </w:rPr>
        <w:t>шістдесят</w:t>
      </w:r>
      <w:r w:rsidR="007F5187" w:rsidRPr="00E972FF">
        <w:rPr>
          <w:rFonts w:ascii="Times New Roman" w:eastAsia="Times New Roman" w:hAnsi="Times New Roman" w:cs="Times New Roman"/>
          <w:kern w:val="0"/>
          <w:sz w:val="24"/>
          <w:szCs w:val="24"/>
          <w:lang w:eastAsia="ru-RU"/>
          <w14:ligatures w14:val="none"/>
        </w:rPr>
        <w:t xml:space="preserve"> </w:t>
      </w:r>
      <w:r w:rsidR="00C17124">
        <w:rPr>
          <w:rFonts w:ascii="Times New Roman" w:eastAsia="Times New Roman" w:hAnsi="Times New Roman" w:cs="Times New Roman"/>
          <w:kern w:val="0"/>
          <w:sz w:val="24"/>
          <w:szCs w:val="24"/>
          <w:lang w:eastAsia="ru-RU"/>
          <w14:ligatures w14:val="none"/>
        </w:rPr>
        <w:t>другої</w:t>
      </w:r>
      <w:r w:rsidRPr="00E972FF">
        <w:rPr>
          <w:rFonts w:ascii="Times New Roman" w:eastAsia="Times New Roman" w:hAnsi="Times New Roman" w:cs="Times New Roman"/>
          <w:kern w:val="0"/>
          <w:sz w:val="24"/>
          <w:szCs w:val="24"/>
          <w:lang w:eastAsia="ru-RU"/>
          <w14:ligatures w14:val="none"/>
        </w:rPr>
        <w:t xml:space="preserve"> </w:t>
      </w:r>
      <w:r w:rsidRPr="00E972FF">
        <w:rPr>
          <w:rFonts w:ascii="Times New Roman" w:eastAsia="Times New Roman" w:hAnsi="Times New Roman" w:cs="Times New Roman"/>
          <w:color w:val="000000"/>
          <w:kern w:val="0"/>
          <w:sz w:val="24"/>
          <w:szCs w:val="24"/>
          <w:lang w:eastAsia="ru-RU"/>
          <w14:ligatures w14:val="none"/>
        </w:rPr>
        <w:t xml:space="preserve">сесії Хорольської міської ради восьмого скликання </w:t>
      </w:r>
    </w:p>
    <w:p w14:paraId="20E9171E" w14:textId="1FDF0F62" w:rsidR="004D3391" w:rsidRPr="00E972FF" w:rsidRDefault="004D3391" w:rsidP="004D3391">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від    .</w:t>
      </w:r>
      <w:r w:rsidR="00C84408" w:rsidRPr="00E972FF">
        <w:rPr>
          <w:rFonts w:ascii="Times New Roman" w:eastAsia="Times New Roman" w:hAnsi="Times New Roman" w:cs="Times New Roman"/>
          <w:color w:val="000000"/>
          <w:kern w:val="0"/>
          <w:sz w:val="24"/>
          <w:szCs w:val="24"/>
          <w:lang w:eastAsia="ru-RU"/>
          <w14:ligatures w14:val="none"/>
        </w:rPr>
        <w:t>1</w:t>
      </w:r>
      <w:r w:rsidR="00D4108D" w:rsidRPr="00E972FF">
        <w:rPr>
          <w:rFonts w:ascii="Times New Roman" w:eastAsia="Times New Roman" w:hAnsi="Times New Roman" w:cs="Times New Roman"/>
          <w:color w:val="000000"/>
          <w:kern w:val="0"/>
          <w:sz w:val="24"/>
          <w:szCs w:val="24"/>
          <w:lang w:eastAsia="ru-RU"/>
          <w14:ligatures w14:val="none"/>
        </w:rPr>
        <w:t>1</w:t>
      </w:r>
      <w:r w:rsidRPr="00E972FF">
        <w:rPr>
          <w:rFonts w:ascii="Times New Roman" w:eastAsia="Times New Roman" w:hAnsi="Times New Roman" w:cs="Times New Roman"/>
          <w:color w:val="000000"/>
          <w:kern w:val="0"/>
          <w:sz w:val="24"/>
          <w:szCs w:val="24"/>
          <w:lang w:eastAsia="ru-RU"/>
          <w14:ligatures w14:val="none"/>
        </w:rPr>
        <w:t xml:space="preserve">.2024 № </w:t>
      </w:r>
    </w:p>
    <w:p w14:paraId="29288D87" w14:textId="77777777" w:rsidR="004D3391" w:rsidRPr="00E972FF" w:rsidRDefault="004D3391" w:rsidP="004D3391">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p>
    <w:p w14:paraId="13CA2D4B" w14:textId="77777777" w:rsidR="004D3391" w:rsidRPr="00E972FF" w:rsidRDefault="004D3391" w:rsidP="004D3391">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16C0A648" w14:textId="77777777" w:rsidR="00FC2756" w:rsidRPr="00E972FF" w:rsidRDefault="00FC2756" w:rsidP="00FC2756">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Напрями діяльності та заходи</w:t>
      </w:r>
    </w:p>
    <w:p w14:paraId="77B7C3FC" w14:textId="77777777" w:rsidR="00FC2756" w:rsidRPr="00E972FF" w:rsidRDefault="00FC2756" w:rsidP="00FC2756">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5FE6A4B7" w14:textId="77777777" w:rsidR="00FC2756" w:rsidRPr="00E972FF" w:rsidRDefault="00FC2756" w:rsidP="00FC2756">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vertAnchor="text" w:tblpXSpec="center"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96"/>
        <w:gridCol w:w="2864"/>
        <w:gridCol w:w="709"/>
        <w:gridCol w:w="1417"/>
        <w:gridCol w:w="16"/>
        <w:gridCol w:w="1373"/>
        <w:gridCol w:w="1191"/>
        <w:gridCol w:w="16"/>
        <w:gridCol w:w="1118"/>
        <w:gridCol w:w="16"/>
        <w:gridCol w:w="1118"/>
        <w:gridCol w:w="16"/>
        <w:gridCol w:w="1203"/>
        <w:gridCol w:w="1417"/>
      </w:tblGrid>
      <w:tr w:rsidR="00FC2756" w:rsidRPr="00E972FF" w14:paraId="0601FE27" w14:textId="77777777" w:rsidTr="00AC7ED5">
        <w:trPr>
          <w:cantSplit/>
          <w:trHeight w:val="1134"/>
        </w:trPr>
        <w:tc>
          <w:tcPr>
            <w:tcW w:w="534" w:type="dxa"/>
            <w:vAlign w:val="center"/>
          </w:tcPr>
          <w:p w14:paraId="2E49D839"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 п/п</w:t>
            </w:r>
          </w:p>
        </w:tc>
        <w:tc>
          <w:tcPr>
            <w:tcW w:w="2296" w:type="dxa"/>
            <w:vAlign w:val="center"/>
          </w:tcPr>
          <w:p w14:paraId="61F8D115"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Перелік заходів Програми</w:t>
            </w:r>
          </w:p>
        </w:tc>
        <w:tc>
          <w:tcPr>
            <w:tcW w:w="2864" w:type="dxa"/>
            <w:vAlign w:val="center"/>
          </w:tcPr>
          <w:p w14:paraId="2179EC52"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extDirection w:val="btLr"/>
            <w:vAlign w:val="center"/>
          </w:tcPr>
          <w:p w14:paraId="5D6BC986"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Строк виконання</w:t>
            </w:r>
          </w:p>
        </w:tc>
        <w:tc>
          <w:tcPr>
            <w:tcW w:w="1417" w:type="dxa"/>
            <w:textDirection w:val="btLr"/>
            <w:vAlign w:val="center"/>
          </w:tcPr>
          <w:p w14:paraId="0B1EFB51" w14:textId="77777777" w:rsidR="00FC2756" w:rsidRPr="00E972FF" w:rsidRDefault="00FC2756" w:rsidP="00AC7ED5">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Виконавці</w:t>
            </w:r>
          </w:p>
        </w:tc>
        <w:tc>
          <w:tcPr>
            <w:tcW w:w="1389" w:type="dxa"/>
            <w:gridSpan w:val="2"/>
            <w:vAlign w:val="center"/>
          </w:tcPr>
          <w:p w14:paraId="3E9BF98A"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Джерела фінансування</w:t>
            </w:r>
          </w:p>
        </w:tc>
        <w:tc>
          <w:tcPr>
            <w:tcW w:w="1191" w:type="dxa"/>
            <w:vAlign w:val="center"/>
          </w:tcPr>
          <w:p w14:paraId="00C0F5EF"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2025 рік, грн.</w:t>
            </w:r>
          </w:p>
        </w:tc>
        <w:tc>
          <w:tcPr>
            <w:tcW w:w="1134" w:type="dxa"/>
            <w:gridSpan w:val="2"/>
            <w:vAlign w:val="center"/>
          </w:tcPr>
          <w:p w14:paraId="05A77A4A"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gridSpan w:val="2"/>
            <w:vAlign w:val="center"/>
          </w:tcPr>
          <w:p w14:paraId="050B1FA9"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19" w:type="dxa"/>
            <w:gridSpan w:val="2"/>
            <w:vAlign w:val="center"/>
          </w:tcPr>
          <w:p w14:paraId="16CA4CE7"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69F4FE74"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2025 -2027 р.р.</w:t>
            </w:r>
          </w:p>
        </w:tc>
        <w:tc>
          <w:tcPr>
            <w:tcW w:w="1417" w:type="dxa"/>
            <w:vAlign w:val="center"/>
          </w:tcPr>
          <w:p w14:paraId="76D289EB"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Очікуваний результат</w:t>
            </w:r>
          </w:p>
        </w:tc>
      </w:tr>
      <w:tr w:rsidR="00FC2756" w:rsidRPr="00E972FF" w14:paraId="0AD9AC85" w14:textId="77777777" w:rsidTr="00AC7ED5">
        <w:tc>
          <w:tcPr>
            <w:tcW w:w="534" w:type="dxa"/>
            <w:vAlign w:val="center"/>
          </w:tcPr>
          <w:p w14:paraId="157FC25C"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w:t>
            </w:r>
          </w:p>
        </w:tc>
        <w:tc>
          <w:tcPr>
            <w:tcW w:w="2296" w:type="dxa"/>
            <w:vAlign w:val="center"/>
          </w:tcPr>
          <w:p w14:paraId="615012FE"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w:t>
            </w:r>
          </w:p>
        </w:tc>
        <w:tc>
          <w:tcPr>
            <w:tcW w:w="2864" w:type="dxa"/>
            <w:vAlign w:val="center"/>
          </w:tcPr>
          <w:p w14:paraId="57F596BA"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709" w:type="dxa"/>
            <w:vAlign w:val="center"/>
          </w:tcPr>
          <w:p w14:paraId="03A45276"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w:t>
            </w:r>
          </w:p>
        </w:tc>
        <w:tc>
          <w:tcPr>
            <w:tcW w:w="1417" w:type="dxa"/>
            <w:vAlign w:val="center"/>
          </w:tcPr>
          <w:p w14:paraId="51FC3A21"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w:t>
            </w:r>
          </w:p>
        </w:tc>
        <w:tc>
          <w:tcPr>
            <w:tcW w:w="1389" w:type="dxa"/>
            <w:gridSpan w:val="2"/>
            <w:vAlign w:val="center"/>
          </w:tcPr>
          <w:p w14:paraId="544EE5D8"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5.</w:t>
            </w:r>
          </w:p>
        </w:tc>
        <w:tc>
          <w:tcPr>
            <w:tcW w:w="1191" w:type="dxa"/>
          </w:tcPr>
          <w:p w14:paraId="71D471D9"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6.</w:t>
            </w:r>
          </w:p>
        </w:tc>
        <w:tc>
          <w:tcPr>
            <w:tcW w:w="1134" w:type="dxa"/>
            <w:gridSpan w:val="2"/>
          </w:tcPr>
          <w:p w14:paraId="7E207EA0"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7.</w:t>
            </w:r>
          </w:p>
        </w:tc>
        <w:tc>
          <w:tcPr>
            <w:tcW w:w="1134" w:type="dxa"/>
            <w:gridSpan w:val="2"/>
          </w:tcPr>
          <w:p w14:paraId="3FA6B670"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8.</w:t>
            </w:r>
          </w:p>
        </w:tc>
        <w:tc>
          <w:tcPr>
            <w:tcW w:w="1219" w:type="dxa"/>
            <w:gridSpan w:val="2"/>
            <w:vAlign w:val="center"/>
          </w:tcPr>
          <w:p w14:paraId="79B1B955"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9.</w:t>
            </w:r>
          </w:p>
        </w:tc>
        <w:tc>
          <w:tcPr>
            <w:tcW w:w="1417" w:type="dxa"/>
            <w:vAlign w:val="center"/>
          </w:tcPr>
          <w:p w14:paraId="321FD922"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10.</w:t>
            </w:r>
          </w:p>
        </w:tc>
      </w:tr>
      <w:tr w:rsidR="00FC2756" w:rsidRPr="00E972FF" w14:paraId="5B84DE45" w14:textId="77777777" w:rsidTr="00AC7ED5">
        <w:trPr>
          <w:trHeight w:val="385"/>
        </w:trPr>
        <w:tc>
          <w:tcPr>
            <w:tcW w:w="15304" w:type="dxa"/>
            <w:gridSpan w:val="15"/>
          </w:tcPr>
          <w:p w14:paraId="5BBC2283"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FC2756" w:rsidRPr="00E972FF" w14:paraId="7D5A4EAC" w14:textId="77777777" w:rsidTr="00AC7ED5">
        <w:trPr>
          <w:trHeight w:val="570"/>
        </w:trPr>
        <w:tc>
          <w:tcPr>
            <w:tcW w:w="534" w:type="dxa"/>
            <w:vAlign w:val="center"/>
          </w:tcPr>
          <w:p w14:paraId="134FDF60"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w:t>
            </w:r>
          </w:p>
        </w:tc>
        <w:tc>
          <w:tcPr>
            <w:tcW w:w="14770" w:type="dxa"/>
            <w:gridSpan w:val="14"/>
            <w:vAlign w:val="center"/>
          </w:tcPr>
          <w:p w14:paraId="7A392556"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Реабілітація дітей:</w:t>
            </w:r>
          </w:p>
        </w:tc>
      </w:tr>
      <w:tr w:rsidR="00FC2756" w:rsidRPr="00E972FF" w14:paraId="6C6F46B0" w14:textId="77777777" w:rsidTr="00AC7ED5">
        <w:trPr>
          <w:trHeight w:val="838"/>
        </w:trPr>
        <w:tc>
          <w:tcPr>
            <w:tcW w:w="534" w:type="dxa"/>
            <w:vMerge w:val="restart"/>
            <w:vAlign w:val="center"/>
          </w:tcPr>
          <w:p w14:paraId="0C891533"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1.1</w:t>
            </w:r>
          </w:p>
        </w:tc>
        <w:tc>
          <w:tcPr>
            <w:tcW w:w="2296" w:type="dxa"/>
            <w:vMerge w:val="restart"/>
            <w:vAlign w:val="center"/>
          </w:tcPr>
          <w:p w14:paraId="01FEEA9F" w14:textId="1F33149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Забезпечення реабілітації дітей з інвалідністю, які проживають на території  Хорольсь</w:t>
            </w:r>
            <w:r w:rsidR="00135C0E"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кої міської ради, в центрах соціальної реабілітації дітей з інвалідністю </w:t>
            </w:r>
          </w:p>
        </w:tc>
        <w:tc>
          <w:tcPr>
            <w:tcW w:w="2864" w:type="dxa"/>
            <w:vMerge w:val="restart"/>
            <w:vAlign w:val="center"/>
          </w:tcPr>
          <w:p w14:paraId="2B7B85DE" w14:textId="73904569"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Постанова КМУ </w:t>
            </w:r>
            <w:r w:rsidR="004B2233" w:rsidRPr="00E972FF">
              <w:rPr>
                <w:rFonts w:ascii="Times New Roman" w:eastAsia="Times New Roman" w:hAnsi="Times New Roman" w:cs="Times New Roman"/>
                <w:kern w:val="0"/>
                <w:lang w:eastAsia="ru-RU"/>
                <w14:ligatures w14:val="none"/>
              </w:rPr>
              <w:t>від 19.01.2022 №</w:t>
            </w:r>
            <w:r w:rsidR="00E972FF">
              <w:rPr>
                <w:rFonts w:ascii="Times New Roman" w:eastAsia="Times New Roman" w:hAnsi="Times New Roman" w:cs="Times New Roman"/>
                <w:kern w:val="0"/>
                <w:lang w:eastAsia="ru-RU"/>
                <w14:ligatures w14:val="none"/>
              </w:rPr>
              <w:t xml:space="preserve"> </w:t>
            </w:r>
            <w:r w:rsidR="00BE1063" w:rsidRPr="00E972FF">
              <w:rPr>
                <w:rFonts w:ascii="Times New Roman" w:eastAsia="Times New Roman" w:hAnsi="Times New Roman" w:cs="Times New Roman"/>
                <w:kern w:val="0"/>
                <w:lang w:eastAsia="ru-RU"/>
                <w14:ligatures w14:val="none"/>
              </w:rPr>
              <w:t>31</w:t>
            </w:r>
            <w:r w:rsidR="004B2233" w:rsidRPr="00E972FF">
              <w:rPr>
                <w:rFonts w:ascii="Times New Roman" w:eastAsia="Times New Roman" w:hAnsi="Times New Roman" w:cs="Times New Roman"/>
                <w:kern w:val="0"/>
                <w:lang w:eastAsia="ru-RU"/>
                <w14:ligatures w14:val="none"/>
              </w:rPr>
              <w:t xml:space="preserve"> </w:t>
            </w:r>
            <w:r w:rsidR="0035153B" w:rsidRPr="00E972FF">
              <w:rPr>
                <w:rFonts w:ascii="Times New Roman" w:eastAsia="Times New Roman" w:hAnsi="Times New Roman" w:cs="Times New Roman"/>
                <w:kern w:val="0"/>
                <w:lang w:eastAsia="ru-RU"/>
                <w14:ligatures w14:val="none"/>
              </w:rPr>
              <w:t xml:space="preserve">«Про затвердження Порядку </w:t>
            </w:r>
            <w:r w:rsidR="006141D8" w:rsidRPr="00E972FF">
              <w:rPr>
                <w:rFonts w:ascii="Times New Roman" w:eastAsia="Times New Roman" w:hAnsi="Times New Roman" w:cs="Times New Roman"/>
                <w:kern w:val="0"/>
                <w:lang w:eastAsia="ru-RU"/>
                <w14:ligatures w14:val="none"/>
              </w:rPr>
              <w:t>здійснення реабілітаційних заходів</w:t>
            </w:r>
            <w:r w:rsidR="0035153B" w:rsidRPr="00E972FF">
              <w:rPr>
                <w:rFonts w:ascii="Times New Roman" w:eastAsia="Times New Roman" w:hAnsi="Times New Roman" w:cs="Times New Roman"/>
                <w:kern w:val="0"/>
                <w:lang w:eastAsia="ru-RU"/>
                <w14:ligatures w14:val="none"/>
              </w:rPr>
              <w:t>»</w:t>
            </w:r>
          </w:p>
        </w:tc>
        <w:tc>
          <w:tcPr>
            <w:tcW w:w="709" w:type="dxa"/>
            <w:vMerge w:val="restart"/>
            <w:vAlign w:val="center"/>
          </w:tcPr>
          <w:p w14:paraId="3CCB60A8"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Merge w:val="restart"/>
            <w:vAlign w:val="center"/>
          </w:tcPr>
          <w:p w14:paraId="1B1DF0F7" w14:textId="1EA6571C"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66B20553"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568339F0"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Всього:</w:t>
            </w:r>
          </w:p>
        </w:tc>
        <w:tc>
          <w:tcPr>
            <w:tcW w:w="1191" w:type="dxa"/>
            <w:vAlign w:val="center"/>
          </w:tcPr>
          <w:p w14:paraId="03527E8A" w14:textId="17AAA621" w:rsidR="00FC2756" w:rsidRPr="00E972FF" w:rsidRDefault="007C7A7F"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345 000</w:t>
            </w:r>
          </w:p>
        </w:tc>
        <w:tc>
          <w:tcPr>
            <w:tcW w:w="1134" w:type="dxa"/>
            <w:gridSpan w:val="2"/>
            <w:vAlign w:val="center"/>
          </w:tcPr>
          <w:p w14:paraId="0ECD1927" w14:textId="0C7573A1" w:rsidR="00FC2756" w:rsidRPr="00E972FF" w:rsidRDefault="005E13D8"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360 000</w:t>
            </w:r>
          </w:p>
        </w:tc>
        <w:tc>
          <w:tcPr>
            <w:tcW w:w="1134" w:type="dxa"/>
            <w:gridSpan w:val="2"/>
            <w:vAlign w:val="center"/>
          </w:tcPr>
          <w:p w14:paraId="6D4A964E" w14:textId="3147D044" w:rsidR="00FC2756" w:rsidRPr="00E972FF" w:rsidRDefault="00EC761A"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375 000</w:t>
            </w:r>
          </w:p>
        </w:tc>
        <w:tc>
          <w:tcPr>
            <w:tcW w:w="1219" w:type="dxa"/>
            <w:gridSpan w:val="2"/>
            <w:vAlign w:val="center"/>
          </w:tcPr>
          <w:p w14:paraId="61751476" w14:textId="11C68B8E" w:rsidR="00FC2756" w:rsidRPr="00E972FF" w:rsidRDefault="00B2112D"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1 080 000</w:t>
            </w:r>
          </w:p>
        </w:tc>
        <w:tc>
          <w:tcPr>
            <w:tcW w:w="1417" w:type="dxa"/>
            <w:vMerge w:val="restart"/>
            <w:vAlign w:val="center"/>
          </w:tcPr>
          <w:p w14:paraId="639EE2E2" w14:textId="093E8011"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Забезпечення проходже</w:t>
            </w:r>
            <w:r w:rsidR="001F00A8"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ння реабілі</w:t>
            </w:r>
            <w:r w:rsidR="001F00A8"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тації дітей з інвалідністю та їх переве</w:t>
            </w:r>
            <w:r w:rsidR="001F00A8"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зення до центрів соціальної реабілітації</w:t>
            </w:r>
          </w:p>
          <w:p w14:paraId="6172E725" w14:textId="77777777" w:rsidR="00FC2756" w:rsidRPr="00E972FF" w:rsidRDefault="00FC2756" w:rsidP="00AC7ED5">
            <w:pPr>
              <w:spacing w:after="0" w:line="240" w:lineRule="auto"/>
              <w:rPr>
                <w:rFonts w:ascii="Times New Roman" w:eastAsia="Times New Roman" w:hAnsi="Times New Roman" w:cs="Times New Roman"/>
                <w:kern w:val="0"/>
                <w:lang w:eastAsia="ru-RU"/>
                <w14:ligatures w14:val="none"/>
              </w:rPr>
            </w:pPr>
          </w:p>
          <w:p w14:paraId="101A57A0" w14:textId="77777777" w:rsidR="00FC2756" w:rsidRPr="00E972FF" w:rsidRDefault="00FC2756" w:rsidP="00AC7ED5">
            <w:pPr>
              <w:spacing w:after="0" w:line="240" w:lineRule="auto"/>
              <w:rPr>
                <w:rFonts w:ascii="Times New Roman" w:eastAsia="Times New Roman" w:hAnsi="Times New Roman" w:cs="Times New Roman"/>
                <w:kern w:val="0"/>
                <w:lang w:eastAsia="ru-RU"/>
                <w14:ligatures w14:val="none"/>
              </w:rPr>
            </w:pPr>
          </w:p>
          <w:p w14:paraId="5DA05F27" w14:textId="77777777" w:rsidR="00FC2756" w:rsidRPr="00E972FF" w:rsidRDefault="00FC2756" w:rsidP="00AC7ED5">
            <w:pPr>
              <w:spacing w:after="0" w:line="240" w:lineRule="auto"/>
              <w:rPr>
                <w:rFonts w:ascii="Times New Roman" w:eastAsia="Times New Roman" w:hAnsi="Times New Roman" w:cs="Times New Roman"/>
                <w:kern w:val="0"/>
                <w:lang w:eastAsia="ru-RU"/>
                <w14:ligatures w14:val="none"/>
              </w:rPr>
            </w:pPr>
          </w:p>
        </w:tc>
      </w:tr>
      <w:tr w:rsidR="00FC2756" w:rsidRPr="00E972FF" w14:paraId="3FF34369" w14:textId="77777777" w:rsidTr="00AC7ED5">
        <w:trPr>
          <w:trHeight w:val="623"/>
        </w:trPr>
        <w:tc>
          <w:tcPr>
            <w:tcW w:w="534" w:type="dxa"/>
            <w:vMerge/>
            <w:vAlign w:val="center"/>
          </w:tcPr>
          <w:p w14:paraId="03F7C0E2"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2296" w:type="dxa"/>
            <w:vMerge/>
            <w:vAlign w:val="center"/>
          </w:tcPr>
          <w:p w14:paraId="52AF43CA"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28C8843C"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Merge/>
            <w:vAlign w:val="center"/>
          </w:tcPr>
          <w:p w14:paraId="2F85C232"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14:ligatures w14:val="none"/>
              </w:rPr>
            </w:pPr>
          </w:p>
        </w:tc>
        <w:tc>
          <w:tcPr>
            <w:tcW w:w="1417" w:type="dxa"/>
            <w:vMerge/>
            <w:vAlign w:val="center"/>
          </w:tcPr>
          <w:p w14:paraId="3977CE2F"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1389" w:type="dxa"/>
            <w:gridSpan w:val="2"/>
            <w:vAlign w:val="center"/>
          </w:tcPr>
          <w:p w14:paraId="442DA8A1"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на реабілітацію дітей;</w:t>
            </w:r>
          </w:p>
        </w:tc>
        <w:tc>
          <w:tcPr>
            <w:tcW w:w="1191" w:type="dxa"/>
            <w:vAlign w:val="center"/>
          </w:tcPr>
          <w:p w14:paraId="26AB143D" w14:textId="668222E4" w:rsidR="00FC2756" w:rsidRPr="00E972FF" w:rsidRDefault="00FC2756" w:rsidP="00AC7ED5">
            <w:pPr>
              <w:spacing w:after="0" w:line="240" w:lineRule="auto"/>
              <w:contextualSpacing/>
              <w:jc w:val="center"/>
              <w:rPr>
                <w:rFonts w:ascii="Times New Roman" w:eastAsia="Times New Roman" w:hAnsi="Times New Roman" w:cs="Times New Roman"/>
                <w:kern w:val="0"/>
                <w:lang w:val="en-US"/>
                <w14:ligatures w14:val="none"/>
              </w:rPr>
            </w:pPr>
            <w:r w:rsidRPr="00E972FF">
              <w:rPr>
                <w:rFonts w:ascii="Times New Roman" w:eastAsia="Times New Roman" w:hAnsi="Times New Roman" w:cs="Times New Roman"/>
                <w:kern w:val="0"/>
                <w:lang w:val="en-US"/>
                <w14:ligatures w14:val="none"/>
              </w:rPr>
              <w:t>240</w:t>
            </w:r>
            <w:r w:rsidR="00CF66DA" w:rsidRPr="00E972FF">
              <w:rPr>
                <w:rFonts w:ascii="Times New Roman" w:eastAsia="Times New Roman" w:hAnsi="Times New Roman" w:cs="Times New Roman"/>
                <w:kern w:val="0"/>
                <w14:ligatures w14:val="none"/>
              </w:rPr>
              <w:t xml:space="preserve"> </w:t>
            </w:r>
            <w:r w:rsidRPr="00E972FF">
              <w:rPr>
                <w:rFonts w:ascii="Times New Roman" w:eastAsia="Times New Roman" w:hAnsi="Times New Roman" w:cs="Times New Roman"/>
                <w:kern w:val="0"/>
                <w:lang w:val="en-US"/>
                <w14:ligatures w14:val="none"/>
              </w:rPr>
              <w:t>000</w:t>
            </w:r>
          </w:p>
        </w:tc>
        <w:tc>
          <w:tcPr>
            <w:tcW w:w="1134" w:type="dxa"/>
            <w:gridSpan w:val="2"/>
            <w:vAlign w:val="center"/>
          </w:tcPr>
          <w:p w14:paraId="0C342348" w14:textId="66395011" w:rsidR="00FC2756" w:rsidRPr="00E972FF" w:rsidRDefault="00EC2E42" w:rsidP="00AC7ED5">
            <w:pPr>
              <w:spacing w:after="0" w:line="240" w:lineRule="auto"/>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 xml:space="preserve">255 000 </w:t>
            </w:r>
          </w:p>
        </w:tc>
        <w:tc>
          <w:tcPr>
            <w:tcW w:w="1134" w:type="dxa"/>
            <w:gridSpan w:val="2"/>
            <w:vAlign w:val="center"/>
          </w:tcPr>
          <w:p w14:paraId="473A40B2" w14:textId="48F93613" w:rsidR="00FC2756" w:rsidRPr="00E972FF" w:rsidRDefault="009A0404"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270 000</w:t>
            </w:r>
          </w:p>
        </w:tc>
        <w:tc>
          <w:tcPr>
            <w:tcW w:w="1219" w:type="dxa"/>
            <w:gridSpan w:val="2"/>
            <w:vAlign w:val="center"/>
          </w:tcPr>
          <w:p w14:paraId="20D0C7B4" w14:textId="6B687734" w:rsidR="00FC2756" w:rsidRPr="00E972FF" w:rsidRDefault="00B2112D"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765 000</w:t>
            </w:r>
          </w:p>
        </w:tc>
        <w:tc>
          <w:tcPr>
            <w:tcW w:w="1417" w:type="dxa"/>
            <w:vMerge/>
            <w:vAlign w:val="center"/>
          </w:tcPr>
          <w:p w14:paraId="048A1278"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r>
      <w:tr w:rsidR="00FC2756" w:rsidRPr="00E972FF" w14:paraId="7FCCDEB4" w14:textId="77777777" w:rsidTr="00AC7ED5">
        <w:trPr>
          <w:trHeight w:val="808"/>
        </w:trPr>
        <w:tc>
          <w:tcPr>
            <w:tcW w:w="534" w:type="dxa"/>
            <w:vMerge/>
            <w:vAlign w:val="center"/>
          </w:tcPr>
          <w:p w14:paraId="726DE75C"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2296" w:type="dxa"/>
            <w:vMerge/>
            <w:vAlign w:val="center"/>
          </w:tcPr>
          <w:p w14:paraId="7D51BAEA"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437CA502"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Merge/>
            <w:vAlign w:val="center"/>
          </w:tcPr>
          <w:p w14:paraId="1FD31D43"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14:ligatures w14:val="none"/>
              </w:rPr>
            </w:pPr>
          </w:p>
        </w:tc>
        <w:tc>
          <w:tcPr>
            <w:tcW w:w="1417" w:type="dxa"/>
            <w:vMerge/>
            <w:vAlign w:val="center"/>
          </w:tcPr>
          <w:p w14:paraId="01165D86"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1389" w:type="dxa"/>
            <w:gridSpan w:val="2"/>
            <w:vAlign w:val="center"/>
          </w:tcPr>
          <w:p w14:paraId="520E8A69"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на перевезення дітей</w:t>
            </w:r>
          </w:p>
        </w:tc>
        <w:tc>
          <w:tcPr>
            <w:tcW w:w="1191" w:type="dxa"/>
            <w:vAlign w:val="center"/>
          </w:tcPr>
          <w:p w14:paraId="12E0C8D9" w14:textId="30BE4E23" w:rsidR="00FC2756" w:rsidRPr="00E972FF" w:rsidRDefault="00F0231A" w:rsidP="00AC7ED5">
            <w:pPr>
              <w:spacing w:after="0" w:line="240" w:lineRule="auto"/>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w:t>
            </w:r>
            <w:r w:rsidR="00E93FC8" w:rsidRPr="00E972FF">
              <w:rPr>
                <w:rFonts w:ascii="Times New Roman" w:eastAsia="Times New Roman" w:hAnsi="Times New Roman" w:cs="Times New Roman"/>
                <w:kern w:val="0"/>
                <w14:ligatures w14:val="none"/>
              </w:rPr>
              <w:t xml:space="preserve"> 000</w:t>
            </w:r>
          </w:p>
        </w:tc>
        <w:tc>
          <w:tcPr>
            <w:tcW w:w="1134" w:type="dxa"/>
            <w:gridSpan w:val="2"/>
            <w:vAlign w:val="center"/>
          </w:tcPr>
          <w:p w14:paraId="5485DE95" w14:textId="2CA9A311" w:rsidR="00FC2756" w:rsidRPr="00E972FF" w:rsidRDefault="00EC2E42"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134" w:type="dxa"/>
            <w:gridSpan w:val="2"/>
            <w:vAlign w:val="center"/>
          </w:tcPr>
          <w:p w14:paraId="2EB8EB59" w14:textId="10D4B0B2" w:rsidR="00FC2756" w:rsidRPr="00E972FF" w:rsidRDefault="00551565"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219" w:type="dxa"/>
            <w:gridSpan w:val="2"/>
            <w:vAlign w:val="center"/>
          </w:tcPr>
          <w:p w14:paraId="07297A6B" w14:textId="28B280D3" w:rsidR="00FC2756" w:rsidRPr="00E972FF" w:rsidRDefault="008F079B"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315 000</w:t>
            </w:r>
          </w:p>
        </w:tc>
        <w:tc>
          <w:tcPr>
            <w:tcW w:w="1417" w:type="dxa"/>
            <w:vMerge/>
            <w:vAlign w:val="center"/>
          </w:tcPr>
          <w:p w14:paraId="5D4A207A"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r>
      <w:tr w:rsidR="00FC2756" w:rsidRPr="00E972FF" w14:paraId="293E4B9A" w14:textId="77777777" w:rsidTr="00AC7ED5">
        <w:trPr>
          <w:trHeight w:val="529"/>
        </w:trPr>
        <w:tc>
          <w:tcPr>
            <w:tcW w:w="534" w:type="dxa"/>
            <w:vAlign w:val="center"/>
          </w:tcPr>
          <w:p w14:paraId="71889F4A"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w:t>
            </w:r>
          </w:p>
        </w:tc>
        <w:tc>
          <w:tcPr>
            <w:tcW w:w="14770" w:type="dxa"/>
            <w:gridSpan w:val="14"/>
            <w:vAlign w:val="center"/>
          </w:tcPr>
          <w:p w14:paraId="2153DC7C"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Надання соціальних послуг:</w:t>
            </w:r>
          </w:p>
        </w:tc>
      </w:tr>
      <w:tr w:rsidR="00FC2756" w:rsidRPr="00E972FF" w14:paraId="29E63337" w14:textId="77777777" w:rsidTr="00AC7ED5">
        <w:trPr>
          <w:trHeight w:val="2574"/>
        </w:trPr>
        <w:tc>
          <w:tcPr>
            <w:tcW w:w="534" w:type="dxa"/>
            <w:vAlign w:val="center"/>
          </w:tcPr>
          <w:p w14:paraId="55E72285"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lastRenderedPageBreak/>
              <w:t>2.1</w:t>
            </w:r>
          </w:p>
        </w:tc>
        <w:tc>
          <w:tcPr>
            <w:tcW w:w="2296" w:type="dxa"/>
            <w:vAlign w:val="center"/>
          </w:tcPr>
          <w:p w14:paraId="1F241E69" w14:textId="77777777" w:rsidR="00FC2756" w:rsidRPr="00E972FF" w:rsidRDefault="00FC2756" w:rsidP="00AC7ED5">
            <w:pPr>
              <w:tabs>
                <w:tab w:val="left" w:pos="720"/>
                <w:tab w:val="left" w:pos="900"/>
              </w:tabs>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4" w:type="dxa"/>
            <w:vAlign w:val="center"/>
          </w:tcPr>
          <w:p w14:paraId="47AF70AB" w14:textId="646D3F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Постанова КМУ </w:t>
            </w:r>
            <w:r w:rsidR="000E749C" w:rsidRPr="00E972FF">
              <w:rPr>
                <w:rFonts w:ascii="Times New Roman" w:eastAsia="Times New Roman" w:hAnsi="Times New Roman" w:cs="Times New Roman"/>
                <w:kern w:val="0"/>
                <w:lang w:eastAsia="ru-RU"/>
                <w14:ligatures w14:val="none"/>
              </w:rPr>
              <w:t xml:space="preserve"> від 23.09.2020 № 859 </w:t>
            </w:r>
            <w:r w:rsidR="003615CF"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Деякі питання призначення і виплати компенсації фізичних осіб, які надають соціальні послуги з догляду на непрофесійній основі</w:t>
            </w:r>
            <w:r w:rsidR="003615CF"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 (зі змінами)</w:t>
            </w:r>
          </w:p>
        </w:tc>
        <w:tc>
          <w:tcPr>
            <w:tcW w:w="709" w:type="dxa"/>
            <w:vAlign w:val="center"/>
          </w:tcPr>
          <w:p w14:paraId="308237C0"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0EA17C3F"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642838E7"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761BE2B6" w14:textId="0E93A05C" w:rsidR="00FC2756" w:rsidRPr="00E972FF" w:rsidRDefault="00E93FC8"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w:t>
            </w:r>
            <w:r w:rsidR="00685AC2" w:rsidRPr="00E972FF">
              <w:rPr>
                <w:rFonts w:ascii="Times New Roman" w:eastAsia="Times New Roman" w:hAnsi="Times New Roman" w:cs="Times New Roman"/>
                <w:kern w:val="0"/>
                <w14:ligatures w14:val="none"/>
              </w:rPr>
              <w:t xml:space="preserve"> </w:t>
            </w:r>
            <w:r w:rsidRPr="00E972FF">
              <w:rPr>
                <w:rFonts w:ascii="Times New Roman" w:eastAsia="Times New Roman" w:hAnsi="Times New Roman" w:cs="Times New Roman"/>
                <w:kern w:val="0"/>
                <w14:ligatures w14:val="none"/>
              </w:rPr>
              <w:t>906</w:t>
            </w:r>
            <w:r w:rsidR="00685AC2" w:rsidRPr="00E972FF">
              <w:rPr>
                <w:rFonts w:ascii="Times New Roman" w:eastAsia="Times New Roman" w:hAnsi="Times New Roman" w:cs="Times New Roman"/>
                <w:kern w:val="0"/>
                <w14:ligatures w14:val="none"/>
              </w:rPr>
              <w:t xml:space="preserve"> </w:t>
            </w:r>
            <w:r w:rsidRPr="00E972FF">
              <w:rPr>
                <w:rFonts w:ascii="Times New Roman" w:eastAsia="Times New Roman" w:hAnsi="Times New Roman" w:cs="Times New Roman"/>
                <w:kern w:val="0"/>
                <w14:ligatures w14:val="none"/>
              </w:rPr>
              <w:t>900</w:t>
            </w:r>
          </w:p>
        </w:tc>
        <w:tc>
          <w:tcPr>
            <w:tcW w:w="1134" w:type="dxa"/>
            <w:gridSpan w:val="2"/>
            <w:vAlign w:val="center"/>
          </w:tcPr>
          <w:p w14:paraId="26D5566E" w14:textId="4744AC10" w:rsidR="00FC2756" w:rsidRPr="00E972FF" w:rsidRDefault="00A470E9"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2 906 900</w:t>
            </w:r>
          </w:p>
        </w:tc>
        <w:tc>
          <w:tcPr>
            <w:tcW w:w="1134" w:type="dxa"/>
            <w:gridSpan w:val="2"/>
            <w:vAlign w:val="center"/>
          </w:tcPr>
          <w:p w14:paraId="61618C9B" w14:textId="16C1145A" w:rsidR="00FC2756" w:rsidRPr="00E972FF" w:rsidRDefault="009A0404"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2 979 552</w:t>
            </w:r>
          </w:p>
        </w:tc>
        <w:tc>
          <w:tcPr>
            <w:tcW w:w="1219" w:type="dxa"/>
            <w:gridSpan w:val="2"/>
            <w:vAlign w:val="center"/>
          </w:tcPr>
          <w:p w14:paraId="765BFD8F" w14:textId="4FF4535B" w:rsidR="00FC2756" w:rsidRPr="00E972FF" w:rsidRDefault="000C018E"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8 793 352</w:t>
            </w:r>
          </w:p>
        </w:tc>
        <w:tc>
          <w:tcPr>
            <w:tcW w:w="1417" w:type="dxa"/>
            <w:vAlign w:val="center"/>
          </w:tcPr>
          <w:p w14:paraId="421B3C54" w14:textId="3DC3CDD0"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w:t>
            </w:r>
            <w:r w:rsidR="001F00A8"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ністю та хворим</w:t>
            </w:r>
          </w:p>
        </w:tc>
      </w:tr>
      <w:tr w:rsidR="00FC2756" w:rsidRPr="00E972FF" w14:paraId="777648B6" w14:textId="77777777" w:rsidTr="00AC7ED5">
        <w:tblPrEx>
          <w:tblLook w:val="0000" w:firstRow="0" w:lastRow="0" w:firstColumn="0" w:lastColumn="0" w:noHBand="0" w:noVBand="0"/>
        </w:tblPrEx>
        <w:trPr>
          <w:trHeight w:val="425"/>
        </w:trPr>
        <w:tc>
          <w:tcPr>
            <w:tcW w:w="534" w:type="dxa"/>
            <w:vAlign w:val="center"/>
          </w:tcPr>
          <w:p w14:paraId="7F479081"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w:t>
            </w:r>
          </w:p>
        </w:tc>
        <w:tc>
          <w:tcPr>
            <w:tcW w:w="14770" w:type="dxa"/>
            <w:gridSpan w:val="14"/>
            <w:vAlign w:val="center"/>
          </w:tcPr>
          <w:p w14:paraId="777FA8A9"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Відшкодування пільг:</w:t>
            </w:r>
          </w:p>
        </w:tc>
      </w:tr>
      <w:tr w:rsidR="00FC2756" w:rsidRPr="00E972FF" w14:paraId="1BAE700F" w14:textId="77777777" w:rsidTr="00AC7ED5">
        <w:tblPrEx>
          <w:tblLook w:val="0000" w:firstRow="0" w:lastRow="0" w:firstColumn="0" w:lastColumn="0" w:noHBand="0" w:noVBand="0"/>
        </w:tblPrEx>
        <w:trPr>
          <w:trHeight w:val="1335"/>
        </w:trPr>
        <w:tc>
          <w:tcPr>
            <w:tcW w:w="534" w:type="dxa"/>
            <w:vAlign w:val="center"/>
          </w:tcPr>
          <w:p w14:paraId="0FD06EEC"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3.1</w:t>
            </w:r>
          </w:p>
        </w:tc>
        <w:tc>
          <w:tcPr>
            <w:tcW w:w="2296" w:type="dxa"/>
            <w:vAlign w:val="center"/>
          </w:tcPr>
          <w:p w14:paraId="4A3C1080" w14:textId="57FAB2E4"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Відшкодування витрат абонентної плати за користу</w:t>
            </w:r>
            <w:r w:rsidR="00135C0E"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вання телефоном пільгових категорій населення Хорольсь</w:t>
            </w:r>
            <w:r w:rsidR="00135C0E"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кої громади</w:t>
            </w:r>
          </w:p>
        </w:tc>
        <w:tc>
          <w:tcPr>
            <w:tcW w:w="2864" w:type="dxa"/>
            <w:vAlign w:val="center"/>
          </w:tcPr>
          <w:p w14:paraId="4A0B9BC8" w14:textId="77777777" w:rsidR="006B6FE0" w:rsidRPr="00E972FF" w:rsidRDefault="006B6FE0" w:rsidP="00AC7ED5">
            <w:pPr>
              <w:spacing w:after="0" w:line="240" w:lineRule="auto"/>
              <w:contextualSpacing/>
              <w:jc w:val="both"/>
              <w:rPr>
                <w:rFonts w:ascii="Times New Roman" w:eastAsia="Times New Roman" w:hAnsi="Times New Roman" w:cs="Times New Roman"/>
                <w:kern w:val="0"/>
                <w:lang w:eastAsia="ru-RU"/>
                <w14:ligatures w14:val="none"/>
              </w:rPr>
            </w:pPr>
          </w:p>
          <w:p w14:paraId="7D51E440" w14:textId="2619E24E"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ЗУ</w:t>
            </w:r>
            <w:r w:rsidR="00F53A55" w:rsidRPr="00E972FF">
              <w:rPr>
                <w:rFonts w:ascii="Times New Roman" w:eastAsia="Times New Roman" w:hAnsi="Times New Roman" w:cs="Times New Roman"/>
                <w:kern w:val="0"/>
                <w:lang w:eastAsia="ru-RU"/>
                <w14:ligatures w14:val="none"/>
              </w:rPr>
              <w:t xml:space="preserve"> «</w:t>
            </w:r>
            <w:r w:rsidRPr="00E972FF">
              <w:rPr>
                <w:rFonts w:ascii="Times New Roman" w:eastAsia="Times New Roman" w:hAnsi="Times New Roman" w:cs="Times New Roman"/>
                <w:kern w:val="0"/>
                <w:lang w:eastAsia="ru-RU"/>
                <w14:ligatures w14:val="none"/>
              </w:rPr>
              <w:t>Про статус ветеранів війни, гарантії їх соціального захисту</w:t>
            </w:r>
            <w:r w:rsidR="001F2A00"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 </w:t>
            </w:r>
          </w:p>
          <w:p w14:paraId="49AE5EB7" w14:textId="5CC785D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ЗУ </w:t>
            </w:r>
            <w:r w:rsidR="00EB2A4E"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Про статус і соціальний захист громадян, які постраждали внаслідок Чорнобильської катастрофи</w:t>
            </w:r>
            <w:r w:rsidR="00EB2A4E" w:rsidRPr="00E972FF">
              <w:rPr>
                <w:rFonts w:ascii="Times New Roman" w:eastAsia="Times New Roman" w:hAnsi="Times New Roman" w:cs="Times New Roman"/>
                <w:kern w:val="0"/>
                <w:lang w:eastAsia="ru-RU"/>
                <w14:ligatures w14:val="none"/>
              </w:rPr>
              <w:t>»</w:t>
            </w:r>
          </w:p>
          <w:p w14:paraId="417468DF"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p w14:paraId="29E81D69"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Align w:val="center"/>
          </w:tcPr>
          <w:p w14:paraId="48BD1C49"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19F2FFE1"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1A4F08AC"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650C6F38" w14:textId="4D2FFEDB" w:rsidR="00FC2756" w:rsidRPr="00E972FF" w:rsidRDefault="00E93FC8"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2913B526" w14:textId="001C6D6A" w:rsidR="00FC2756" w:rsidRPr="00E972FF" w:rsidRDefault="00A470E9"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74194BAB" w14:textId="5BA7AE29" w:rsidR="00FC2756" w:rsidRPr="00E972FF" w:rsidRDefault="009A0404"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219" w:type="dxa"/>
            <w:gridSpan w:val="2"/>
            <w:vAlign w:val="center"/>
          </w:tcPr>
          <w:p w14:paraId="0978C94C" w14:textId="6150BEAF" w:rsidR="00FC2756" w:rsidRPr="00E972FF" w:rsidRDefault="00C41FC3"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30 000</w:t>
            </w:r>
          </w:p>
        </w:tc>
        <w:tc>
          <w:tcPr>
            <w:tcW w:w="1417" w:type="dxa"/>
            <w:vAlign w:val="center"/>
          </w:tcPr>
          <w:p w14:paraId="79CF2AEB"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FC2756" w:rsidRPr="00E972FF" w14:paraId="40313688" w14:textId="77777777" w:rsidTr="00AC7ED5">
        <w:tblPrEx>
          <w:tblLook w:val="0000" w:firstRow="0" w:lastRow="0" w:firstColumn="0" w:lastColumn="0" w:noHBand="0" w:noVBand="0"/>
        </w:tblPrEx>
        <w:trPr>
          <w:trHeight w:val="982"/>
        </w:trPr>
        <w:tc>
          <w:tcPr>
            <w:tcW w:w="534" w:type="dxa"/>
            <w:vAlign w:val="center"/>
          </w:tcPr>
          <w:p w14:paraId="0E0DBE80"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val="en-US" w:eastAsia="ru-RU"/>
                <w14:ligatures w14:val="none"/>
              </w:rPr>
            </w:pPr>
            <w:r w:rsidRPr="00E972FF">
              <w:rPr>
                <w:rFonts w:ascii="Times New Roman" w:eastAsia="Times New Roman" w:hAnsi="Times New Roman" w:cs="Times New Roman"/>
                <w:kern w:val="0"/>
                <w:lang w:eastAsia="ru-RU"/>
                <w14:ligatures w14:val="none"/>
              </w:rPr>
              <w:t>3.</w:t>
            </w:r>
            <w:r w:rsidRPr="00E972FF">
              <w:rPr>
                <w:rFonts w:ascii="Times New Roman" w:eastAsia="Times New Roman" w:hAnsi="Times New Roman" w:cs="Times New Roman"/>
                <w:kern w:val="0"/>
                <w:lang w:val="en-US" w:eastAsia="ru-RU"/>
                <w14:ligatures w14:val="none"/>
              </w:rPr>
              <w:t>2</w:t>
            </w:r>
          </w:p>
        </w:tc>
        <w:tc>
          <w:tcPr>
            <w:tcW w:w="2296" w:type="dxa"/>
            <w:vAlign w:val="center"/>
          </w:tcPr>
          <w:p w14:paraId="4052002E" w14:textId="20D23E23" w:rsidR="00FC2756" w:rsidRPr="00E972FF" w:rsidRDefault="001F3444"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w:t>
            </w:r>
            <w:r w:rsidR="00602C54" w:rsidRPr="00E972FF">
              <w:rPr>
                <w:rFonts w:ascii="Times New Roman" w:eastAsia="Times New Roman" w:hAnsi="Times New Roman" w:cs="Times New Roman"/>
                <w:kern w:val="0"/>
                <w:lang w:eastAsia="ru-RU"/>
                <w14:ligatures w14:val="none"/>
              </w:rPr>
              <w:t>ідшкодування компенсації вартості проїзду один раз на рік до будь – якого пункту України і назад (без враху</w:t>
            </w:r>
            <w:r w:rsidR="00ED72CF" w:rsidRPr="00E972FF">
              <w:rPr>
                <w:rFonts w:ascii="Times New Roman" w:eastAsia="Times New Roman" w:hAnsi="Times New Roman" w:cs="Times New Roman"/>
                <w:kern w:val="0"/>
                <w:lang w:eastAsia="ru-RU"/>
                <w14:ligatures w14:val="none"/>
              </w:rPr>
              <w:t>-</w:t>
            </w:r>
            <w:r w:rsidR="00602C54" w:rsidRPr="00E972FF">
              <w:rPr>
                <w:rFonts w:ascii="Times New Roman" w:eastAsia="Times New Roman" w:hAnsi="Times New Roman" w:cs="Times New Roman"/>
                <w:kern w:val="0"/>
                <w:lang w:eastAsia="ru-RU"/>
                <w14:ligatures w14:val="none"/>
              </w:rPr>
              <w:t>вання пересадок) автомобільним або повітряним, або заліз</w:t>
            </w:r>
            <w:r w:rsidR="00ED72CF" w:rsidRPr="00E972FF">
              <w:rPr>
                <w:rFonts w:ascii="Times New Roman" w:eastAsia="Times New Roman" w:hAnsi="Times New Roman" w:cs="Times New Roman"/>
                <w:kern w:val="0"/>
                <w:lang w:eastAsia="ru-RU"/>
                <w14:ligatures w14:val="none"/>
              </w:rPr>
              <w:t>-</w:t>
            </w:r>
            <w:r w:rsidR="00602C54" w:rsidRPr="00E972FF">
              <w:rPr>
                <w:rFonts w:ascii="Times New Roman" w:eastAsia="Times New Roman" w:hAnsi="Times New Roman" w:cs="Times New Roman"/>
                <w:kern w:val="0"/>
                <w:lang w:eastAsia="ru-RU"/>
                <w14:ligatures w14:val="none"/>
              </w:rPr>
              <w:t>ничним, або водним транспортом гро-мадянам, які постраж</w:t>
            </w:r>
            <w:r w:rsidR="00F9694D" w:rsidRPr="00E972FF">
              <w:rPr>
                <w:rFonts w:ascii="Times New Roman" w:eastAsia="Times New Roman" w:hAnsi="Times New Roman" w:cs="Times New Roman"/>
                <w:kern w:val="0"/>
                <w:lang w:eastAsia="ru-RU"/>
                <w14:ligatures w14:val="none"/>
              </w:rPr>
              <w:t>-</w:t>
            </w:r>
            <w:r w:rsidR="00602C54" w:rsidRPr="00E972FF">
              <w:rPr>
                <w:rFonts w:ascii="Times New Roman" w:eastAsia="Times New Roman" w:hAnsi="Times New Roman" w:cs="Times New Roman"/>
                <w:kern w:val="0"/>
                <w:lang w:eastAsia="ru-RU"/>
                <w14:ligatures w14:val="none"/>
              </w:rPr>
              <w:t>дали внаслідок Чор</w:t>
            </w:r>
            <w:r w:rsidR="00ED72CF" w:rsidRPr="00E972FF">
              <w:rPr>
                <w:rFonts w:ascii="Times New Roman" w:eastAsia="Times New Roman" w:hAnsi="Times New Roman" w:cs="Times New Roman"/>
                <w:kern w:val="0"/>
                <w:lang w:eastAsia="ru-RU"/>
                <w14:ligatures w14:val="none"/>
              </w:rPr>
              <w:t>-</w:t>
            </w:r>
            <w:r w:rsidR="00602C54" w:rsidRPr="00E972FF">
              <w:rPr>
                <w:rFonts w:ascii="Times New Roman" w:eastAsia="Times New Roman" w:hAnsi="Times New Roman" w:cs="Times New Roman"/>
                <w:kern w:val="0"/>
                <w:lang w:eastAsia="ru-RU"/>
                <w14:ligatures w14:val="none"/>
              </w:rPr>
              <w:t>нобильської катаст</w:t>
            </w:r>
            <w:r w:rsidR="000C3D63" w:rsidRPr="00E972FF">
              <w:rPr>
                <w:rFonts w:ascii="Times New Roman" w:eastAsia="Times New Roman" w:hAnsi="Times New Roman" w:cs="Times New Roman"/>
                <w:kern w:val="0"/>
                <w:lang w:eastAsia="ru-RU"/>
                <w14:ligatures w14:val="none"/>
              </w:rPr>
              <w:t>-</w:t>
            </w:r>
            <w:r w:rsidR="00602C54" w:rsidRPr="00E972FF">
              <w:rPr>
                <w:rFonts w:ascii="Times New Roman" w:eastAsia="Times New Roman" w:hAnsi="Times New Roman" w:cs="Times New Roman"/>
                <w:kern w:val="0"/>
                <w:lang w:eastAsia="ru-RU"/>
                <w14:ligatures w14:val="none"/>
              </w:rPr>
              <w:lastRenderedPageBreak/>
              <w:t>рофи, віднесеним до категорії 1</w:t>
            </w:r>
          </w:p>
        </w:tc>
        <w:tc>
          <w:tcPr>
            <w:tcW w:w="2864" w:type="dxa"/>
            <w:vAlign w:val="center"/>
          </w:tcPr>
          <w:p w14:paraId="66C4DCD8" w14:textId="380378D6" w:rsidR="00FC2756" w:rsidRPr="00A91BD1"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lastRenderedPageBreak/>
              <w:t>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w:t>
            </w:r>
            <w:r w:rsidR="00F9694D"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ряним, або залізничним, або водним транспортом громадянам, які постражда</w:t>
            </w:r>
            <w:r w:rsidR="00F9694D"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ли внаслідок Чорнобильсь</w:t>
            </w:r>
            <w:r w:rsidR="00F9694D"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кої катастрофи</w:t>
            </w:r>
            <w:r w:rsidR="00C84408" w:rsidRPr="00E972FF">
              <w:rPr>
                <w:rFonts w:ascii="Times New Roman" w:eastAsia="Times New Roman" w:hAnsi="Times New Roman" w:cs="Times New Roman"/>
                <w:kern w:val="0"/>
                <w:lang w:eastAsia="ru-RU"/>
                <w14:ligatures w14:val="none"/>
              </w:rPr>
              <w:t>, віднесеним до категорії 1</w:t>
            </w:r>
            <w:r w:rsidR="00A91BD1">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w:t>
            </w:r>
            <w:r w:rsidRPr="00E972FF">
              <w:rPr>
                <w:rFonts w:ascii="Times New Roman" w:eastAsia="Times New Roman" w:hAnsi="Times New Roman" w:cs="Times New Roman"/>
                <w:kern w:val="0"/>
                <w:lang w:eastAsia="uk-UA"/>
                <w14:ligatures w14:val="none"/>
              </w:rPr>
              <w:lastRenderedPageBreak/>
              <w:t xml:space="preserve">Хорольської міської ради Лубенського району Полтавської області </w:t>
            </w:r>
            <w:r w:rsidR="00DF5946" w:rsidRPr="00E972FF">
              <w:rPr>
                <w:rFonts w:ascii="Times New Roman" w:eastAsia="Times New Roman" w:hAnsi="Times New Roman" w:cs="Times New Roman"/>
                <w:kern w:val="0"/>
                <w:lang w:eastAsia="uk-UA"/>
                <w14:ligatures w14:val="none"/>
              </w:rPr>
              <w:t>від</w:t>
            </w:r>
            <w:r w:rsidR="005D3273" w:rsidRPr="00E972FF">
              <w:rPr>
                <w:rFonts w:ascii="Times New Roman" w:eastAsia="Times New Roman" w:hAnsi="Times New Roman" w:cs="Times New Roman"/>
                <w:kern w:val="0"/>
                <w:lang w:eastAsia="uk-UA"/>
                <w14:ligatures w14:val="none"/>
              </w:rPr>
              <w:t xml:space="preserve"> №</w:t>
            </w:r>
            <w:r w:rsidR="00DF5946" w:rsidRPr="00E972FF">
              <w:rPr>
                <w:rFonts w:ascii="Times New Roman" w:eastAsia="Times New Roman" w:hAnsi="Times New Roman" w:cs="Times New Roman"/>
                <w:kern w:val="0"/>
                <w:lang w:eastAsia="uk-UA"/>
                <w14:ligatures w14:val="none"/>
              </w:rPr>
              <w:t xml:space="preserve"> </w:t>
            </w:r>
          </w:p>
          <w:p w14:paraId="295944FA" w14:textId="77777777" w:rsidR="00FC2756" w:rsidRPr="00E972FF" w:rsidRDefault="00FC2756" w:rsidP="00AC7ED5">
            <w:pPr>
              <w:spacing w:after="0" w:line="240" w:lineRule="auto"/>
              <w:contextualSpacing/>
              <w:jc w:val="both"/>
              <w:rPr>
                <w:rFonts w:ascii="Times New Roman" w:eastAsia="Times New Roman" w:hAnsi="Times New Roman" w:cs="Times New Roman"/>
                <w:kern w:val="0"/>
                <w:u w:val="single"/>
                <w:lang w:eastAsia="ru-RU"/>
                <w14:ligatures w14:val="none"/>
              </w:rPr>
            </w:pPr>
          </w:p>
        </w:tc>
        <w:tc>
          <w:tcPr>
            <w:tcW w:w="709" w:type="dxa"/>
            <w:vAlign w:val="center"/>
          </w:tcPr>
          <w:p w14:paraId="60B803FC"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lastRenderedPageBreak/>
              <w:t>2025-2027</w:t>
            </w:r>
          </w:p>
        </w:tc>
        <w:tc>
          <w:tcPr>
            <w:tcW w:w="1417" w:type="dxa"/>
            <w:vAlign w:val="center"/>
          </w:tcPr>
          <w:p w14:paraId="0E7DBA3C"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085E418E"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23058914" w14:textId="441DD5A2" w:rsidR="00FC2756" w:rsidRPr="00E972FF" w:rsidRDefault="00CD61C1"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2668895A" w14:textId="5D9E2790" w:rsidR="00FC2756" w:rsidRPr="00E972FF" w:rsidRDefault="00A470E9"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136A074F" w14:textId="4AD1479D" w:rsidR="00FC2756" w:rsidRPr="00E972FF" w:rsidRDefault="009A0404"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219" w:type="dxa"/>
            <w:gridSpan w:val="2"/>
            <w:vAlign w:val="center"/>
          </w:tcPr>
          <w:p w14:paraId="65A70B5B" w14:textId="71B02CAB" w:rsidR="00FC2756" w:rsidRPr="00E972FF" w:rsidRDefault="00C41FC3"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0</w:t>
            </w:r>
          </w:p>
        </w:tc>
        <w:tc>
          <w:tcPr>
            <w:tcW w:w="1417" w:type="dxa"/>
            <w:vAlign w:val="center"/>
          </w:tcPr>
          <w:p w14:paraId="546BA1F6"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Забезпечення  соціальної захищеності учасників ліквідації аварії на ЧАЕС</w:t>
            </w:r>
          </w:p>
        </w:tc>
      </w:tr>
      <w:tr w:rsidR="00FC2756" w:rsidRPr="00E972FF" w14:paraId="24BF093B" w14:textId="77777777" w:rsidTr="00AC7ED5">
        <w:tblPrEx>
          <w:tblLook w:val="0000" w:firstRow="0" w:lastRow="0" w:firstColumn="0" w:lastColumn="0" w:noHBand="0" w:noVBand="0"/>
        </w:tblPrEx>
        <w:trPr>
          <w:trHeight w:val="955"/>
        </w:trPr>
        <w:tc>
          <w:tcPr>
            <w:tcW w:w="534" w:type="dxa"/>
            <w:vAlign w:val="center"/>
          </w:tcPr>
          <w:p w14:paraId="3B05C2EB"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val="en-US" w:eastAsia="ru-RU"/>
                <w14:ligatures w14:val="none"/>
              </w:rPr>
            </w:pPr>
            <w:r w:rsidRPr="00E972FF">
              <w:rPr>
                <w:rFonts w:ascii="Times New Roman" w:eastAsia="Times New Roman" w:hAnsi="Times New Roman" w:cs="Times New Roman"/>
                <w:kern w:val="0"/>
                <w:lang w:eastAsia="ru-RU"/>
                <w14:ligatures w14:val="none"/>
              </w:rPr>
              <w:t>3.</w:t>
            </w:r>
            <w:r w:rsidRPr="00E972FF">
              <w:rPr>
                <w:rFonts w:ascii="Times New Roman" w:eastAsia="Times New Roman" w:hAnsi="Times New Roman" w:cs="Times New Roman"/>
                <w:kern w:val="0"/>
                <w:lang w:val="en-US" w:eastAsia="ru-RU"/>
                <w14:ligatures w14:val="none"/>
              </w:rPr>
              <w:t>3</w:t>
            </w:r>
          </w:p>
        </w:tc>
        <w:tc>
          <w:tcPr>
            <w:tcW w:w="2296" w:type="dxa"/>
            <w:vAlign w:val="center"/>
          </w:tcPr>
          <w:p w14:paraId="67137E18" w14:textId="14F248BB" w:rsidR="00FC2756" w:rsidRPr="00E972FF"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Забезпечення здійс</w:t>
            </w:r>
            <w:r w:rsidR="00FE2F10" w:rsidRPr="00E972FF">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нення компенсацій</w:t>
            </w:r>
            <w:r w:rsidR="00FE2F10" w:rsidRPr="00E972FF">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них виплат організа</w:t>
            </w:r>
            <w:r w:rsidR="00FE2F10" w:rsidRPr="00E972FF">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ціям</w:t>
            </w:r>
            <w:r w:rsidR="00FE2F10" w:rsidRPr="00E972FF">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uk-UA"/>
                <w14:ligatures w14:val="none"/>
              </w:rPr>
              <w:t>надавачам пільг за медичне обслуго</w:t>
            </w:r>
            <w:r w:rsidR="007D3808" w:rsidRPr="00E972FF">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вування громадян, які постраждали внас</w:t>
            </w:r>
            <w:r w:rsidR="007D3808" w:rsidRPr="00E972FF">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лідок Чорнобильської катастрофи</w:t>
            </w:r>
          </w:p>
        </w:tc>
        <w:tc>
          <w:tcPr>
            <w:tcW w:w="2864" w:type="dxa"/>
            <w:vAlign w:val="center"/>
          </w:tcPr>
          <w:p w14:paraId="71D95EEB" w14:textId="09F6F60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ЗУ </w:t>
            </w:r>
            <w:r w:rsidR="00DF5946"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Про статус і соціальний захист громадян, які постраждали внаслідок Чорнобильської катаст</w:t>
            </w:r>
            <w:r w:rsidR="007D3808"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рофи</w:t>
            </w:r>
            <w:r w:rsidR="00DF5946" w:rsidRPr="00E972FF">
              <w:rPr>
                <w:rFonts w:ascii="Times New Roman" w:eastAsia="Times New Roman" w:hAnsi="Times New Roman" w:cs="Times New Roman"/>
                <w:kern w:val="0"/>
                <w:lang w:eastAsia="ru-RU"/>
                <w14:ligatures w14:val="none"/>
              </w:rPr>
              <w:t>»</w:t>
            </w:r>
            <w:r w:rsidR="00AC7ED5" w:rsidRPr="00E972FF">
              <w:rPr>
                <w:rFonts w:ascii="Times New Roman" w:eastAsia="Times New Roman" w:hAnsi="Times New Roman" w:cs="Times New Roman"/>
                <w:kern w:val="0"/>
                <w:lang w:eastAsia="ru-RU"/>
                <w14:ligatures w14:val="none"/>
              </w:rPr>
              <w:t>, п</w:t>
            </w:r>
            <w:r w:rsidRPr="00E972FF">
              <w:rPr>
                <w:rFonts w:ascii="Times New Roman" w:eastAsia="Times New Roman" w:hAnsi="Times New Roman" w:cs="Times New Roman"/>
                <w:kern w:val="0"/>
                <w:lang w:eastAsia="ru-RU"/>
                <w14:ligatures w14:val="none"/>
              </w:rPr>
              <w:t>останов</w:t>
            </w:r>
            <w:r w:rsidR="00AC7ED5" w:rsidRPr="00E972FF">
              <w:rPr>
                <w:rFonts w:ascii="Times New Roman" w:eastAsia="Times New Roman" w:hAnsi="Times New Roman" w:cs="Times New Roman"/>
                <w:kern w:val="0"/>
                <w:lang w:eastAsia="ru-RU"/>
                <w14:ligatures w14:val="none"/>
              </w:rPr>
              <w:t>и</w:t>
            </w:r>
            <w:r w:rsidRPr="00E972FF">
              <w:rPr>
                <w:rFonts w:ascii="Times New Roman" w:eastAsia="Times New Roman" w:hAnsi="Times New Roman" w:cs="Times New Roman"/>
                <w:kern w:val="0"/>
                <w:lang w:eastAsia="ru-RU"/>
                <w14:ligatures w14:val="none"/>
              </w:rPr>
              <w:t xml:space="preserve"> КМУ</w:t>
            </w:r>
            <w:r w:rsidR="00456170" w:rsidRPr="00E972FF">
              <w:rPr>
                <w:rFonts w:ascii="Times New Roman" w:eastAsia="Times New Roman" w:hAnsi="Times New Roman" w:cs="Times New Roman"/>
                <w:kern w:val="0"/>
                <w:lang w:eastAsia="ru-RU"/>
                <w14:ligatures w14:val="none"/>
              </w:rPr>
              <w:t xml:space="preserve"> від 17.08.1998 № 1303 «</w:t>
            </w:r>
            <w:r w:rsidRPr="00E972FF">
              <w:rPr>
                <w:rFonts w:ascii="Times New Roman" w:eastAsia="Times New Roman" w:hAnsi="Times New Roman" w:cs="Times New Roman"/>
                <w:kern w:val="0"/>
                <w:lang w:eastAsia="ru-RU"/>
                <w14:ligatures w14:val="none"/>
              </w:rPr>
              <w:t>Про впорядкування безоплат</w:t>
            </w:r>
            <w:r w:rsidR="007D3808"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00456170" w:rsidRPr="00E972FF">
              <w:rPr>
                <w:rFonts w:ascii="Times New Roman" w:eastAsia="Times New Roman" w:hAnsi="Times New Roman" w:cs="Times New Roman"/>
                <w:kern w:val="0"/>
                <w:lang w:eastAsia="ru-RU"/>
                <w14:ligatures w14:val="none"/>
              </w:rPr>
              <w:t>»</w:t>
            </w:r>
            <w:r w:rsidR="003734FF" w:rsidRPr="00E972FF">
              <w:rPr>
                <w:rFonts w:ascii="Times New Roman" w:eastAsia="Times New Roman" w:hAnsi="Times New Roman" w:cs="Times New Roman"/>
                <w:kern w:val="0"/>
                <w:lang w:eastAsia="ru-RU"/>
                <w14:ligatures w14:val="none"/>
              </w:rPr>
              <w:t xml:space="preserve"> (зі змінами)</w:t>
            </w:r>
            <w:r w:rsidR="00AC7ED5" w:rsidRPr="00E972FF">
              <w:rPr>
                <w:rFonts w:ascii="Times New Roman" w:eastAsia="Times New Roman" w:hAnsi="Times New Roman" w:cs="Times New Roman"/>
                <w:kern w:val="0"/>
                <w:lang w:eastAsia="ru-RU"/>
                <w14:ligatures w14:val="none"/>
              </w:rPr>
              <w:t>,</w:t>
            </w:r>
          </w:p>
          <w:p w14:paraId="3B1B5568" w14:textId="4F059532" w:rsidR="00FC2756" w:rsidRPr="00E972FF" w:rsidRDefault="00FE0275" w:rsidP="00AC7ED5">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від 17.10.2008 № 955 «</w:t>
            </w:r>
            <w:r w:rsidR="00FC2756" w:rsidRPr="00E972FF">
              <w:rPr>
                <w:rFonts w:ascii="Times New Roman" w:eastAsia="Times New Roman" w:hAnsi="Times New Roman" w:cs="Times New Roman"/>
                <w:kern w:val="0"/>
                <w:lang w:eastAsia="ru-RU"/>
                <w14:ligatures w14:val="none"/>
              </w:rPr>
              <w:t>Про заходи щодо стабілізації цін на лікарські засоби і вибори медичного призначення</w:t>
            </w:r>
            <w:r w:rsidRPr="00E972FF">
              <w:rPr>
                <w:rFonts w:ascii="Times New Roman" w:eastAsia="Times New Roman" w:hAnsi="Times New Roman" w:cs="Times New Roman"/>
                <w:kern w:val="0"/>
                <w:lang w:eastAsia="ru-RU"/>
                <w14:ligatures w14:val="none"/>
              </w:rPr>
              <w:t>»</w:t>
            </w:r>
            <w:r w:rsidR="00FC2756" w:rsidRPr="00E972FF">
              <w:rPr>
                <w:rFonts w:ascii="Times New Roman" w:eastAsia="Times New Roman" w:hAnsi="Times New Roman" w:cs="Times New Roman"/>
                <w:kern w:val="0"/>
                <w:lang w:eastAsia="ru-RU"/>
                <w14:ligatures w14:val="none"/>
              </w:rPr>
              <w:t xml:space="preserve"> </w:t>
            </w:r>
          </w:p>
        </w:tc>
        <w:tc>
          <w:tcPr>
            <w:tcW w:w="709" w:type="dxa"/>
            <w:vAlign w:val="center"/>
          </w:tcPr>
          <w:p w14:paraId="22A85053"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2E1E35F4"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58089526"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Обласний бюджет</w:t>
            </w:r>
          </w:p>
        </w:tc>
        <w:tc>
          <w:tcPr>
            <w:tcW w:w="1191" w:type="dxa"/>
            <w:vAlign w:val="center"/>
          </w:tcPr>
          <w:p w14:paraId="5C4EC5E5" w14:textId="06C9199A" w:rsidR="00FC2756" w:rsidRPr="00E972FF" w:rsidRDefault="00C704B7"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550ABC08" w14:textId="472D111E" w:rsidR="00FC2756" w:rsidRPr="00E972FF" w:rsidRDefault="00C704B7"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17DC5095" w14:textId="26F69660" w:rsidR="00FC2756" w:rsidRPr="00E972FF" w:rsidRDefault="00C704B7"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219" w:type="dxa"/>
            <w:gridSpan w:val="2"/>
            <w:vAlign w:val="center"/>
          </w:tcPr>
          <w:p w14:paraId="7A0C1727" w14:textId="5CF3989F" w:rsidR="00FC2756" w:rsidRPr="00E972FF" w:rsidRDefault="00C704B7"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0</w:t>
            </w:r>
          </w:p>
        </w:tc>
        <w:tc>
          <w:tcPr>
            <w:tcW w:w="1417" w:type="dxa"/>
            <w:vAlign w:val="center"/>
          </w:tcPr>
          <w:p w14:paraId="3CE127C2" w14:textId="2498259B"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Проведення компенсаційних виплат організаціям-надавачам пільг за ме</w:t>
            </w:r>
            <w:r w:rsidR="001F00A8"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дичне обслуговування грома</w:t>
            </w:r>
            <w:r w:rsidR="001A6DBA"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дян, які постраждали </w:t>
            </w:r>
            <w:r w:rsidRPr="00E972FF">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FC2756" w:rsidRPr="00E972FF" w14:paraId="79EF9EB3" w14:textId="77777777" w:rsidTr="00AC7ED5">
        <w:tblPrEx>
          <w:tblLook w:val="0000" w:firstRow="0" w:lastRow="0" w:firstColumn="0" w:lastColumn="0" w:noHBand="0" w:noVBand="0"/>
        </w:tblPrEx>
        <w:trPr>
          <w:trHeight w:val="558"/>
        </w:trPr>
        <w:tc>
          <w:tcPr>
            <w:tcW w:w="534" w:type="dxa"/>
            <w:vAlign w:val="center"/>
          </w:tcPr>
          <w:p w14:paraId="4FD1E869" w14:textId="60CEE10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w:t>
            </w:r>
            <w:r w:rsidR="00C60468" w:rsidRPr="00E972FF">
              <w:rPr>
                <w:rFonts w:ascii="Times New Roman" w:eastAsia="Times New Roman" w:hAnsi="Times New Roman" w:cs="Times New Roman"/>
                <w:kern w:val="0"/>
                <w:lang w:eastAsia="ru-RU"/>
                <w14:ligatures w14:val="none"/>
              </w:rPr>
              <w:t>4</w:t>
            </w:r>
          </w:p>
        </w:tc>
        <w:tc>
          <w:tcPr>
            <w:tcW w:w="2296" w:type="dxa"/>
            <w:vAlign w:val="center"/>
          </w:tcPr>
          <w:p w14:paraId="42CDE507" w14:textId="24491393" w:rsidR="00FC2756" w:rsidRPr="00E972FF" w:rsidRDefault="008E5248" w:rsidP="00AC7ED5">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Проведення компен</w:t>
            </w:r>
            <w:r w:rsidR="009D4DE0" w:rsidRPr="00E972FF">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саційних виплат за пільговий проїзд залізничним транс</w:t>
            </w:r>
            <w:r w:rsidR="009D4DE0" w:rsidRPr="00E972FF">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 xml:space="preserve">портом приміського сполучення </w:t>
            </w:r>
            <w:r w:rsidRPr="00E972FF">
              <w:rPr>
                <w:rFonts w:ascii="Times New Roman" w:eastAsia="Times New Roman" w:hAnsi="Times New Roman" w:cs="Times New Roman"/>
                <w:kern w:val="0"/>
                <w:lang w:eastAsia="ru-RU"/>
                <w14:ligatures w14:val="none"/>
              </w:rPr>
              <w:t xml:space="preserve">  </w:t>
            </w:r>
          </w:p>
        </w:tc>
        <w:tc>
          <w:tcPr>
            <w:tcW w:w="2864" w:type="dxa"/>
            <w:vAlign w:val="center"/>
          </w:tcPr>
          <w:p w14:paraId="4F39C574" w14:textId="783F8B4C" w:rsidR="00FC2756" w:rsidRPr="00E972FF" w:rsidRDefault="00FC2756" w:rsidP="00AC7ED5">
            <w:pPr>
              <w:spacing w:after="0" w:line="240" w:lineRule="auto"/>
              <w:contextualSpacing/>
              <w:jc w:val="both"/>
              <w:rPr>
                <w:rFonts w:ascii="Times New Roman" w:eastAsia="Times New Roman" w:hAnsi="Times New Roman" w:cs="Times New Roman"/>
                <w:kern w:val="0"/>
                <w:u w:val="single"/>
                <w:lang w:eastAsia="uk-UA"/>
                <w14:ligatures w14:val="none"/>
              </w:rPr>
            </w:pPr>
            <w:r w:rsidRPr="00E972FF">
              <w:rPr>
                <w:rFonts w:ascii="Times New Roman" w:eastAsia="Times New Roman" w:hAnsi="Times New Roman" w:cs="Times New Roman"/>
                <w:kern w:val="0"/>
                <w:lang w:eastAsia="uk-UA"/>
                <w14:ligatures w14:val="none"/>
              </w:rPr>
              <w:t>Порядок проведення компенсаційних виплат за пільговий проїзд залізничним транспортом приміського сполучення</w:t>
            </w:r>
            <w:r w:rsidR="00A91BD1">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ru-RU"/>
                <w14:ligatures w14:val="none"/>
              </w:rPr>
              <w:t xml:space="preserve"> </w:t>
            </w:r>
            <w:r w:rsidR="003A088A" w:rsidRPr="00E972FF">
              <w:rPr>
                <w:rFonts w:ascii="Times New Roman" w:eastAsia="Times New Roman" w:hAnsi="Times New Roman" w:cs="Times New Roman"/>
                <w:kern w:val="0"/>
                <w:lang w:eastAsia="ru-RU"/>
                <w14:ligatures w14:val="none"/>
              </w:rPr>
              <w:t xml:space="preserve"> затверджений </w:t>
            </w:r>
            <w:r w:rsidR="003A088A" w:rsidRPr="00E972FF">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w:t>
            </w:r>
            <w:r w:rsidR="00452E7A" w:rsidRPr="00E972FF">
              <w:rPr>
                <w:rFonts w:ascii="Times New Roman" w:eastAsia="Times New Roman" w:hAnsi="Times New Roman" w:cs="Times New Roman"/>
                <w:kern w:val="0"/>
                <w:lang w:eastAsia="uk-UA"/>
                <w14:ligatures w14:val="none"/>
              </w:rPr>
              <w:t xml:space="preserve"> №</w:t>
            </w:r>
            <w:r w:rsidR="003A088A"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7658E4A7"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4B48E1FD"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4612828C"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4F271451" w14:textId="5B6DD6D5" w:rsidR="00FC2756" w:rsidRPr="00E972FF" w:rsidRDefault="002E2399"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29435100" w14:textId="388A9BAE" w:rsidR="00FC2756" w:rsidRPr="00E972FF" w:rsidRDefault="005C3662"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16874438" w14:textId="0ABAB680" w:rsidR="00FC2756" w:rsidRPr="00E972FF" w:rsidRDefault="00506029"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219" w:type="dxa"/>
            <w:gridSpan w:val="2"/>
            <w:vAlign w:val="center"/>
          </w:tcPr>
          <w:p w14:paraId="5E50DC4D" w14:textId="1D3362AA" w:rsidR="00FC2756" w:rsidRPr="00E972FF" w:rsidRDefault="00C41FC3"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30 000</w:t>
            </w:r>
          </w:p>
        </w:tc>
        <w:tc>
          <w:tcPr>
            <w:tcW w:w="1417" w:type="dxa"/>
            <w:vAlign w:val="center"/>
          </w:tcPr>
          <w:p w14:paraId="5F206C82"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Проведення компенсаційних виплат організації-надавачу послуг</w:t>
            </w:r>
          </w:p>
        </w:tc>
      </w:tr>
      <w:tr w:rsidR="00FC2756" w:rsidRPr="00E972FF" w14:paraId="16745DEA" w14:textId="77777777" w:rsidTr="00AC7ED5">
        <w:tblPrEx>
          <w:tblLook w:val="0000" w:firstRow="0" w:lastRow="0" w:firstColumn="0" w:lastColumn="0" w:noHBand="0" w:noVBand="0"/>
        </w:tblPrEx>
        <w:trPr>
          <w:trHeight w:val="416"/>
        </w:trPr>
        <w:tc>
          <w:tcPr>
            <w:tcW w:w="534" w:type="dxa"/>
            <w:vAlign w:val="center"/>
          </w:tcPr>
          <w:p w14:paraId="78A8334F"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w:t>
            </w:r>
          </w:p>
        </w:tc>
        <w:tc>
          <w:tcPr>
            <w:tcW w:w="14770" w:type="dxa"/>
            <w:gridSpan w:val="14"/>
            <w:vAlign w:val="center"/>
          </w:tcPr>
          <w:p w14:paraId="67C54852"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Матеріальна допомога:</w:t>
            </w:r>
          </w:p>
        </w:tc>
      </w:tr>
      <w:tr w:rsidR="00FC2756" w:rsidRPr="00E972FF" w14:paraId="5B524F8F" w14:textId="77777777" w:rsidTr="00E0114F">
        <w:tblPrEx>
          <w:tblLook w:val="0000" w:firstRow="0" w:lastRow="0" w:firstColumn="0" w:lastColumn="0" w:noHBand="0" w:noVBand="0"/>
        </w:tblPrEx>
        <w:trPr>
          <w:trHeight w:val="2543"/>
        </w:trPr>
        <w:tc>
          <w:tcPr>
            <w:tcW w:w="534" w:type="dxa"/>
            <w:vAlign w:val="center"/>
          </w:tcPr>
          <w:p w14:paraId="0943919C" w14:textId="77777777" w:rsidR="00FC2756" w:rsidRPr="00E972FF" w:rsidRDefault="00FC2756" w:rsidP="00AC7ED5">
            <w:pPr>
              <w:spacing w:after="0" w:line="240" w:lineRule="auto"/>
              <w:contextualSpacing/>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lastRenderedPageBreak/>
              <w:t>4.1</w:t>
            </w:r>
          </w:p>
        </w:tc>
        <w:tc>
          <w:tcPr>
            <w:tcW w:w="2296" w:type="dxa"/>
            <w:vAlign w:val="center"/>
          </w:tcPr>
          <w:p w14:paraId="0035B89C" w14:textId="03AB7A85" w:rsidR="00FC2756" w:rsidRPr="00E972FF" w:rsidRDefault="009D4DE0" w:rsidP="00AC7ED5">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Надання матеріальної допомоги громадя-нам, які опинилися у </w:t>
            </w:r>
            <w:r w:rsidR="003F10BE" w:rsidRPr="00E972FF">
              <w:rPr>
                <w:rFonts w:ascii="Times New Roman" w:eastAsia="Times New Roman" w:hAnsi="Times New Roman" w:cs="Times New Roman"/>
                <w:kern w:val="0"/>
                <w:lang w:eastAsia="ru-RU"/>
                <w14:ligatures w14:val="none"/>
              </w:rPr>
              <w:t>складних</w:t>
            </w:r>
            <w:r w:rsidRPr="00E972FF">
              <w:rPr>
                <w:rFonts w:ascii="Times New Roman" w:eastAsia="Times New Roman" w:hAnsi="Times New Roman" w:cs="Times New Roman"/>
                <w:kern w:val="0"/>
                <w:lang w:eastAsia="ru-RU"/>
                <w14:ligatures w14:val="none"/>
              </w:rPr>
              <w:t xml:space="preserve"> життєвих обставинах</w:t>
            </w:r>
          </w:p>
        </w:tc>
        <w:tc>
          <w:tcPr>
            <w:tcW w:w="2864" w:type="dxa"/>
            <w:vAlign w:val="center"/>
          </w:tcPr>
          <w:p w14:paraId="5876089D" w14:textId="10CD8565" w:rsidR="00FC2756" w:rsidRPr="00E972FF"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Порядок надання матеріальної допомоги </w:t>
            </w:r>
            <w:r w:rsidR="00C84408" w:rsidRPr="00E972FF">
              <w:rPr>
                <w:rFonts w:ascii="Times New Roman" w:eastAsia="Times New Roman" w:hAnsi="Times New Roman" w:cs="Times New Roman"/>
                <w:kern w:val="0"/>
                <w:lang w:eastAsia="ru-RU"/>
                <w14:ligatures w14:val="none"/>
              </w:rPr>
              <w:t>г</w:t>
            </w:r>
            <w:r w:rsidRPr="00E972FF">
              <w:rPr>
                <w:rFonts w:ascii="Times New Roman" w:eastAsia="Times New Roman" w:hAnsi="Times New Roman" w:cs="Times New Roman"/>
                <w:kern w:val="0"/>
                <w:lang w:eastAsia="ru-RU"/>
                <w14:ligatures w14:val="none"/>
              </w:rPr>
              <w:t xml:space="preserve">ромадянам, які опинилися у </w:t>
            </w:r>
            <w:r w:rsidR="00D35E8A" w:rsidRPr="00E972FF">
              <w:rPr>
                <w:rFonts w:ascii="Times New Roman" w:eastAsia="Times New Roman" w:hAnsi="Times New Roman" w:cs="Times New Roman"/>
                <w:kern w:val="0"/>
                <w:lang w:eastAsia="ru-RU"/>
                <w14:ligatures w14:val="none"/>
              </w:rPr>
              <w:t>складних</w:t>
            </w:r>
            <w:r w:rsidRPr="00E972FF">
              <w:rPr>
                <w:rFonts w:ascii="Times New Roman" w:eastAsia="Times New Roman" w:hAnsi="Times New Roman" w:cs="Times New Roman"/>
                <w:kern w:val="0"/>
                <w:lang w:eastAsia="ru-RU"/>
                <w14:ligatures w14:val="none"/>
              </w:rPr>
              <w:t xml:space="preserve"> життєв</w:t>
            </w:r>
            <w:r w:rsidR="00C84408" w:rsidRPr="00E972FF">
              <w:rPr>
                <w:rFonts w:ascii="Times New Roman" w:eastAsia="Times New Roman" w:hAnsi="Times New Roman" w:cs="Times New Roman"/>
                <w:kern w:val="0"/>
                <w:lang w:eastAsia="ru-RU"/>
                <w14:ligatures w14:val="none"/>
              </w:rPr>
              <w:t>их</w:t>
            </w:r>
            <w:r w:rsidRPr="00E972FF">
              <w:rPr>
                <w:rFonts w:ascii="Times New Roman" w:eastAsia="Times New Roman" w:hAnsi="Times New Roman" w:cs="Times New Roman"/>
                <w:kern w:val="0"/>
                <w:lang w:eastAsia="ru-RU"/>
                <w14:ligatures w14:val="none"/>
              </w:rPr>
              <w:t xml:space="preserve"> </w:t>
            </w:r>
            <w:r w:rsidR="00C84408" w:rsidRPr="00E972FF">
              <w:rPr>
                <w:rFonts w:ascii="Times New Roman" w:eastAsia="Times New Roman" w:hAnsi="Times New Roman" w:cs="Times New Roman"/>
                <w:kern w:val="0"/>
                <w:lang w:eastAsia="ru-RU"/>
                <w14:ligatures w14:val="none"/>
              </w:rPr>
              <w:t>обставинах</w:t>
            </w:r>
            <w:r w:rsidR="00AC7ED5"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 </w:t>
            </w:r>
            <w:r w:rsidRPr="00E972FF">
              <w:rPr>
                <w:rFonts w:ascii="Times New Roman" w:eastAsia="Times New Roman" w:hAnsi="Times New Roman" w:cs="Times New Roman"/>
                <w:kern w:val="0"/>
                <w:lang w:eastAsia="uk-UA"/>
                <w14:ligatures w14:val="none"/>
              </w:rPr>
              <w:t xml:space="preserve"> </w:t>
            </w:r>
            <w:r w:rsidR="00584AAF" w:rsidRPr="00E972FF">
              <w:rPr>
                <w:rFonts w:ascii="Times New Roman" w:eastAsia="Times New Roman" w:hAnsi="Times New Roman" w:cs="Times New Roman"/>
                <w:kern w:val="0"/>
                <w:lang w:eastAsia="ru-RU"/>
                <w14:ligatures w14:val="none"/>
              </w:rPr>
              <w:t xml:space="preserve"> затверджений </w:t>
            </w:r>
            <w:r w:rsidR="00584AAF" w:rsidRPr="00E972FF">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w:t>
            </w:r>
            <w:r w:rsidR="00CD62C2"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433547FA"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6E170C99"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054B2E11" w14:textId="3544098C" w:rsidR="00FC2756" w:rsidRPr="00E972FF" w:rsidRDefault="00C84408" w:rsidP="00AC7ED5">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2025-2027</w:t>
            </w:r>
          </w:p>
        </w:tc>
        <w:tc>
          <w:tcPr>
            <w:tcW w:w="1417" w:type="dxa"/>
            <w:vAlign w:val="center"/>
          </w:tcPr>
          <w:p w14:paraId="3032E59E"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2B9FB504"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28F03365" w14:textId="5E4603FD" w:rsidR="00FC2756" w:rsidRPr="00E972FF" w:rsidRDefault="00D47C3D"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w:t>
            </w:r>
            <w:r w:rsidR="00687022" w:rsidRPr="00E972FF">
              <w:rPr>
                <w:rFonts w:ascii="Times New Roman" w:eastAsia="Times New Roman" w:hAnsi="Times New Roman" w:cs="Times New Roman"/>
                <w:kern w:val="0"/>
                <w14:ligatures w14:val="none"/>
              </w:rPr>
              <w:t xml:space="preserve"> </w:t>
            </w:r>
            <w:r w:rsidRPr="00E972FF">
              <w:rPr>
                <w:rFonts w:ascii="Times New Roman" w:eastAsia="Times New Roman" w:hAnsi="Times New Roman" w:cs="Times New Roman"/>
                <w:kern w:val="0"/>
                <w14:ligatures w14:val="none"/>
              </w:rPr>
              <w:t>29</w:t>
            </w:r>
            <w:r w:rsidR="00687022" w:rsidRPr="00E972FF">
              <w:rPr>
                <w:rFonts w:ascii="Times New Roman" w:eastAsia="Times New Roman" w:hAnsi="Times New Roman" w:cs="Times New Roman"/>
                <w:kern w:val="0"/>
                <w14:ligatures w14:val="none"/>
              </w:rPr>
              <w:t>0 000</w:t>
            </w:r>
          </w:p>
        </w:tc>
        <w:tc>
          <w:tcPr>
            <w:tcW w:w="1134" w:type="dxa"/>
            <w:gridSpan w:val="2"/>
            <w:vAlign w:val="center"/>
          </w:tcPr>
          <w:p w14:paraId="21F07479" w14:textId="36926B1A" w:rsidR="00FC2756" w:rsidRPr="00E972FF" w:rsidRDefault="005C3662"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1 300 000</w:t>
            </w:r>
          </w:p>
        </w:tc>
        <w:tc>
          <w:tcPr>
            <w:tcW w:w="1134" w:type="dxa"/>
            <w:gridSpan w:val="2"/>
            <w:vAlign w:val="center"/>
          </w:tcPr>
          <w:p w14:paraId="20B10413" w14:textId="3C8032DD" w:rsidR="00FC2756" w:rsidRPr="00E972FF" w:rsidRDefault="00506029"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1 300 000</w:t>
            </w:r>
          </w:p>
        </w:tc>
        <w:tc>
          <w:tcPr>
            <w:tcW w:w="1219" w:type="dxa"/>
            <w:gridSpan w:val="2"/>
            <w:vAlign w:val="center"/>
          </w:tcPr>
          <w:p w14:paraId="41F616A2" w14:textId="1453C326" w:rsidR="00FC2756" w:rsidRPr="00E972FF" w:rsidRDefault="00D114AB"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3 890 000</w:t>
            </w:r>
          </w:p>
        </w:tc>
        <w:tc>
          <w:tcPr>
            <w:tcW w:w="1417" w:type="dxa"/>
            <w:vAlign w:val="center"/>
          </w:tcPr>
          <w:p w14:paraId="18CF1481"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FC2756" w:rsidRPr="00E972FF" w14:paraId="67E108FE" w14:textId="77777777" w:rsidTr="00AC7ED5">
        <w:tblPrEx>
          <w:tblLook w:val="0000" w:firstRow="0" w:lastRow="0" w:firstColumn="0" w:lastColumn="0" w:noHBand="0" w:noVBand="0"/>
        </w:tblPrEx>
        <w:trPr>
          <w:trHeight w:val="557"/>
        </w:trPr>
        <w:tc>
          <w:tcPr>
            <w:tcW w:w="534" w:type="dxa"/>
            <w:vAlign w:val="center"/>
          </w:tcPr>
          <w:p w14:paraId="7FC311B6"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4.2</w:t>
            </w:r>
          </w:p>
        </w:tc>
        <w:tc>
          <w:tcPr>
            <w:tcW w:w="2296" w:type="dxa"/>
            <w:vAlign w:val="center"/>
          </w:tcPr>
          <w:p w14:paraId="798B817A" w14:textId="1D776B5B" w:rsidR="00FC2756" w:rsidRPr="00E972FF" w:rsidRDefault="00F90490" w:rsidP="00AC7ED5">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Надання грошової допомоги на похо</w:t>
            </w:r>
            <w:r w:rsidR="00094665"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вання деяких катего</w:t>
            </w:r>
            <w:r w:rsidR="00094665"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рій осіб виконавцю волевиявлення по</w:t>
            </w:r>
            <w:r w:rsidR="00094665"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мерлого або особі, яка зобов’язалася похо</w:t>
            </w:r>
            <w:r w:rsidR="00094665"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вати померлого</w:t>
            </w:r>
          </w:p>
        </w:tc>
        <w:tc>
          <w:tcPr>
            <w:tcW w:w="2864" w:type="dxa"/>
            <w:vAlign w:val="center"/>
          </w:tcPr>
          <w:p w14:paraId="7BEEA278" w14:textId="5104E55E" w:rsidR="00FC2756" w:rsidRPr="00E972FF"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Постанова КМУ</w:t>
            </w:r>
            <w:r w:rsidR="00CD0915" w:rsidRPr="00E972FF">
              <w:rPr>
                <w:rFonts w:ascii="Times New Roman" w:eastAsia="Times New Roman" w:hAnsi="Times New Roman" w:cs="Times New Roman"/>
                <w:kern w:val="0"/>
                <w:lang w:eastAsia="ru-RU"/>
                <w14:ligatures w14:val="none"/>
              </w:rPr>
              <w:t xml:space="preserve"> від 31.01.2007 № 99 «</w:t>
            </w:r>
            <w:r w:rsidRPr="00E972FF">
              <w:rPr>
                <w:rFonts w:ascii="Times New Roman" w:eastAsia="Times New Roman" w:hAnsi="Times New Roman" w:cs="Times New Roman"/>
                <w:kern w:val="0"/>
                <w:lang w:eastAsia="ru-RU"/>
                <w14:ligatures w14:val="none"/>
              </w:rPr>
              <w:t>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00CD0915" w:rsidRPr="00E972FF">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  Порядок надання </w:t>
            </w:r>
            <w:r w:rsidR="00F059BD" w:rsidRPr="00E972FF">
              <w:rPr>
                <w:rFonts w:ascii="Times New Roman" w:eastAsia="Times New Roman" w:hAnsi="Times New Roman" w:cs="Times New Roman"/>
                <w:kern w:val="0"/>
                <w:lang w:eastAsia="ru-RU"/>
                <w14:ligatures w14:val="none"/>
              </w:rPr>
              <w:t xml:space="preserve">грошової допомоги </w:t>
            </w:r>
            <w:r w:rsidR="00885690" w:rsidRPr="00E972FF">
              <w:rPr>
                <w:rFonts w:ascii="Times New Roman" w:eastAsia="Times New Roman" w:hAnsi="Times New Roman" w:cs="Times New Roman"/>
                <w:kern w:val="0"/>
                <w:lang w:eastAsia="ru-RU"/>
                <w14:ligatures w14:val="none"/>
              </w:rPr>
              <w:t xml:space="preserve">на поховання деяких категорій осіб виконавцю волевиявлення померлого або особі, яка </w:t>
            </w:r>
            <w:r w:rsidR="00400F10" w:rsidRPr="00E972FF">
              <w:rPr>
                <w:rFonts w:ascii="Times New Roman" w:eastAsia="Times New Roman" w:hAnsi="Times New Roman" w:cs="Times New Roman"/>
                <w:kern w:val="0"/>
                <w:lang w:eastAsia="ru-RU"/>
                <w14:ligatures w14:val="none"/>
              </w:rPr>
              <w:t>зобов’язалася</w:t>
            </w:r>
            <w:r w:rsidR="00885690" w:rsidRPr="00E972FF">
              <w:rPr>
                <w:rFonts w:ascii="Times New Roman" w:eastAsia="Times New Roman" w:hAnsi="Times New Roman" w:cs="Times New Roman"/>
                <w:kern w:val="0"/>
                <w:lang w:eastAsia="ru-RU"/>
                <w14:ligatures w14:val="none"/>
              </w:rPr>
              <w:t xml:space="preserve"> </w:t>
            </w:r>
            <w:r w:rsidR="00400F10" w:rsidRPr="00E972FF">
              <w:rPr>
                <w:rFonts w:ascii="Times New Roman" w:eastAsia="Times New Roman" w:hAnsi="Times New Roman" w:cs="Times New Roman"/>
                <w:kern w:val="0"/>
                <w:lang w:eastAsia="ru-RU"/>
                <w14:ligatures w14:val="none"/>
              </w:rPr>
              <w:t>поховати померлого</w:t>
            </w:r>
            <w:r w:rsidR="00AC7ED5" w:rsidRPr="00E972FF">
              <w:rPr>
                <w:rFonts w:ascii="Times New Roman" w:eastAsia="Times New Roman" w:hAnsi="Times New Roman" w:cs="Times New Roman"/>
                <w:kern w:val="0"/>
                <w:lang w:eastAsia="ru-RU"/>
                <w14:ligatures w14:val="none"/>
              </w:rPr>
              <w:t>,</w:t>
            </w:r>
            <w:r w:rsidR="00400F10" w:rsidRPr="00E972FF">
              <w:rPr>
                <w:rFonts w:ascii="Times New Roman" w:eastAsia="Times New Roman" w:hAnsi="Times New Roman" w:cs="Times New Roman"/>
                <w:kern w:val="0"/>
                <w:lang w:eastAsia="ru-RU"/>
                <w14:ligatures w14:val="none"/>
              </w:rPr>
              <w:t xml:space="preserve"> затверджений </w:t>
            </w:r>
            <w:r w:rsidR="00400F10" w:rsidRPr="00E972FF">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w:t>
            </w:r>
            <w:r w:rsidR="00100AD3" w:rsidRPr="00E972FF">
              <w:rPr>
                <w:rFonts w:ascii="Times New Roman" w:eastAsia="Times New Roman" w:hAnsi="Times New Roman" w:cs="Times New Roman"/>
                <w:kern w:val="0"/>
                <w:lang w:eastAsia="uk-UA"/>
                <w14:ligatures w14:val="none"/>
              </w:rPr>
              <w:t xml:space="preserve"> № </w:t>
            </w:r>
          </w:p>
          <w:p w14:paraId="0CDBBD26"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64F40F7A"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0202AFC3"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3C1D89A8"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2025-2027</w:t>
            </w:r>
          </w:p>
        </w:tc>
        <w:tc>
          <w:tcPr>
            <w:tcW w:w="1417" w:type="dxa"/>
            <w:vAlign w:val="center"/>
          </w:tcPr>
          <w:p w14:paraId="5436C641"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54607C63" w14:textId="77777777" w:rsidR="00FC2756" w:rsidRPr="00E972FF" w:rsidRDefault="00FC2756" w:rsidP="00AC7ED5">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1490B477"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p w14:paraId="0E67EC2F" w14:textId="77777777" w:rsidR="00FC2756" w:rsidRPr="00E972FF"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43DC8E55" w14:textId="78F83E7C" w:rsidR="00FC2756" w:rsidRPr="00E972FF" w:rsidRDefault="00CF66DA"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134" w:type="dxa"/>
            <w:gridSpan w:val="2"/>
            <w:vAlign w:val="center"/>
          </w:tcPr>
          <w:p w14:paraId="7F4D22C0" w14:textId="76F06F53" w:rsidR="00FC2756" w:rsidRPr="00E972FF" w:rsidRDefault="005C3662"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134" w:type="dxa"/>
            <w:gridSpan w:val="2"/>
            <w:vAlign w:val="center"/>
          </w:tcPr>
          <w:p w14:paraId="4D3B11B7" w14:textId="122F71E9" w:rsidR="00FC2756" w:rsidRPr="00E972FF" w:rsidRDefault="00506029" w:rsidP="00AC7ED5">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219" w:type="dxa"/>
            <w:gridSpan w:val="2"/>
            <w:vAlign w:val="center"/>
          </w:tcPr>
          <w:p w14:paraId="6E237DF5" w14:textId="7A7A04E5" w:rsidR="00FC2756" w:rsidRPr="00E972FF" w:rsidRDefault="008B724B"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6</w:t>
            </w:r>
            <w:r w:rsidR="005F39AC" w:rsidRPr="00E972FF">
              <w:rPr>
                <w:rFonts w:ascii="Times New Roman" w:eastAsia="Times New Roman" w:hAnsi="Times New Roman" w:cs="Times New Roman"/>
                <w:kern w:val="0"/>
                <w:lang w:eastAsia="ru-RU"/>
                <w14:ligatures w14:val="none"/>
              </w:rPr>
              <w:t>36 240</w:t>
            </w:r>
          </w:p>
        </w:tc>
        <w:tc>
          <w:tcPr>
            <w:tcW w:w="1417" w:type="dxa"/>
            <w:vAlign w:val="center"/>
          </w:tcPr>
          <w:p w14:paraId="62A41018"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p w14:paraId="4B0A5EBB" w14:textId="77777777" w:rsidR="00FC2756" w:rsidRPr="00E972FF"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Надання одноразової допомоги на поховання</w:t>
            </w:r>
          </w:p>
        </w:tc>
      </w:tr>
      <w:tr w:rsidR="00AC7ED5" w:rsidRPr="00E972FF" w14:paraId="32DF0F41" w14:textId="77777777" w:rsidTr="00AC7ED5">
        <w:tblPrEx>
          <w:tblLook w:val="0000" w:firstRow="0" w:lastRow="0" w:firstColumn="0" w:lastColumn="0" w:noHBand="0" w:noVBand="0"/>
        </w:tblPrEx>
        <w:trPr>
          <w:trHeight w:val="264"/>
        </w:trPr>
        <w:tc>
          <w:tcPr>
            <w:tcW w:w="7836" w:type="dxa"/>
            <w:gridSpan w:val="6"/>
            <w:vMerge w:val="restart"/>
            <w:vAlign w:val="center"/>
          </w:tcPr>
          <w:p w14:paraId="3F22E90A"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Разом за розділами Програми (грн.)</w:t>
            </w:r>
          </w:p>
        </w:tc>
        <w:tc>
          <w:tcPr>
            <w:tcW w:w="1373" w:type="dxa"/>
            <w:vAlign w:val="center"/>
          </w:tcPr>
          <w:p w14:paraId="4AE1967D" w14:textId="25829B49" w:rsidR="00AC7ED5" w:rsidRPr="00E972FF" w:rsidRDefault="00AC7ED5"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територіальної громади</w:t>
            </w:r>
          </w:p>
        </w:tc>
        <w:tc>
          <w:tcPr>
            <w:tcW w:w="1207" w:type="dxa"/>
            <w:gridSpan w:val="2"/>
            <w:vAlign w:val="center"/>
          </w:tcPr>
          <w:p w14:paraId="39530CA2" w14:textId="16D87B36" w:rsidR="00AC7ED5" w:rsidRPr="00E972FF" w:rsidRDefault="00AC7ED5" w:rsidP="00AC7ED5">
            <w:pPr>
              <w:spacing w:after="0" w:line="240" w:lineRule="auto"/>
              <w:contextualSpacing/>
              <w:jc w:val="center"/>
              <w:rPr>
                <w:rFonts w:ascii="Times New Roman" w:eastAsia="Times New Roman" w:hAnsi="Times New Roman" w:cs="Times New Roman"/>
                <w:kern w:val="0"/>
                <w:lang w:val="ru-RU"/>
                <w14:ligatures w14:val="none"/>
              </w:rPr>
            </w:pPr>
            <w:r w:rsidRPr="00E972FF">
              <w:rPr>
                <w:rFonts w:ascii="Times New Roman" w:eastAsia="Times New Roman" w:hAnsi="Times New Roman" w:cs="Times New Roman"/>
                <w:kern w:val="0"/>
                <w:lang w:val="ru-RU"/>
                <w14:ligatures w14:val="none"/>
              </w:rPr>
              <w:t>4 773 980</w:t>
            </w:r>
          </w:p>
        </w:tc>
        <w:tc>
          <w:tcPr>
            <w:tcW w:w="1134" w:type="dxa"/>
            <w:gridSpan w:val="2"/>
            <w:vAlign w:val="center"/>
          </w:tcPr>
          <w:p w14:paraId="42188130" w14:textId="58C6FD94" w:rsidR="00AC7ED5" w:rsidRPr="00E972FF" w:rsidRDefault="00AC7ED5" w:rsidP="00AC7ED5">
            <w:pPr>
              <w:spacing w:after="0" w:line="240" w:lineRule="auto"/>
              <w:contextualSpacing/>
              <w:jc w:val="center"/>
              <w:rPr>
                <w:rFonts w:ascii="Times New Roman" w:eastAsia="Times New Roman" w:hAnsi="Times New Roman" w:cs="Times New Roman"/>
                <w:kern w:val="0"/>
                <w:lang w:val="ru-RU"/>
                <w14:ligatures w14:val="none"/>
              </w:rPr>
            </w:pPr>
            <w:r w:rsidRPr="00E972FF">
              <w:rPr>
                <w:rFonts w:ascii="Times New Roman" w:eastAsia="Times New Roman" w:hAnsi="Times New Roman" w:cs="Times New Roman"/>
                <w:kern w:val="0"/>
                <w:lang w:val="ru-RU"/>
                <w14:ligatures w14:val="none"/>
              </w:rPr>
              <w:t>4 798 980</w:t>
            </w:r>
          </w:p>
        </w:tc>
        <w:tc>
          <w:tcPr>
            <w:tcW w:w="1134" w:type="dxa"/>
            <w:gridSpan w:val="2"/>
            <w:vAlign w:val="center"/>
          </w:tcPr>
          <w:p w14:paraId="4120DC37" w14:textId="6EE73DC2" w:rsidR="00AC7ED5" w:rsidRPr="00E972FF" w:rsidRDefault="00AC7ED5" w:rsidP="00AC7ED5">
            <w:pPr>
              <w:spacing w:after="0" w:line="240" w:lineRule="auto"/>
              <w:contextualSpacing/>
              <w:jc w:val="center"/>
              <w:rPr>
                <w:rFonts w:ascii="Times New Roman" w:eastAsia="Times New Roman" w:hAnsi="Times New Roman" w:cs="Times New Roman"/>
                <w:kern w:val="0"/>
                <w:lang w:val="ru-RU"/>
                <w14:ligatures w14:val="none"/>
              </w:rPr>
            </w:pPr>
            <w:r w:rsidRPr="00E972FF">
              <w:rPr>
                <w:rFonts w:ascii="Times New Roman" w:eastAsia="Times New Roman" w:hAnsi="Times New Roman" w:cs="Times New Roman"/>
                <w:kern w:val="0"/>
                <w:lang w:val="ru-RU"/>
                <w14:ligatures w14:val="none"/>
              </w:rPr>
              <w:t>4 886 632</w:t>
            </w:r>
          </w:p>
        </w:tc>
        <w:tc>
          <w:tcPr>
            <w:tcW w:w="1203" w:type="dxa"/>
            <w:vAlign w:val="center"/>
          </w:tcPr>
          <w:p w14:paraId="24ACF24A" w14:textId="036C64F0" w:rsidR="00AC7ED5" w:rsidRPr="00E972FF" w:rsidRDefault="00AC7ED5" w:rsidP="00AC7ED5">
            <w:pPr>
              <w:spacing w:after="0" w:line="240" w:lineRule="auto"/>
              <w:contextualSpacing/>
              <w:jc w:val="center"/>
              <w:rPr>
                <w:rFonts w:ascii="Times New Roman" w:eastAsia="Times New Roman" w:hAnsi="Times New Roman" w:cs="Times New Roman"/>
                <w:kern w:val="0"/>
                <w:lang w:val="ru-RU" w:eastAsia="ru-RU"/>
                <w14:ligatures w14:val="none"/>
              </w:rPr>
            </w:pPr>
            <w:r w:rsidRPr="00E972FF">
              <w:rPr>
                <w:rFonts w:ascii="Times New Roman" w:eastAsia="Times New Roman" w:hAnsi="Times New Roman" w:cs="Times New Roman"/>
                <w:kern w:val="0"/>
                <w:lang w:val="ru-RU" w:eastAsia="ru-RU"/>
                <w14:ligatures w14:val="none"/>
              </w:rPr>
              <w:t>14 459592</w:t>
            </w:r>
          </w:p>
        </w:tc>
        <w:tc>
          <w:tcPr>
            <w:tcW w:w="1417" w:type="dxa"/>
            <w:vAlign w:val="center"/>
          </w:tcPr>
          <w:p w14:paraId="19D7BF3A"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eastAsia="ru-RU"/>
                <w14:ligatures w14:val="none"/>
              </w:rPr>
            </w:pPr>
          </w:p>
          <w:p w14:paraId="04CFCC58"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eastAsia="ru-RU"/>
                <w14:ligatures w14:val="none"/>
              </w:rPr>
            </w:pPr>
          </w:p>
        </w:tc>
      </w:tr>
      <w:tr w:rsidR="00AC7ED5" w:rsidRPr="00E972FF" w14:paraId="071DBE84" w14:textId="77777777" w:rsidTr="00AC7ED5">
        <w:tblPrEx>
          <w:tblLook w:val="0000" w:firstRow="0" w:lastRow="0" w:firstColumn="0" w:lastColumn="0" w:noHBand="0" w:noVBand="0"/>
        </w:tblPrEx>
        <w:trPr>
          <w:trHeight w:val="230"/>
        </w:trPr>
        <w:tc>
          <w:tcPr>
            <w:tcW w:w="7836" w:type="dxa"/>
            <w:gridSpan w:val="6"/>
            <w:vMerge/>
            <w:vAlign w:val="center"/>
          </w:tcPr>
          <w:p w14:paraId="1ADB6080"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1373" w:type="dxa"/>
            <w:vAlign w:val="center"/>
          </w:tcPr>
          <w:p w14:paraId="6D11BD2E" w14:textId="08F0BEE8" w:rsidR="00AC7ED5" w:rsidRPr="00E972FF" w:rsidRDefault="00AC7ED5" w:rsidP="00AC7ED5">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Обласний бюджет</w:t>
            </w:r>
          </w:p>
        </w:tc>
        <w:tc>
          <w:tcPr>
            <w:tcW w:w="1207" w:type="dxa"/>
            <w:gridSpan w:val="2"/>
          </w:tcPr>
          <w:p w14:paraId="5C936DC5"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val="ru-RU"/>
                <w14:ligatures w14:val="none"/>
              </w:rPr>
            </w:pPr>
          </w:p>
        </w:tc>
        <w:tc>
          <w:tcPr>
            <w:tcW w:w="1134" w:type="dxa"/>
            <w:gridSpan w:val="2"/>
          </w:tcPr>
          <w:p w14:paraId="1EE6F350"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val="ru-RU"/>
                <w14:ligatures w14:val="none"/>
              </w:rPr>
            </w:pPr>
          </w:p>
        </w:tc>
        <w:tc>
          <w:tcPr>
            <w:tcW w:w="1134" w:type="dxa"/>
            <w:gridSpan w:val="2"/>
          </w:tcPr>
          <w:p w14:paraId="1D110840"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val="ru-RU"/>
                <w14:ligatures w14:val="none"/>
              </w:rPr>
            </w:pPr>
          </w:p>
        </w:tc>
        <w:tc>
          <w:tcPr>
            <w:tcW w:w="1203" w:type="dxa"/>
            <w:vAlign w:val="center"/>
          </w:tcPr>
          <w:p w14:paraId="31763DF7" w14:textId="77777777" w:rsidR="00AC7ED5" w:rsidRPr="00E972FF" w:rsidRDefault="00AC7ED5" w:rsidP="00AC7ED5">
            <w:pPr>
              <w:spacing w:after="0" w:line="240" w:lineRule="auto"/>
              <w:ind w:left="-34" w:right="-104" w:firstLine="34"/>
              <w:contextualSpacing/>
              <w:jc w:val="both"/>
              <w:rPr>
                <w:rFonts w:ascii="Times New Roman" w:eastAsia="Times New Roman" w:hAnsi="Times New Roman" w:cs="Times New Roman"/>
                <w:kern w:val="0"/>
                <w:lang w:val="ru-RU" w:eastAsia="ru-RU"/>
                <w14:ligatures w14:val="none"/>
              </w:rPr>
            </w:pPr>
          </w:p>
        </w:tc>
        <w:tc>
          <w:tcPr>
            <w:tcW w:w="1417" w:type="dxa"/>
            <w:vAlign w:val="center"/>
          </w:tcPr>
          <w:p w14:paraId="203407D8"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eastAsia="ru-RU"/>
                <w14:ligatures w14:val="none"/>
              </w:rPr>
            </w:pPr>
          </w:p>
        </w:tc>
      </w:tr>
      <w:tr w:rsidR="00AC7ED5" w:rsidRPr="00E972FF" w14:paraId="08BC4857" w14:textId="77777777" w:rsidTr="00AC7ED5">
        <w:tblPrEx>
          <w:tblLook w:val="0000" w:firstRow="0" w:lastRow="0" w:firstColumn="0" w:lastColumn="0" w:noHBand="0" w:noVBand="0"/>
        </w:tblPrEx>
        <w:trPr>
          <w:trHeight w:val="141"/>
        </w:trPr>
        <w:tc>
          <w:tcPr>
            <w:tcW w:w="9209" w:type="dxa"/>
            <w:gridSpan w:val="7"/>
            <w:vAlign w:val="center"/>
          </w:tcPr>
          <w:p w14:paraId="45FD5AFE" w14:textId="4594969A" w:rsidR="00AC7ED5" w:rsidRPr="00E972FF" w:rsidRDefault="00AC7ED5" w:rsidP="00AC7ED5">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14:ligatures w14:val="none"/>
              </w:rPr>
              <w:lastRenderedPageBreak/>
              <w:t>Разом по Програмі (грн.):</w:t>
            </w:r>
          </w:p>
        </w:tc>
        <w:tc>
          <w:tcPr>
            <w:tcW w:w="1207" w:type="dxa"/>
            <w:gridSpan w:val="2"/>
          </w:tcPr>
          <w:p w14:paraId="23988ACE"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val="ru-RU"/>
                <w14:ligatures w14:val="none"/>
              </w:rPr>
            </w:pPr>
          </w:p>
        </w:tc>
        <w:tc>
          <w:tcPr>
            <w:tcW w:w="1134" w:type="dxa"/>
            <w:gridSpan w:val="2"/>
          </w:tcPr>
          <w:p w14:paraId="2E11D415"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val="ru-RU"/>
                <w14:ligatures w14:val="none"/>
              </w:rPr>
            </w:pPr>
          </w:p>
        </w:tc>
        <w:tc>
          <w:tcPr>
            <w:tcW w:w="1134" w:type="dxa"/>
            <w:gridSpan w:val="2"/>
          </w:tcPr>
          <w:p w14:paraId="7D01FBE6"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val="ru-RU"/>
                <w14:ligatures w14:val="none"/>
              </w:rPr>
            </w:pPr>
          </w:p>
        </w:tc>
        <w:tc>
          <w:tcPr>
            <w:tcW w:w="1203" w:type="dxa"/>
            <w:vAlign w:val="center"/>
          </w:tcPr>
          <w:p w14:paraId="50299154"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val="ru-RU" w:eastAsia="ru-RU"/>
                <w14:ligatures w14:val="none"/>
              </w:rPr>
            </w:pPr>
          </w:p>
        </w:tc>
        <w:tc>
          <w:tcPr>
            <w:tcW w:w="1417" w:type="dxa"/>
            <w:vAlign w:val="center"/>
          </w:tcPr>
          <w:p w14:paraId="65B91735" w14:textId="77777777" w:rsidR="00AC7ED5" w:rsidRPr="00E972FF" w:rsidRDefault="00AC7ED5" w:rsidP="00AC7ED5">
            <w:pPr>
              <w:spacing w:after="0" w:line="240" w:lineRule="auto"/>
              <w:contextualSpacing/>
              <w:jc w:val="both"/>
              <w:rPr>
                <w:rFonts w:ascii="Times New Roman" w:eastAsia="Times New Roman" w:hAnsi="Times New Roman" w:cs="Times New Roman"/>
                <w:kern w:val="0"/>
                <w:lang w:eastAsia="ru-RU"/>
                <w14:ligatures w14:val="none"/>
              </w:rPr>
            </w:pPr>
          </w:p>
        </w:tc>
      </w:tr>
    </w:tbl>
    <w:p w14:paraId="1D998E50" w14:textId="3269BC9E" w:rsidR="00FC2756" w:rsidRPr="00E972FF" w:rsidRDefault="00FC2756" w:rsidP="000D10E3">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ab/>
      </w:r>
      <w:r w:rsidRPr="00E972FF">
        <w:rPr>
          <w:rFonts w:ascii="Times New Roman" w:eastAsia="Times New Roman" w:hAnsi="Times New Roman" w:cs="Times New Roman"/>
          <w:kern w:val="0"/>
          <w:sz w:val="28"/>
          <w:szCs w:val="28"/>
          <w:lang w:eastAsia="ru-RU"/>
          <w14:ligatures w14:val="none"/>
        </w:rPr>
        <w:tab/>
      </w:r>
    </w:p>
    <w:p w14:paraId="3450B677" w14:textId="77777777" w:rsidR="006F5BDD" w:rsidRPr="00E972FF" w:rsidRDefault="006F5BDD" w:rsidP="006F5BDD">
      <w:pPr>
        <w:spacing w:after="0" w:line="240" w:lineRule="auto"/>
        <w:rPr>
          <w:rFonts w:ascii="Times New Roman" w:eastAsia="Times New Roman" w:hAnsi="Times New Roman" w:cs="Times New Roman"/>
          <w:kern w:val="0"/>
          <w:sz w:val="28"/>
          <w:szCs w:val="28"/>
          <w:lang w:eastAsia="ru-RU"/>
          <w14:ligatures w14:val="none"/>
        </w:rPr>
      </w:pPr>
    </w:p>
    <w:p w14:paraId="4A602F4C" w14:textId="77777777" w:rsidR="00355E96" w:rsidRPr="00E972FF" w:rsidRDefault="00355E96" w:rsidP="006F5BDD">
      <w:pPr>
        <w:spacing w:after="0" w:line="240" w:lineRule="auto"/>
        <w:rPr>
          <w:rFonts w:ascii="Times New Roman" w:eastAsia="Times New Roman" w:hAnsi="Times New Roman" w:cs="Times New Roman"/>
          <w:kern w:val="0"/>
          <w:sz w:val="28"/>
          <w:szCs w:val="28"/>
          <w:lang w:eastAsia="ru-RU"/>
          <w14:ligatures w14:val="none"/>
        </w:rPr>
      </w:pPr>
    </w:p>
    <w:p w14:paraId="3A6C0F3C" w14:textId="030E88F3" w:rsidR="00C84408" w:rsidRPr="00E972FF" w:rsidRDefault="00FC2756" w:rsidP="006F5BDD">
      <w:pPr>
        <w:spacing w:after="0" w:line="240" w:lineRule="auto"/>
        <w:sectPr w:rsidR="00C84408" w:rsidRPr="00E972FF" w:rsidSect="00661348">
          <w:headerReference w:type="even" r:id="rId10"/>
          <w:headerReference w:type="default" r:id="rId11"/>
          <w:footerReference w:type="even" r:id="rId12"/>
          <w:footerReference w:type="default" r:id="rId13"/>
          <w:headerReference w:type="first" r:id="rId14"/>
          <w:footerReference w:type="first" r:id="rId15"/>
          <w:pgSz w:w="16838" w:h="11906" w:orient="landscape"/>
          <w:pgMar w:top="1135" w:right="284" w:bottom="567" w:left="1134" w:header="709" w:footer="709" w:gutter="0"/>
          <w:cols w:space="708"/>
          <w:docGrid w:linePitch="360"/>
        </w:sectPr>
      </w:pPr>
      <w:r w:rsidRPr="00E972FF">
        <w:rPr>
          <w:rFonts w:ascii="Times New Roman" w:eastAsia="Times New Roman" w:hAnsi="Times New Roman" w:cs="Times New Roman"/>
          <w:kern w:val="0"/>
          <w:sz w:val="28"/>
          <w:szCs w:val="28"/>
          <w:lang w:eastAsia="ru-RU"/>
          <w14:ligatures w14:val="none"/>
        </w:rPr>
        <w:t xml:space="preserve">Секретар міської ради                                           </w:t>
      </w:r>
      <w:r w:rsidR="006F5BDD" w:rsidRPr="00E972FF">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 xml:space="preserve">                                                        Юлія БОЙКО</w:t>
      </w:r>
    </w:p>
    <w:p w14:paraId="6DF0F901" w14:textId="06DBED76" w:rsidR="00A16AEA" w:rsidRPr="00E972FF" w:rsidRDefault="00A16AEA" w:rsidP="00A16AEA">
      <w:pPr>
        <w:spacing w:after="0" w:line="240" w:lineRule="auto"/>
        <w:ind w:left="5670" w:hanging="567"/>
        <w:rPr>
          <w:rFonts w:ascii="Times New Roman" w:eastAsia="SimSun" w:hAnsi="Times New Roman" w:cs="Times New Roman"/>
          <w:noProof/>
          <w:sz w:val="28"/>
          <w:szCs w:val="28"/>
          <w:lang w:eastAsia="ru-RU"/>
        </w:rPr>
      </w:pPr>
      <w:bookmarkStart w:id="0" w:name="_Hlk160001224"/>
      <w:r w:rsidRPr="00E972FF">
        <w:rPr>
          <w:rFonts w:ascii="Times New Roman" w:eastAsia="SimSun" w:hAnsi="Times New Roman" w:cs="Times New Roman"/>
          <w:noProof/>
          <w:sz w:val="28"/>
          <w:szCs w:val="28"/>
          <w:lang w:eastAsia="ru-RU"/>
        </w:rPr>
        <w:lastRenderedPageBreak/>
        <w:t xml:space="preserve">Додаток 3 </w:t>
      </w:r>
    </w:p>
    <w:p w14:paraId="37146574" w14:textId="0A78268D" w:rsidR="00661348" w:rsidRPr="00A91BD1" w:rsidRDefault="00A16AEA" w:rsidP="00A16AEA">
      <w:pPr>
        <w:spacing w:after="0" w:line="240" w:lineRule="auto"/>
        <w:ind w:left="5103"/>
        <w:jc w:val="both"/>
        <w:rPr>
          <w:rFonts w:ascii="Times New Roman" w:eastAsia="Times New Roman" w:hAnsi="Times New Roman" w:cs="Times New Roman"/>
          <w:color w:val="000000"/>
          <w:sz w:val="28"/>
          <w:szCs w:val="28"/>
          <w:lang w:eastAsia="ru-RU"/>
        </w:rPr>
      </w:pPr>
      <w:r w:rsidRPr="00E972FF">
        <w:rPr>
          <w:rFonts w:ascii="Times New Roman" w:eastAsia="Times New Roman" w:hAnsi="Times New Roman" w:cs="Times New Roman"/>
          <w:sz w:val="28"/>
          <w:szCs w:val="28"/>
          <w:lang w:eastAsia="ru-RU"/>
        </w:rPr>
        <w:t>до рішення шістдесят</w:t>
      </w:r>
      <w:r w:rsidR="00C17124">
        <w:rPr>
          <w:rFonts w:ascii="Times New Roman" w:eastAsia="Times New Roman" w:hAnsi="Times New Roman" w:cs="Times New Roman"/>
          <w:sz w:val="28"/>
          <w:szCs w:val="28"/>
          <w:lang w:eastAsia="ru-RU"/>
        </w:rPr>
        <w:t xml:space="preserve"> другої</w:t>
      </w:r>
      <w:r w:rsidRPr="00E972FF">
        <w:rPr>
          <w:rFonts w:ascii="Times New Roman" w:eastAsia="Times New Roman" w:hAnsi="Times New Roman" w:cs="Times New Roman"/>
          <w:sz w:val="28"/>
          <w:szCs w:val="28"/>
          <w:lang w:eastAsia="ru-RU"/>
        </w:rPr>
        <w:t xml:space="preserve"> сесії </w:t>
      </w:r>
      <w:r w:rsidRPr="00E972FF">
        <w:rPr>
          <w:rFonts w:ascii="Times New Roman" w:eastAsia="Times New Roman" w:hAnsi="Times New Roman" w:cs="Times New Roman"/>
          <w:color w:val="000000"/>
          <w:sz w:val="28"/>
          <w:szCs w:val="28"/>
          <w:lang w:eastAsia="ru-RU"/>
        </w:rPr>
        <w:t xml:space="preserve"> Хорольської міської ради Лубенського району Полтавської області восьмого  скликання </w:t>
      </w:r>
    </w:p>
    <w:p w14:paraId="508D7BA5" w14:textId="72BC2640" w:rsidR="00A16AEA" w:rsidRPr="00E972FF" w:rsidRDefault="00A16AEA" w:rsidP="00A16AEA">
      <w:pPr>
        <w:spacing w:after="0" w:line="240" w:lineRule="auto"/>
        <w:ind w:left="5103"/>
        <w:jc w:val="both"/>
        <w:rPr>
          <w:rFonts w:ascii="Times New Roman" w:eastAsia="Times New Roman" w:hAnsi="Times New Roman" w:cs="Times New Roman"/>
          <w:color w:val="000000"/>
          <w:sz w:val="28"/>
          <w:szCs w:val="28"/>
          <w:lang w:eastAsia="ru-RU"/>
        </w:rPr>
      </w:pPr>
      <w:r w:rsidRPr="00E972FF">
        <w:rPr>
          <w:rFonts w:ascii="Times New Roman" w:eastAsia="Times New Roman" w:hAnsi="Times New Roman" w:cs="Times New Roman"/>
          <w:color w:val="000000"/>
          <w:sz w:val="28"/>
          <w:szCs w:val="28"/>
          <w:lang w:eastAsia="ru-RU"/>
        </w:rPr>
        <w:t>від     1</w:t>
      </w:r>
      <w:r w:rsidR="007F5187" w:rsidRPr="00E972FF">
        <w:rPr>
          <w:rFonts w:ascii="Times New Roman" w:eastAsia="Times New Roman" w:hAnsi="Times New Roman" w:cs="Times New Roman"/>
          <w:color w:val="000000"/>
          <w:sz w:val="28"/>
          <w:szCs w:val="28"/>
          <w:lang w:eastAsia="ru-RU"/>
        </w:rPr>
        <w:t>1</w:t>
      </w:r>
      <w:r w:rsidRPr="00E972FF">
        <w:rPr>
          <w:rFonts w:ascii="Times New Roman" w:eastAsia="Times New Roman" w:hAnsi="Times New Roman" w:cs="Times New Roman"/>
          <w:color w:val="000000"/>
          <w:sz w:val="28"/>
          <w:szCs w:val="28"/>
          <w:lang w:eastAsia="ru-RU"/>
        </w:rPr>
        <w:t>. 2024 №</w:t>
      </w:r>
    </w:p>
    <w:bookmarkEnd w:id="0"/>
    <w:p w14:paraId="5ECD5284" w14:textId="77777777" w:rsidR="00A16AEA" w:rsidRPr="00E972FF" w:rsidRDefault="00A16AEA" w:rsidP="00A16AEA">
      <w:pPr>
        <w:spacing w:after="0" w:line="240" w:lineRule="auto"/>
        <w:ind w:left="5387"/>
        <w:jc w:val="both"/>
        <w:rPr>
          <w:rFonts w:ascii="Times New Roman" w:eastAsia="Times New Roman" w:hAnsi="Times New Roman" w:cs="Times New Roman"/>
          <w:color w:val="000000"/>
          <w:sz w:val="28"/>
          <w:szCs w:val="28"/>
          <w:lang w:eastAsia="ru-RU"/>
        </w:rPr>
      </w:pPr>
    </w:p>
    <w:p w14:paraId="05E3692C" w14:textId="77777777" w:rsidR="00A16AEA" w:rsidRPr="00E972FF" w:rsidRDefault="00A16AEA" w:rsidP="00A16AEA">
      <w:pPr>
        <w:spacing w:after="0" w:line="240" w:lineRule="auto"/>
        <w:ind w:left="5387"/>
        <w:jc w:val="both"/>
        <w:rPr>
          <w:rFonts w:ascii="Times New Roman" w:eastAsia="Times New Roman" w:hAnsi="Times New Roman" w:cs="Times New Roman"/>
          <w:color w:val="000000"/>
          <w:sz w:val="28"/>
          <w:szCs w:val="28"/>
          <w:lang w:eastAsia="ru-RU"/>
        </w:rPr>
      </w:pPr>
    </w:p>
    <w:p w14:paraId="004680F3" w14:textId="77777777" w:rsidR="00A16AEA" w:rsidRPr="00E972FF" w:rsidRDefault="00A16AEA" w:rsidP="00A16AEA">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ПОРЯДОК</w:t>
      </w:r>
    </w:p>
    <w:p w14:paraId="2BCD9417" w14:textId="77777777" w:rsidR="00A16AEA" w:rsidRPr="00E972FF" w:rsidRDefault="00A16AEA" w:rsidP="00A16AEA">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w:t>
      </w:r>
    </w:p>
    <w:p w14:paraId="08B6F779" w14:textId="77777777" w:rsidR="00A16AEA" w:rsidRPr="00E972FF" w:rsidRDefault="00A16AEA" w:rsidP="00A16AEA">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до будь – якого пункту України і назад (без врахування пересадок) </w:t>
      </w:r>
    </w:p>
    <w:p w14:paraId="6E4098E6" w14:textId="77777777" w:rsidR="00A16AEA" w:rsidRPr="00E972FF" w:rsidRDefault="00A16AEA" w:rsidP="00A16AEA">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автомобільним або повітряним, або залізничним, або водним </w:t>
      </w:r>
    </w:p>
    <w:p w14:paraId="3F369562" w14:textId="77777777" w:rsidR="00A16AEA" w:rsidRPr="00E972FF" w:rsidRDefault="00A16AEA" w:rsidP="00A16AEA">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транспортом громадянам, які постраждали внаслідок </w:t>
      </w:r>
    </w:p>
    <w:p w14:paraId="2C0DA4BF" w14:textId="77777777" w:rsidR="00A16AEA" w:rsidRPr="00E972FF" w:rsidRDefault="00A16AEA" w:rsidP="00A16AEA">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Чорнобильської катастрофи, віднесеним до категорії 1</w:t>
      </w:r>
    </w:p>
    <w:p w14:paraId="22760C8E" w14:textId="77777777" w:rsidR="00A16AEA" w:rsidRPr="00E972FF" w:rsidRDefault="00A16AEA" w:rsidP="00A16AEA">
      <w:pPr>
        <w:spacing w:after="0" w:line="240" w:lineRule="auto"/>
        <w:jc w:val="center"/>
        <w:rPr>
          <w:rFonts w:ascii="Times New Roman" w:eastAsia="Times New Roman" w:hAnsi="Times New Roman" w:cs="Times New Roman"/>
          <w:sz w:val="28"/>
          <w:szCs w:val="28"/>
          <w:lang w:eastAsia="ru-RU"/>
        </w:rPr>
      </w:pPr>
    </w:p>
    <w:p w14:paraId="2C150866" w14:textId="0D7BBA7A" w:rsidR="00A16AEA" w:rsidRPr="00E972FF" w:rsidRDefault="00A16AEA" w:rsidP="0037063A">
      <w:pPr>
        <w:shd w:val="clear" w:color="auto" w:fill="FFFFFF"/>
        <w:spacing w:after="120" w:line="240" w:lineRule="auto"/>
        <w:ind w:left="2835" w:firstLine="703"/>
        <w:outlineLvl w:val="0"/>
        <w:rPr>
          <w:rFonts w:ascii="Times New Roman" w:eastAsia="Times New Roman" w:hAnsi="Times New Roman" w:cs="Times New Roman"/>
          <w:color w:val="000000"/>
          <w:kern w:val="36"/>
          <w:sz w:val="28"/>
          <w:szCs w:val="28"/>
          <w:lang w:eastAsia="ru-RU"/>
        </w:rPr>
      </w:pPr>
      <w:r w:rsidRPr="00E972FF">
        <w:rPr>
          <w:rFonts w:ascii="Times New Roman" w:eastAsia="Times New Roman" w:hAnsi="Times New Roman" w:cs="Times New Roman"/>
          <w:color w:val="000000"/>
          <w:kern w:val="36"/>
          <w:sz w:val="28"/>
          <w:szCs w:val="28"/>
          <w:lang w:eastAsia="ru-RU"/>
        </w:rPr>
        <w:t>1. Загальні положення</w:t>
      </w:r>
    </w:p>
    <w:p w14:paraId="3DEFFBE9"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1.1. </w:t>
      </w:r>
      <w:bookmarkStart w:id="1" w:name="_Hlk172799091"/>
      <w:r w:rsidRPr="00E972FF">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1"/>
      <w:r w:rsidRPr="00E972FF">
        <w:rPr>
          <w:rFonts w:ascii="Times New Roman" w:eastAsia="Times New Roman" w:hAnsi="Times New Roman" w:cs="Times New Roman"/>
          <w:sz w:val="28"/>
          <w:szCs w:val="28"/>
          <w:lang w:eastAsia="ru-RU"/>
        </w:rPr>
        <w:t>(далі – Порядок) розроблено на підставі Закону України «Про місцеве самоврядування в Україні» (зі змінами), Закону України від 28.02.1991 №796 – XII «Про статус і соціальний захист громадян, які постраждали внаслідок Чорнобильської катастрофи» (зі змінами).</w:t>
      </w:r>
    </w:p>
    <w:p w14:paraId="3A9FDEBB"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1.2. Цей Порядок розроблено з метою підтримки окремих категорій громадян, які мають право на пільговий проїзд шляхом отримання компенсації за                проїзд та </w:t>
      </w:r>
      <w:r w:rsidRPr="00E972FF">
        <w:rPr>
          <w:rFonts w:ascii="Times New Roman" w:eastAsia="Times New Roman" w:hAnsi="Times New Roman" w:cs="Times New Roman"/>
          <w:sz w:val="28"/>
          <w:szCs w:val="28"/>
        </w:rPr>
        <w:t xml:space="preserve">на виконання </w:t>
      </w:r>
      <w:r w:rsidRPr="00E972FF">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2025-2027 роки (далі – Програма). </w:t>
      </w:r>
    </w:p>
    <w:p w14:paraId="3780B185" w14:textId="5EAD9450" w:rsidR="00A16AEA" w:rsidRPr="00E972FF" w:rsidRDefault="00A16AEA" w:rsidP="0037063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1.3. Порядок регламентує отримання компенсації вартості проїзду (далі – компенсація)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в розмірі 100% в межах коштів, передбачених місцевим бюджетом.</w:t>
      </w:r>
    </w:p>
    <w:p w14:paraId="7957F1B8" w14:textId="441FB188" w:rsidR="00A16AEA" w:rsidRPr="00E972FF" w:rsidRDefault="00A16AEA" w:rsidP="0037063A">
      <w:pPr>
        <w:spacing w:before="120" w:after="12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                           2. Виплата компенсації вартості проїзду</w:t>
      </w:r>
    </w:p>
    <w:p w14:paraId="3DE109B8"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2.1. Виплату компенсації здійснює відділ соціального захисту населення Хорольської міської ради Лубенського району Полтавської області </w:t>
      </w:r>
      <w:r w:rsidRPr="00E972FF">
        <w:rPr>
          <w:rFonts w:ascii="Times New Roman" w:eastAsia="Times New Roman" w:hAnsi="Times New Roman" w:cs="Times New Roman"/>
          <w:sz w:val="28"/>
          <w:szCs w:val="28"/>
        </w:rPr>
        <w:t>(далі – відділ соціального захисту населення Хорольської міської ради)</w:t>
      </w:r>
      <w:r w:rsidRPr="00E972FF">
        <w:rPr>
          <w:rFonts w:ascii="Times New Roman" w:eastAsia="Times New Roman" w:hAnsi="Times New Roman" w:cs="Times New Roman"/>
          <w:sz w:val="28"/>
          <w:szCs w:val="28"/>
          <w:lang w:eastAsia="ru-RU"/>
        </w:rPr>
        <w:t>.</w:t>
      </w:r>
    </w:p>
    <w:p w14:paraId="7D3EA4A4"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2.2. Компенсація надається громадянам, які постраждали внаслідок Чорнобильської катастрофи, віднесеним до категорії 1 (далі – постраждала особа), за проїзд один раз на рік до будь – якого пункту України  і назад (без врахування пересадок) автомобільним або повітряним, або залізничним, або водним транспортом у розмірі 100 відсотків від суми квитка.   </w:t>
      </w:r>
    </w:p>
    <w:p w14:paraId="673F2EBF"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lastRenderedPageBreak/>
        <w:t>2.3. Виплата компенсації проводиться за рахунок коштів місцевого бюджету постраждалим особам, які зареєстровані та проживають на території Хорольської міської ради Лубенського району Полтавської області, а також внутрішньо – переміщеним особам, які придбали проїзний документ (квиток) на підставі посвідчення, що підтверджує статус постраждалої особи та документа, що підтверджує реєстрацію місця проживання.</w:t>
      </w:r>
    </w:p>
    <w:p w14:paraId="7DF1494C" w14:textId="77777777" w:rsidR="00A16AEA" w:rsidRPr="00E972FF" w:rsidRDefault="00A16AEA" w:rsidP="00A16AE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2.4. </w:t>
      </w:r>
      <w:r w:rsidRPr="00E972FF">
        <w:rPr>
          <w:rFonts w:ascii="Times New Roman" w:hAnsi="Times New Roman" w:cs="Times New Roman"/>
          <w:sz w:val="28"/>
          <w:szCs w:val="28"/>
        </w:rPr>
        <w:t>Постраждала особа з числа внутрішньо – переміщених осіб повинна перебувати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в межах Хорольської міської ради Лубенського району Полтавської області.</w:t>
      </w:r>
    </w:p>
    <w:p w14:paraId="2C95E8BD"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2.5. Компенсація залізничним транспортом здійснюється на підставі квитка. При цьому сума відшкодування вартості проїзду у плацкартному або купейному вагоні швидкого поїзду, а також у вагонах другого класу швидкісного поїзду, повітряним транспортом – за вартістю квитка економічного класу. До вартості проїзду не входить відшкодування плати за надані в поїзді послуги (користування постільною білизною, чай та інше) разом з податком на додану вартість.</w:t>
      </w:r>
    </w:p>
    <w:p w14:paraId="0E0E6584"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Витрати на проїзд транспортом міського та приміського сполучення відстанню до 50 км відшкодуванню не підлягають.  </w:t>
      </w:r>
    </w:p>
    <w:p w14:paraId="59593E09"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2.6. Для отримання компенсації постраждалі особи подають до відділу соціального захисту населення Хорольської міської ради Лубенського району Полтавської області </w:t>
      </w:r>
      <w:r w:rsidRPr="00E972FF">
        <w:rPr>
          <w:rFonts w:ascii="Times New Roman" w:eastAsia="Times New Roman" w:hAnsi="Times New Roman" w:cs="Times New Roman"/>
          <w:sz w:val="28"/>
          <w:szCs w:val="28"/>
        </w:rPr>
        <w:t xml:space="preserve"> </w:t>
      </w:r>
      <w:r w:rsidRPr="00E972FF">
        <w:rPr>
          <w:rFonts w:ascii="Times New Roman" w:eastAsia="Times New Roman" w:hAnsi="Times New Roman" w:cs="Times New Roman"/>
          <w:sz w:val="28"/>
          <w:szCs w:val="28"/>
          <w:lang w:eastAsia="ru-RU"/>
        </w:rPr>
        <w:t>заповнену заяву за формою, затвердженою наказом Міністерства соціальної політики України.</w:t>
      </w:r>
    </w:p>
    <w:p w14:paraId="4FADCB3E"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До заяви додаються документи:</w:t>
      </w:r>
    </w:p>
    <w:p w14:paraId="595AD98C" w14:textId="77777777" w:rsidR="00A16AEA" w:rsidRPr="00E972FF" w:rsidRDefault="00A16AEA" w:rsidP="00A16AEA">
      <w:pPr>
        <w:spacing w:after="0" w:line="240" w:lineRule="auto"/>
        <w:ind w:firstLine="709"/>
        <w:jc w:val="both"/>
        <w:rPr>
          <w:rFonts w:ascii="Times New Roman" w:hAnsi="Times New Roman" w:cs="Times New Roman"/>
          <w:color w:val="000000"/>
          <w:sz w:val="28"/>
          <w:szCs w:val="28"/>
        </w:rPr>
      </w:pPr>
      <w:r w:rsidRPr="00E972FF">
        <w:rPr>
          <w:rFonts w:ascii="Times New Roman" w:hAnsi="Times New Roman" w:cs="Times New Roman"/>
          <w:color w:val="000000"/>
          <w:sz w:val="28"/>
          <w:szCs w:val="28"/>
        </w:rPr>
        <w:t>1) копія паспорта громадянина України (</w:t>
      </w:r>
      <w:r w:rsidRPr="00E972FF">
        <w:rPr>
          <w:rFonts w:ascii="Times New Roman" w:hAnsi="Times New Roman" w:cs="Times New Roman"/>
          <w:color w:val="000000"/>
          <w:sz w:val="28"/>
          <w:szCs w:val="28"/>
          <w:lang w:val="en-US"/>
        </w:rPr>
        <w:t>ID</w:t>
      </w:r>
      <w:r w:rsidRPr="00E972FF">
        <w:rPr>
          <w:rFonts w:ascii="Times New Roman" w:hAnsi="Times New Roman" w:cs="Times New Roman"/>
          <w:color w:val="000000"/>
          <w:sz w:val="28"/>
          <w:szCs w:val="28"/>
        </w:rPr>
        <w:t xml:space="preserve"> - картка) або інший документ, що посвідчує постраждалу особу;    </w:t>
      </w:r>
    </w:p>
    <w:p w14:paraId="0D58A967" w14:textId="77777777" w:rsidR="00A16AEA" w:rsidRPr="00E972FF" w:rsidRDefault="00A16AEA" w:rsidP="00A16AEA">
      <w:pPr>
        <w:spacing w:after="0" w:line="240" w:lineRule="auto"/>
        <w:ind w:firstLine="709"/>
        <w:jc w:val="both"/>
        <w:rPr>
          <w:rFonts w:ascii="Times New Roman" w:hAnsi="Times New Roman" w:cs="Times New Roman"/>
          <w:color w:val="000000"/>
          <w:sz w:val="28"/>
          <w:szCs w:val="28"/>
        </w:rPr>
      </w:pPr>
      <w:r w:rsidRPr="00E972FF">
        <w:rPr>
          <w:rFonts w:ascii="Times New Roman" w:hAnsi="Times New Roman" w:cs="Times New Roman"/>
          <w:color w:val="000000"/>
          <w:sz w:val="28"/>
          <w:szCs w:val="28"/>
        </w:rPr>
        <w:t xml:space="preserve">2) </w:t>
      </w:r>
      <w:bookmarkStart w:id="2" w:name="_Hlk130559749"/>
      <w:r w:rsidRPr="00E972FF">
        <w:rPr>
          <w:rFonts w:ascii="Times New Roman" w:hAnsi="Times New Roman" w:cs="Times New Roman"/>
          <w:color w:val="000000"/>
          <w:sz w:val="28"/>
          <w:szCs w:val="28"/>
        </w:rPr>
        <w:t>копія витягу з реєстру територіальної громади постраждалої особи;</w:t>
      </w:r>
    </w:p>
    <w:bookmarkEnd w:id="2"/>
    <w:p w14:paraId="1D678A38" w14:textId="77777777" w:rsidR="00A16AEA" w:rsidRPr="00E972FF" w:rsidRDefault="00A16AEA" w:rsidP="00A16AEA">
      <w:pPr>
        <w:pStyle w:val="a7"/>
        <w:tabs>
          <w:tab w:val="left" w:pos="709"/>
        </w:tabs>
        <w:spacing w:before="0" w:beforeAutospacing="0" w:after="0" w:afterAutospacing="0"/>
        <w:ind w:firstLine="709"/>
        <w:jc w:val="both"/>
        <w:rPr>
          <w:sz w:val="28"/>
          <w:szCs w:val="28"/>
          <w:lang w:val="uk-UA"/>
        </w:rPr>
      </w:pPr>
      <w:r w:rsidRPr="00E972FF">
        <w:rPr>
          <w:color w:val="000000"/>
          <w:sz w:val="28"/>
          <w:szCs w:val="28"/>
          <w:lang w:val="uk-UA"/>
        </w:rPr>
        <w:t xml:space="preserve">3) </w:t>
      </w:r>
      <w:r w:rsidRPr="00E972FF">
        <w:rPr>
          <w:sz w:val="28"/>
          <w:szCs w:val="28"/>
          <w:lang w:val="uk-UA"/>
        </w:rPr>
        <w:t>копія картки платника податків (ідентифікаційний номер),</w:t>
      </w:r>
      <w:r w:rsidRPr="00E972FF">
        <w:rPr>
          <w:lang w:val="uk-UA"/>
        </w:rPr>
        <w:t xml:space="preserve"> </w:t>
      </w:r>
      <w:r w:rsidRPr="00E972FF">
        <w:rPr>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w:t>
      </w:r>
      <w:r w:rsidRPr="00E972FF">
        <w:rPr>
          <w:color w:val="000000"/>
          <w:sz w:val="28"/>
          <w:szCs w:val="28"/>
          <w:lang w:val="uk-UA"/>
        </w:rPr>
        <w:t>постраждалої особи</w:t>
      </w:r>
      <w:r w:rsidRPr="00E972FF">
        <w:rPr>
          <w:sz w:val="28"/>
          <w:szCs w:val="28"/>
          <w:lang w:val="uk-UA"/>
        </w:rPr>
        <w:t>;</w:t>
      </w:r>
    </w:p>
    <w:p w14:paraId="282E49DB" w14:textId="77777777" w:rsidR="00A16AEA" w:rsidRPr="00E972FF" w:rsidRDefault="00A16AEA" w:rsidP="00A16AEA">
      <w:pPr>
        <w:pStyle w:val="a7"/>
        <w:tabs>
          <w:tab w:val="left" w:pos="709"/>
        </w:tabs>
        <w:spacing w:before="0" w:beforeAutospacing="0" w:after="0" w:afterAutospacing="0"/>
        <w:ind w:firstLine="709"/>
        <w:jc w:val="both"/>
        <w:rPr>
          <w:sz w:val="28"/>
          <w:szCs w:val="28"/>
          <w:lang w:val="uk-UA"/>
        </w:rPr>
      </w:pPr>
      <w:r w:rsidRPr="00E972FF">
        <w:rPr>
          <w:sz w:val="28"/>
          <w:szCs w:val="28"/>
          <w:lang w:val="uk-UA"/>
        </w:rPr>
        <w:t xml:space="preserve">4) </w:t>
      </w:r>
      <w:r w:rsidRPr="00E972FF">
        <w:rPr>
          <w:sz w:val="28"/>
          <w:szCs w:val="28"/>
        </w:rPr>
        <w:t>копія довідки внутрішньо переміщеної особи</w:t>
      </w:r>
      <w:r w:rsidRPr="00E972FF">
        <w:rPr>
          <w:sz w:val="28"/>
          <w:szCs w:val="28"/>
          <w:lang w:val="uk-UA"/>
        </w:rPr>
        <w:t>;</w:t>
      </w:r>
    </w:p>
    <w:p w14:paraId="12D4234A" w14:textId="77777777" w:rsidR="00A16AEA" w:rsidRPr="00E972FF" w:rsidRDefault="00A16AEA" w:rsidP="00A16AEA">
      <w:pPr>
        <w:spacing w:after="0" w:line="240" w:lineRule="auto"/>
        <w:ind w:firstLine="708"/>
        <w:jc w:val="both"/>
        <w:rPr>
          <w:rFonts w:ascii="Times New Roman" w:eastAsia="Times New Roman" w:hAnsi="Times New Roman" w:cs="Times New Roman"/>
          <w:sz w:val="28"/>
          <w:szCs w:val="28"/>
          <w:lang w:eastAsia="ru-RU"/>
        </w:rPr>
      </w:pPr>
      <w:r w:rsidRPr="00E972FF">
        <w:rPr>
          <w:rFonts w:ascii="Times New Roman" w:hAnsi="Times New Roman" w:cs="Times New Roman"/>
          <w:sz w:val="28"/>
          <w:szCs w:val="28"/>
        </w:rPr>
        <w:t xml:space="preserve">5) копія </w:t>
      </w:r>
      <w:r w:rsidRPr="00E972FF">
        <w:rPr>
          <w:rFonts w:ascii="Times New Roman" w:eastAsia="Times New Roman" w:hAnsi="Times New Roman" w:cs="Times New Roman"/>
          <w:sz w:val="28"/>
          <w:szCs w:val="28"/>
          <w:lang w:eastAsia="ru-RU"/>
        </w:rPr>
        <w:t>посвідчення особи, яка постраждала внаслідок Чорнобильської катастрофи, віднесених до 1 категорії;</w:t>
      </w:r>
    </w:p>
    <w:p w14:paraId="6F5A815B" w14:textId="77777777" w:rsidR="00A16AEA" w:rsidRPr="00E972FF" w:rsidRDefault="00A16AEA" w:rsidP="00A16AEA">
      <w:pPr>
        <w:spacing w:after="0" w:line="240" w:lineRule="auto"/>
        <w:ind w:firstLine="708"/>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6) оригінали проїзних документів (квитків), що підтверджують витрати на оплату проїзду із зазначенням в них дати поїздки, маршруту та вартості проїзду (повна вартість), на проїзних документах залізничного транспорту ще зазначаються прізвище та ініціали пільговика;</w:t>
      </w:r>
    </w:p>
    <w:p w14:paraId="7E217817" w14:textId="77777777" w:rsidR="00A16AEA" w:rsidRPr="00E972FF" w:rsidRDefault="00A16AEA" w:rsidP="00A16AEA">
      <w:pPr>
        <w:spacing w:after="0" w:line="240" w:lineRule="auto"/>
        <w:ind w:firstLine="708"/>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7) згода на збір та обробку персональних даних;</w:t>
      </w:r>
    </w:p>
    <w:p w14:paraId="30B8DAEE" w14:textId="77777777" w:rsidR="00A16AEA" w:rsidRPr="00E972FF" w:rsidRDefault="00A16AEA" w:rsidP="00A16AEA">
      <w:pPr>
        <w:spacing w:before="100" w:beforeAutospacing="1" w:after="100" w:afterAutospacing="1" w:line="240" w:lineRule="auto"/>
        <w:ind w:firstLine="708"/>
        <w:contextualSpacing/>
        <w:jc w:val="both"/>
        <w:rPr>
          <w:rFonts w:ascii="Times New Roman" w:eastAsia="Calibri" w:hAnsi="Times New Roman" w:cs="Times New Roman"/>
          <w:sz w:val="28"/>
          <w:szCs w:val="28"/>
        </w:rPr>
      </w:pPr>
      <w:r w:rsidRPr="00E972FF">
        <w:rPr>
          <w:rFonts w:ascii="Times New Roman" w:hAnsi="Times New Roman" w:cs="Times New Roman"/>
          <w:sz w:val="28"/>
          <w:szCs w:val="28"/>
          <w:lang w:eastAsia="ru-RU"/>
        </w:rPr>
        <w:lastRenderedPageBreak/>
        <w:t>8)</w:t>
      </w:r>
      <w:r w:rsidRPr="00E972FF">
        <w:rPr>
          <w:rFonts w:ascii="Times New Roman" w:hAnsi="Times New Roman" w:cs="Times New Roman"/>
          <w:sz w:val="28"/>
          <w:szCs w:val="28"/>
        </w:rPr>
        <w:t xml:space="preserve"> </w:t>
      </w:r>
      <w:r w:rsidRPr="00E972FF">
        <w:rPr>
          <w:rFonts w:ascii="Times New Roman" w:eastAsia="Times New Roman" w:hAnsi="Times New Roman" w:cs="Times New Roman"/>
          <w:sz w:val="28"/>
          <w:szCs w:val="28"/>
          <w:lang w:val="ru-RU" w:eastAsia="ru-RU"/>
        </w:rPr>
        <w:t xml:space="preserve">копія документу на ім’я </w:t>
      </w:r>
      <w:r w:rsidRPr="00E972FF">
        <w:rPr>
          <w:rFonts w:ascii="Times New Roman" w:eastAsia="Calibri" w:hAnsi="Times New Roman" w:cs="Times New Roman"/>
          <w:sz w:val="28"/>
          <w:szCs w:val="28"/>
        </w:rPr>
        <w:t>постраждалої особи</w:t>
      </w:r>
      <w:r w:rsidRPr="00E972FF">
        <w:rPr>
          <w:rFonts w:ascii="Times New Roman" w:eastAsia="Times New Roman" w:hAnsi="Times New Roman" w:cs="Times New Roman"/>
          <w:color w:val="000000"/>
          <w:sz w:val="28"/>
          <w:szCs w:val="28"/>
          <w:lang w:val="ru-RU" w:eastAsia="ru-RU"/>
        </w:rPr>
        <w:t>,</w:t>
      </w:r>
      <w:r w:rsidRPr="00E972FF">
        <w:rPr>
          <w:rFonts w:ascii="Times New Roman" w:eastAsia="Times New Roman" w:hAnsi="Times New Roman" w:cs="Times New Roman"/>
          <w:sz w:val="28"/>
          <w:szCs w:val="28"/>
          <w:lang w:val="ru-RU" w:eastAsia="ru-RU"/>
        </w:rPr>
        <w:t xml:space="preserve"> з установи банку про реквізити </w:t>
      </w:r>
      <w:r w:rsidRPr="00E972FF">
        <w:rPr>
          <w:rFonts w:ascii="Times New Roman" w:eastAsia="Times New Roman" w:hAnsi="Times New Roman" w:cs="Times New Roman"/>
          <w:sz w:val="28"/>
          <w:szCs w:val="28"/>
          <w:lang w:eastAsia="ru-RU"/>
        </w:rPr>
        <w:t xml:space="preserve">діючого </w:t>
      </w:r>
      <w:r w:rsidRPr="00E972FF">
        <w:rPr>
          <w:rFonts w:ascii="Times New Roman" w:eastAsia="Times New Roman" w:hAnsi="Times New Roman" w:cs="Times New Roman"/>
          <w:sz w:val="28"/>
          <w:szCs w:val="28"/>
          <w:lang w:val="ru-RU" w:eastAsia="ru-RU"/>
        </w:rPr>
        <w:t>рахунку</w:t>
      </w:r>
      <w:r w:rsidRPr="00E972FF">
        <w:rPr>
          <w:rFonts w:ascii="Times New Roman" w:eastAsia="Times New Roman" w:hAnsi="Times New Roman" w:cs="Times New Roman"/>
          <w:sz w:val="28"/>
          <w:szCs w:val="28"/>
          <w:lang w:eastAsia="ru-RU"/>
        </w:rPr>
        <w:t xml:space="preserve"> соціального призначення (картка для виплат) виданого в поточному році</w:t>
      </w:r>
      <w:r w:rsidRPr="00E972FF">
        <w:rPr>
          <w:rFonts w:ascii="Times New Roman" w:eastAsia="Times New Roman" w:hAnsi="Times New Roman" w:cs="Times New Roman"/>
          <w:sz w:val="28"/>
          <w:szCs w:val="28"/>
          <w:lang w:val="ru-RU" w:eastAsia="ru-RU"/>
        </w:rPr>
        <w:t>, на який будуть перераховані кошти</w:t>
      </w:r>
      <w:r w:rsidRPr="00E972FF">
        <w:rPr>
          <w:rFonts w:ascii="Times New Roman" w:eastAsia="Calibri" w:hAnsi="Times New Roman" w:cs="Times New Roman"/>
          <w:sz w:val="28"/>
          <w:szCs w:val="28"/>
        </w:rPr>
        <w:t>;</w:t>
      </w:r>
    </w:p>
    <w:p w14:paraId="26DB6237" w14:textId="3EB3AFC8" w:rsidR="00A16AEA" w:rsidRPr="00E972FF" w:rsidRDefault="00A16AEA" w:rsidP="00A16AEA">
      <w:pPr>
        <w:spacing w:before="100" w:beforeAutospacing="1" w:after="100" w:afterAutospacing="1"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9) довідка про користування пільгами за фактичним місцем проживання з органів Пенсійного фонду України (для пільговиків, які не зареєстровані в громаді, але фактично проживають);</w:t>
      </w:r>
    </w:p>
    <w:p w14:paraId="4953A275" w14:textId="7F70F57D" w:rsidR="00A16AEA" w:rsidRPr="00E972FF" w:rsidRDefault="00A16AEA" w:rsidP="00A16AEA">
      <w:pPr>
        <w:spacing w:after="0"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10) </w:t>
      </w:r>
      <w:r w:rsidRPr="00E972FF">
        <w:rPr>
          <w:rFonts w:ascii="Times New Roman" w:eastAsia="Calibri" w:hAnsi="Times New Roman" w:cs="Times New Roman"/>
          <w:sz w:val="28"/>
          <w:szCs w:val="28"/>
        </w:rPr>
        <w:t xml:space="preserve">довідка </w:t>
      </w:r>
      <w:r w:rsidR="005A03C6" w:rsidRPr="00E972FF">
        <w:rPr>
          <w:rFonts w:ascii="Times New Roman" w:eastAsia="Calibri" w:hAnsi="Times New Roman" w:cs="Times New Roman"/>
          <w:kern w:val="0"/>
          <w:sz w:val="28"/>
          <w:szCs w:val="28"/>
          <w14:ligatures w14:val="none"/>
        </w:rPr>
        <w:t xml:space="preserve">(інформація) </w:t>
      </w:r>
      <w:r w:rsidRPr="00E972FF">
        <w:rPr>
          <w:rFonts w:ascii="Times New Roman" w:eastAsia="Calibri" w:hAnsi="Times New Roman" w:cs="Times New Roman"/>
          <w:sz w:val="28"/>
          <w:szCs w:val="28"/>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288C5179" w14:textId="77777777" w:rsidR="00A16AEA" w:rsidRPr="00E972FF" w:rsidRDefault="00A16AEA" w:rsidP="00A16AEA">
      <w:pPr>
        <w:pStyle w:val="Style7"/>
        <w:widowControl/>
        <w:ind w:firstLine="709"/>
        <w:jc w:val="both"/>
        <w:rPr>
          <w:sz w:val="28"/>
          <w:szCs w:val="28"/>
        </w:rPr>
      </w:pPr>
      <w:r w:rsidRPr="00E972FF">
        <w:rPr>
          <w:sz w:val="28"/>
          <w:szCs w:val="28"/>
        </w:rPr>
        <w:t>При поданні копій документів постраждала особа обов’язково пред’являє оригінали цих документів.</w:t>
      </w:r>
    </w:p>
    <w:p w14:paraId="2A1E692C" w14:textId="77777777" w:rsidR="00A16AEA" w:rsidRPr="00E972FF" w:rsidRDefault="00A16AEA" w:rsidP="00A16AE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2.7. Підставою для відмови в наданні компенсації є:</w:t>
      </w:r>
    </w:p>
    <w:p w14:paraId="6BB58B22" w14:textId="7D17E046" w:rsidR="00A16AEA" w:rsidRPr="00E972FF" w:rsidRDefault="00A16AEA" w:rsidP="00A16AE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1</w:t>
      </w:r>
      <w:r w:rsidR="00C060A0" w:rsidRPr="00E972FF">
        <w:rPr>
          <w:rFonts w:ascii="Times New Roman" w:hAnsi="Times New Roman" w:cs="Times New Roman"/>
          <w:sz w:val="28"/>
          <w:szCs w:val="28"/>
        </w:rPr>
        <w:t>)</w:t>
      </w:r>
      <w:r w:rsidRPr="00E972FF">
        <w:rPr>
          <w:rFonts w:ascii="Times New Roman" w:hAnsi="Times New Roman" w:cs="Times New Roman"/>
          <w:sz w:val="28"/>
          <w:szCs w:val="28"/>
        </w:rPr>
        <w:t xml:space="preserve"> </w:t>
      </w:r>
      <w:r w:rsidR="00C060A0" w:rsidRPr="00E972FF">
        <w:rPr>
          <w:rFonts w:ascii="Times New Roman" w:hAnsi="Times New Roman" w:cs="Times New Roman"/>
          <w:sz w:val="28"/>
          <w:szCs w:val="28"/>
        </w:rPr>
        <w:t>в</w:t>
      </w:r>
      <w:r w:rsidRPr="00E972FF">
        <w:rPr>
          <w:rFonts w:ascii="Times New Roman" w:hAnsi="Times New Roman" w:cs="Times New Roman"/>
          <w:sz w:val="28"/>
          <w:szCs w:val="28"/>
        </w:rPr>
        <w:t>ідсутність повного пакету документів, визначених у пункті 2.6. цього Порядку, протягом місяця з дня подання заяви;</w:t>
      </w:r>
    </w:p>
    <w:p w14:paraId="2EA78280" w14:textId="79C2A805" w:rsidR="00A16AEA" w:rsidRPr="00E972FF" w:rsidRDefault="00A16AEA" w:rsidP="00A16AE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w:t>
      </w:r>
      <w:r w:rsidR="00C060A0" w:rsidRPr="00E972FF">
        <w:rPr>
          <w:rFonts w:ascii="Times New Roman" w:hAnsi="Times New Roman" w:cs="Times New Roman"/>
          <w:sz w:val="28"/>
          <w:szCs w:val="28"/>
        </w:rPr>
        <w:t>)</w:t>
      </w:r>
      <w:r w:rsidRPr="00E972FF">
        <w:rPr>
          <w:rFonts w:ascii="Times New Roman" w:hAnsi="Times New Roman" w:cs="Times New Roman"/>
          <w:sz w:val="28"/>
          <w:szCs w:val="28"/>
        </w:rPr>
        <w:t xml:space="preserve"> </w:t>
      </w:r>
      <w:r w:rsidR="00C060A0" w:rsidRPr="00E972FF">
        <w:rPr>
          <w:rFonts w:ascii="Times New Roman" w:hAnsi="Times New Roman" w:cs="Times New Roman"/>
          <w:sz w:val="28"/>
          <w:szCs w:val="28"/>
        </w:rPr>
        <w:t>в</w:t>
      </w:r>
      <w:r w:rsidRPr="00E972FF">
        <w:rPr>
          <w:rFonts w:ascii="Times New Roman" w:hAnsi="Times New Roman" w:cs="Times New Roman"/>
          <w:sz w:val="28"/>
          <w:szCs w:val="28"/>
        </w:rPr>
        <w:t>иявлення недостовірних даних;</w:t>
      </w:r>
    </w:p>
    <w:p w14:paraId="6B4638BF" w14:textId="35C4AE33" w:rsidR="00A16AEA" w:rsidRPr="00E972FF" w:rsidRDefault="00A16AEA" w:rsidP="00A16AEA">
      <w:pPr>
        <w:spacing w:after="0" w:line="240" w:lineRule="auto"/>
        <w:ind w:firstLine="709"/>
        <w:jc w:val="both"/>
        <w:rPr>
          <w:rFonts w:ascii="Times New Roman" w:hAnsi="Times New Roman" w:cs="Times New Roman"/>
          <w:sz w:val="28"/>
          <w:szCs w:val="28"/>
          <w:bdr w:val="none" w:sz="0" w:space="0" w:color="auto" w:frame="1"/>
        </w:rPr>
      </w:pPr>
      <w:r w:rsidRPr="00E972FF">
        <w:rPr>
          <w:rFonts w:ascii="Times New Roman" w:hAnsi="Times New Roman" w:cs="Times New Roman"/>
          <w:sz w:val="28"/>
          <w:szCs w:val="28"/>
        </w:rPr>
        <w:t>3</w:t>
      </w:r>
      <w:r w:rsidR="00601269" w:rsidRPr="00E972FF">
        <w:rPr>
          <w:rFonts w:ascii="Times New Roman" w:hAnsi="Times New Roman" w:cs="Times New Roman"/>
          <w:sz w:val="28"/>
          <w:szCs w:val="28"/>
        </w:rPr>
        <w:t>)</w:t>
      </w:r>
      <w:r w:rsidRPr="00E972FF">
        <w:rPr>
          <w:rFonts w:ascii="Times New Roman" w:hAnsi="Times New Roman" w:cs="Times New Roman"/>
          <w:sz w:val="28"/>
          <w:szCs w:val="28"/>
        </w:rPr>
        <w:t xml:space="preserve"> </w:t>
      </w:r>
      <w:r w:rsidR="00601269" w:rsidRPr="00E972FF">
        <w:rPr>
          <w:rFonts w:ascii="Times New Roman" w:hAnsi="Times New Roman" w:cs="Times New Roman"/>
          <w:sz w:val="28"/>
          <w:szCs w:val="28"/>
        </w:rPr>
        <w:t>в</w:t>
      </w:r>
      <w:r w:rsidRPr="00E972FF">
        <w:rPr>
          <w:rFonts w:ascii="Times New Roman" w:hAnsi="Times New Roman" w:cs="Times New Roman"/>
          <w:sz w:val="28"/>
          <w:szCs w:val="28"/>
          <w:bdr w:val="none" w:sz="0" w:space="0" w:color="auto" w:frame="1"/>
        </w:rPr>
        <w:t>ідсутність оригіналів квитків на проїзд або некоректно відображеної в них інформації про пільговика чи пільгове посвідчення;</w:t>
      </w:r>
    </w:p>
    <w:p w14:paraId="7FFBE5D4" w14:textId="1BE76AC8" w:rsidR="00A16AEA" w:rsidRPr="00E972FF" w:rsidRDefault="00A16AEA" w:rsidP="00A16AE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4</w:t>
      </w:r>
      <w:r w:rsidR="00601269" w:rsidRPr="00E972FF">
        <w:rPr>
          <w:rFonts w:ascii="Times New Roman" w:hAnsi="Times New Roman" w:cs="Times New Roman"/>
          <w:sz w:val="28"/>
          <w:szCs w:val="28"/>
        </w:rPr>
        <w:t>)</w:t>
      </w:r>
      <w:r w:rsidRPr="00E972FF">
        <w:rPr>
          <w:rFonts w:ascii="Times New Roman" w:hAnsi="Times New Roman" w:cs="Times New Roman"/>
          <w:sz w:val="28"/>
          <w:szCs w:val="28"/>
        </w:rPr>
        <w:t xml:space="preserve"> </w:t>
      </w:r>
      <w:r w:rsidR="00601269" w:rsidRPr="00E972FF">
        <w:rPr>
          <w:rFonts w:ascii="Times New Roman" w:hAnsi="Times New Roman" w:cs="Times New Roman"/>
          <w:sz w:val="28"/>
          <w:szCs w:val="28"/>
        </w:rPr>
        <w:t>п</w:t>
      </w:r>
      <w:r w:rsidRPr="00E972FF">
        <w:rPr>
          <w:rFonts w:ascii="Times New Roman" w:hAnsi="Times New Roman" w:cs="Times New Roman"/>
          <w:sz w:val="28"/>
          <w:szCs w:val="28"/>
        </w:rPr>
        <w:t>исьмова відмова в одержанні призначеної/нарахованої компенсації.</w:t>
      </w:r>
    </w:p>
    <w:p w14:paraId="7DACEC53" w14:textId="77777777" w:rsidR="00A16AEA" w:rsidRPr="00E972FF" w:rsidRDefault="00A16AEA" w:rsidP="00A16AE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2.8. У разі відмови у наданні компенсації постраждалій особі                                      направляється вмотивована відповідь.</w:t>
      </w:r>
    </w:p>
    <w:p w14:paraId="6DF32529" w14:textId="77777777" w:rsidR="00A16AEA" w:rsidRPr="00E972FF" w:rsidRDefault="00A16AEA" w:rsidP="00A16AE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hAnsi="Times New Roman" w:cs="Times New Roman"/>
          <w:sz w:val="28"/>
          <w:szCs w:val="28"/>
        </w:rPr>
        <w:t xml:space="preserve">2.9. </w:t>
      </w:r>
      <w:r w:rsidRPr="00E972FF">
        <w:rPr>
          <w:rFonts w:ascii="Times New Roman" w:eastAsia="Times New Roman" w:hAnsi="Times New Roman" w:cs="Times New Roman"/>
          <w:sz w:val="28"/>
          <w:szCs w:val="28"/>
        </w:rPr>
        <w:t xml:space="preserve">Спеціаліст відділу соціального захисту населення Хорольської міської ради, приймаючи від постраждалої особи заяву про надання компенсації, попередньо перевіряє її на предмет відповідності вимогам цього Порядку.  </w:t>
      </w:r>
    </w:p>
    <w:p w14:paraId="23E57D39" w14:textId="77777777" w:rsidR="00A16AEA" w:rsidRPr="00E972FF" w:rsidRDefault="00A16AEA" w:rsidP="00A16AE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rPr>
        <w:t>У разі встановлення невідповідності заяви та доданих до неї документів цьому Порядку, спеціаліст одразу інформує про це постраждалу особу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3601B9C4" w14:textId="77777777" w:rsidR="00A16AEA" w:rsidRPr="00E972FF" w:rsidRDefault="00A16AEA" w:rsidP="00A16AE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hAnsi="Times New Roman" w:cs="Times New Roman"/>
          <w:sz w:val="28"/>
          <w:szCs w:val="28"/>
        </w:rPr>
        <w:t xml:space="preserve">2.10. </w:t>
      </w:r>
      <w:r w:rsidRPr="00E972FF">
        <w:rPr>
          <w:rFonts w:ascii="Times New Roman" w:eastAsia="Times New Roman" w:hAnsi="Times New Roman" w:cs="Times New Roman"/>
          <w:sz w:val="28"/>
          <w:szCs w:val="28"/>
        </w:rPr>
        <w:t xml:space="preserve">Всі письмові звернення постраждалих осіб  про надання компенсації  реєструються у відділі соціального захисту населення Хорольської міської ради в день їх надходження у відповідному журналі реєстрації. </w:t>
      </w:r>
    </w:p>
    <w:p w14:paraId="7B4067AC" w14:textId="77777777" w:rsidR="00A16AEA" w:rsidRPr="00E972FF" w:rsidRDefault="00A16AEA" w:rsidP="00A16AE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2.11. Виплата компенсації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постраждалої особи відповідно до порядку та чинного законодавства.</w:t>
      </w:r>
    </w:p>
    <w:p w14:paraId="70D618A8" w14:textId="77777777" w:rsidR="00A16AEA" w:rsidRPr="00E972FF" w:rsidRDefault="00A16AEA" w:rsidP="00A16AEA">
      <w:pPr>
        <w:spacing w:after="0" w:line="240" w:lineRule="auto"/>
        <w:ind w:firstLine="540"/>
        <w:jc w:val="both"/>
        <w:textAlignment w:val="baseline"/>
        <w:rPr>
          <w:rFonts w:ascii="Times New Roman" w:hAnsi="Times New Roman" w:cs="Times New Roman"/>
          <w:sz w:val="28"/>
          <w:szCs w:val="28"/>
          <w:shd w:val="clear" w:color="auto" w:fill="FFFFFF"/>
        </w:rPr>
      </w:pPr>
      <w:r w:rsidRPr="00E972FF">
        <w:rPr>
          <w:rFonts w:ascii="Times New Roman" w:eastAsia="Times New Roman" w:hAnsi="Times New Roman" w:cs="Times New Roman"/>
          <w:sz w:val="28"/>
          <w:szCs w:val="28"/>
          <w:lang w:eastAsia="ru-RU"/>
        </w:rPr>
        <w:t xml:space="preserve">2.12. </w:t>
      </w:r>
      <w:bookmarkStart w:id="3" w:name="_Hlk171943392"/>
      <w:r w:rsidRPr="00E972FF">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3"/>
      <w:r w:rsidRPr="00E972FF">
        <w:rPr>
          <w:rFonts w:ascii="Times New Roman" w:hAnsi="Times New Roman" w:cs="Times New Roman"/>
          <w:color w:val="000000"/>
          <w:sz w:val="28"/>
          <w:szCs w:val="28"/>
          <w:bdr w:val="none" w:sz="0" w:space="0" w:color="auto" w:frame="1"/>
        </w:rPr>
        <w:t xml:space="preserve">за рахунок коштів місцевого бюджету </w:t>
      </w:r>
      <w:r w:rsidRPr="00E972FF">
        <w:rPr>
          <w:rFonts w:ascii="Times New Roman" w:hAnsi="Times New Roman" w:cs="Times New Roman"/>
          <w:sz w:val="28"/>
          <w:szCs w:val="28"/>
          <w:shd w:val="clear" w:color="auto" w:fill="FFFFFF"/>
        </w:rPr>
        <w:t xml:space="preserve">здійснюється у поточному бюджетному році в разі, коли звернення за ним надійшло не пізніше 20 грудня поточного року, в якому придбані квитки на проїзд.  </w:t>
      </w:r>
    </w:p>
    <w:p w14:paraId="33253887" w14:textId="30532A35" w:rsidR="00A16AEA" w:rsidRPr="00E972FF" w:rsidRDefault="00A16AEA" w:rsidP="0037063A">
      <w:pPr>
        <w:spacing w:after="0" w:line="240" w:lineRule="auto"/>
        <w:ind w:firstLine="600"/>
        <w:jc w:val="both"/>
        <w:textAlignment w:val="baseline"/>
        <w:rPr>
          <w:rFonts w:ascii="Times New Roman" w:hAnsi="Times New Roman" w:cs="Times New Roman"/>
          <w:sz w:val="28"/>
          <w:szCs w:val="28"/>
          <w:shd w:val="clear" w:color="auto" w:fill="FFFFFF"/>
        </w:rPr>
      </w:pPr>
      <w:r w:rsidRPr="00E972FF">
        <w:rPr>
          <w:rFonts w:ascii="Times New Roman" w:hAnsi="Times New Roman" w:cs="Times New Roman"/>
          <w:sz w:val="28"/>
          <w:szCs w:val="28"/>
          <w:shd w:val="clear" w:color="auto" w:fill="FFFFFF"/>
        </w:rPr>
        <w:lastRenderedPageBreak/>
        <w:t xml:space="preserve">2.13. </w:t>
      </w:r>
      <w:r w:rsidRPr="00E972FF">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E972FF">
        <w:rPr>
          <w:rFonts w:ascii="Times New Roman" w:hAnsi="Times New Roman" w:cs="Times New Roman"/>
          <w:sz w:val="28"/>
          <w:szCs w:val="28"/>
          <w:shd w:val="clear" w:color="auto" w:fill="FFFFFF"/>
        </w:rPr>
        <w:t>які подані або придбані після 20 грудня поточного року, але не пізніше ніж 25 січня наступного року, здійснюється у наступному бюджетному році.</w:t>
      </w:r>
    </w:p>
    <w:p w14:paraId="46EA6C3C" w14:textId="01870E85" w:rsidR="00A16AEA" w:rsidRPr="00E972FF" w:rsidRDefault="00A16AEA" w:rsidP="0037063A">
      <w:pPr>
        <w:spacing w:before="120" w:after="120" w:line="240" w:lineRule="auto"/>
        <w:ind w:firstLine="709"/>
        <w:jc w:val="both"/>
        <w:textAlignment w:val="baseline"/>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3. Фінансування витрат на відшкодування компенсації вартості проїзду</w:t>
      </w:r>
    </w:p>
    <w:p w14:paraId="2A4711C4"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lang w:eastAsia="ru-RU"/>
        </w:rPr>
        <w:t xml:space="preserve">3.1. Фінансування витрат на відшкодування компенсації вартості проїзду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E972FF">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2025 -2027 роки.</w:t>
      </w:r>
    </w:p>
    <w:p w14:paraId="03814920"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3.2. Відділ соціального захисту населення Хорольської міської ради                після  проведення розрахунку для відшкодування компенсації вартості               проїзду, подає заявку на фінансування зазначеної компенсації до фінансового управління Хорольської міської ради. </w:t>
      </w:r>
    </w:p>
    <w:p w14:paraId="11DEF797"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компенсації.</w:t>
      </w:r>
    </w:p>
    <w:p w14:paraId="31CD20B7" w14:textId="77777777" w:rsidR="00A16AEA" w:rsidRPr="00E972FF" w:rsidRDefault="00A16AEA" w:rsidP="00A16AEA">
      <w:pPr>
        <w:spacing w:after="0" w:line="240" w:lineRule="auto"/>
        <w:ind w:firstLine="709"/>
        <w:contextualSpacing/>
        <w:jc w:val="both"/>
        <w:rPr>
          <w:rFonts w:ascii="Times New Roman" w:hAnsi="Times New Roman" w:cs="Times New Roman"/>
          <w:sz w:val="28"/>
          <w:szCs w:val="28"/>
        </w:rPr>
      </w:pPr>
      <w:r w:rsidRPr="00E972FF">
        <w:rPr>
          <w:rFonts w:ascii="Times New Roman" w:eastAsia="Times New Roman" w:hAnsi="Times New Roman" w:cs="Times New Roman"/>
          <w:sz w:val="28"/>
          <w:szCs w:val="28"/>
          <w:lang w:eastAsia="ru-RU"/>
        </w:rPr>
        <w:t xml:space="preserve">3.3. </w:t>
      </w:r>
      <w:r w:rsidRPr="00E972FF">
        <w:rPr>
          <w:rFonts w:ascii="Times New Roman" w:hAnsi="Times New Roman" w:cs="Times New Roman"/>
          <w:sz w:val="28"/>
          <w:szCs w:val="28"/>
        </w:rPr>
        <w:t>Відділ соціального захисту населення Хорольської міської ради протягом бюджетного року переглядає обсяги видатків на відшкодування компенсації та в установленому порядку надає пропозиції щодо їх коригування, виходячи з кількості звернень.</w:t>
      </w:r>
    </w:p>
    <w:p w14:paraId="5D624E3F" w14:textId="5E0626E0" w:rsidR="00A16AEA" w:rsidRPr="00E972FF" w:rsidRDefault="00A16AEA" w:rsidP="0037063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3.4. Збір інформації та обробка персональних даних здійснюються відповідно до закону України «Про захист персональних даних».</w:t>
      </w:r>
    </w:p>
    <w:p w14:paraId="58CC33B3" w14:textId="2D0E3671" w:rsidR="00A16AEA" w:rsidRPr="00E972FF" w:rsidRDefault="00A16AEA" w:rsidP="0037063A">
      <w:pPr>
        <w:spacing w:before="120" w:after="120" w:line="240" w:lineRule="auto"/>
        <w:ind w:firstLine="709"/>
        <w:jc w:val="center"/>
        <w:rPr>
          <w:rFonts w:ascii="Times New Roman" w:hAnsi="Times New Roman" w:cs="Times New Roman"/>
          <w:sz w:val="28"/>
          <w:szCs w:val="28"/>
        </w:rPr>
      </w:pPr>
      <w:r w:rsidRPr="00E972FF">
        <w:rPr>
          <w:rFonts w:ascii="Times New Roman" w:hAnsi="Times New Roman" w:cs="Times New Roman"/>
          <w:sz w:val="28"/>
          <w:szCs w:val="28"/>
        </w:rPr>
        <w:t xml:space="preserve">4. Прикінцеві положення </w:t>
      </w:r>
    </w:p>
    <w:p w14:paraId="2CE834FE" w14:textId="77777777" w:rsidR="00A16AEA" w:rsidRPr="00E972FF" w:rsidRDefault="00A16AEA" w:rsidP="00A16AEA">
      <w:pPr>
        <w:spacing w:after="0"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4.1. </w:t>
      </w:r>
      <w:r w:rsidRPr="00E972FF">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E972FF">
        <w:rPr>
          <w:rFonts w:ascii="Times New Roman" w:hAnsi="Times New Roman" w:cs="Times New Roman"/>
          <w:sz w:val="28"/>
          <w:szCs w:val="28"/>
        </w:rPr>
        <w:t xml:space="preserve">чинний на час дії Програми «Турбота» Хорольської міської ради Лубенського району Полтавської області на 2025-2027 роки. </w:t>
      </w:r>
    </w:p>
    <w:p w14:paraId="6345BB61" w14:textId="1063EF3D" w:rsidR="00A16AEA" w:rsidRPr="00E972FF" w:rsidRDefault="00A16AEA" w:rsidP="00A16AEA">
      <w:pPr>
        <w:spacing w:before="100" w:beforeAutospacing="1" w:after="100" w:afterAutospacing="1"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Якщо дія Програми перезатверджується на додатковий період, термін дії Порядку </w:t>
      </w:r>
      <w:r w:rsidR="00C3076A" w:rsidRPr="00E972FF">
        <w:rPr>
          <w:rFonts w:ascii="Times New Roman" w:hAnsi="Times New Roman" w:cs="Times New Roman"/>
          <w:sz w:val="28"/>
          <w:szCs w:val="28"/>
        </w:rPr>
        <w:t>продовжується</w:t>
      </w:r>
      <w:r w:rsidRPr="00E972FF">
        <w:rPr>
          <w:rFonts w:ascii="Times New Roman" w:hAnsi="Times New Roman" w:cs="Times New Roman"/>
          <w:sz w:val="28"/>
          <w:szCs w:val="28"/>
        </w:rPr>
        <w:t xml:space="preserve"> автоматично. </w:t>
      </w:r>
    </w:p>
    <w:p w14:paraId="0532608B" w14:textId="77777777" w:rsidR="00A16AEA" w:rsidRPr="00E972FF" w:rsidRDefault="00A16AEA" w:rsidP="00A16AEA">
      <w:pPr>
        <w:spacing w:after="0" w:line="240" w:lineRule="auto"/>
        <w:ind w:firstLine="709"/>
        <w:jc w:val="both"/>
        <w:rPr>
          <w:rFonts w:ascii="Times New Roman" w:eastAsia="Times New Roman" w:hAnsi="Times New Roman" w:cs="Times New Roman"/>
          <w:sz w:val="28"/>
          <w:szCs w:val="28"/>
          <w:lang w:eastAsia="ru-RU"/>
        </w:rPr>
      </w:pPr>
    </w:p>
    <w:p w14:paraId="78AE61F9" w14:textId="77777777" w:rsidR="00A16AEA" w:rsidRPr="00E972FF" w:rsidRDefault="00A16AEA" w:rsidP="00A16AEA">
      <w:pPr>
        <w:spacing w:after="0" w:line="240" w:lineRule="auto"/>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 </w:t>
      </w:r>
    </w:p>
    <w:p w14:paraId="54F19779" w14:textId="77777777" w:rsidR="00A16AEA" w:rsidRPr="00E972FF" w:rsidRDefault="00A16AEA" w:rsidP="00A16AEA">
      <w:pPr>
        <w:spacing w:after="0" w:line="240" w:lineRule="auto"/>
        <w:jc w:val="both"/>
        <w:rPr>
          <w:rFonts w:ascii="Times New Roman" w:eastAsia="Times New Roman" w:hAnsi="Times New Roman" w:cs="Times New Roman"/>
          <w:sz w:val="28"/>
          <w:szCs w:val="28"/>
          <w:lang w:eastAsia="ru-RU"/>
        </w:rPr>
      </w:pPr>
    </w:p>
    <w:p w14:paraId="534CED46" w14:textId="77777777" w:rsidR="00A16AEA" w:rsidRPr="00E972FF" w:rsidRDefault="00A16AEA" w:rsidP="001139CF">
      <w:pPr>
        <w:tabs>
          <w:tab w:val="left" w:pos="7088"/>
        </w:tabs>
        <w:spacing w:after="0" w:line="240" w:lineRule="auto"/>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Секретар міської ради                                                               Юлія БОЙКО</w:t>
      </w:r>
    </w:p>
    <w:p w14:paraId="709057F7" w14:textId="31162A93" w:rsidR="00C84408" w:rsidRPr="00E972FF" w:rsidRDefault="00C84408" w:rsidP="00C84408">
      <w:pPr>
        <w:spacing w:after="0" w:line="240" w:lineRule="auto"/>
        <w:ind w:firstLine="709"/>
      </w:pPr>
    </w:p>
    <w:p w14:paraId="664F94D8" w14:textId="77777777" w:rsidR="009A1BAA" w:rsidRPr="00E972FF" w:rsidRDefault="009A1BAA" w:rsidP="009A1BAA"/>
    <w:p w14:paraId="4BF4F17E" w14:textId="77777777" w:rsidR="0037063A" w:rsidRDefault="0037063A" w:rsidP="009A1BAA"/>
    <w:p w14:paraId="71D7CA98" w14:textId="77777777" w:rsidR="00E972FF" w:rsidRPr="00E972FF" w:rsidRDefault="00E972FF" w:rsidP="009A1BAA"/>
    <w:p w14:paraId="0AF1A6F5" w14:textId="2F9995D3" w:rsidR="00A16AEA" w:rsidRPr="00E972FF" w:rsidRDefault="00A16AEA" w:rsidP="00A16AEA">
      <w:pPr>
        <w:spacing w:after="0"/>
        <w:ind w:left="5670" w:hanging="567"/>
        <w:rPr>
          <w:rFonts w:ascii="Times New Roman" w:eastAsia="SimSun" w:hAnsi="Times New Roman" w:cs="Times New Roman"/>
          <w:noProof/>
          <w:kern w:val="0"/>
          <w:sz w:val="28"/>
          <w:szCs w:val="28"/>
          <w:lang w:val="ru-RU" w:eastAsia="ru-RU"/>
          <w14:ligatures w14:val="none"/>
        </w:rPr>
      </w:pPr>
      <w:r w:rsidRPr="00E972FF">
        <w:rPr>
          <w:rFonts w:ascii="Times New Roman" w:eastAsia="SimSun" w:hAnsi="Times New Roman" w:cs="Times New Roman"/>
          <w:noProof/>
          <w:kern w:val="0"/>
          <w:sz w:val="28"/>
          <w:szCs w:val="28"/>
          <w:lang w:val="ru-RU" w:eastAsia="ru-RU"/>
          <w14:ligatures w14:val="none"/>
        </w:rPr>
        <w:lastRenderedPageBreak/>
        <w:t xml:space="preserve">Додаток 4 </w:t>
      </w:r>
    </w:p>
    <w:p w14:paraId="3FC13933" w14:textId="38CFCF7B" w:rsidR="00661348" w:rsidRPr="00C17124" w:rsidRDefault="00A16AEA" w:rsidP="00A16AEA">
      <w:pPr>
        <w:spacing w:after="0" w:line="240" w:lineRule="auto"/>
        <w:ind w:left="5103"/>
        <w:jc w:val="both"/>
        <w:rPr>
          <w:rFonts w:ascii="Times New Roman" w:eastAsia="Times New Roman" w:hAnsi="Times New Roman" w:cs="Times New Roman"/>
          <w:color w:val="000000"/>
          <w:kern w:val="0"/>
          <w:sz w:val="28"/>
          <w:szCs w:val="28"/>
          <w:lang w:val="ru-RU" w:eastAsia="ru-RU"/>
          <w14:ligatures w14:val="none"/>
        </w:rPr>
      </w:pPr>
      <w:r w:rsidRPr="00E972FF">
        <w:rPr>
          <w:rFonts w:ascii="Times New Roman" w:eastAsia="Times New Roman" w:hAnsi="Times New Roman" w:cs="Times New Roman"/>
          <w:kern w:val="0"/>
          <w:sz w:val="28"/>
          <w:szCs w:val="28"/>
          <w:lang w:val="ru-RU" w:eastAsia="ru-RU"/>
          <w14:ligatures w14:val="none"/>
        </w:rPr>
        <w:t>до рішення шістдесят</w:t>
      </w:r>
      <w:r w:rsidR="00C17124">
        <w:rPr>
          <w:rFonts w:ascii="Times New Roman" w:eastAsia="Times New Roman" w:hAnsi="Times New Roman" w:cs="Times New Roman"/>
          <w:kern w:val="0"/>
          <w:sz w:val="28"/>
          <w:szCs w:val="28"/>
          <w:lang w:val="ru-RU" w:eastAsia="ru-RU"/>
          <w14:ligatures w14:val="none"/>
        </w:rPr>
        <w:t xml:space="preserve"> другої </w:t>
      </w:r>
      <w:r w:rsidRPr="00E972FF">
        <w:rPr>
          <w:rFonts w:ascii="Times New Roman" w:eastAsia="Times New Roman" w:hAnsi="Times New Roman" w:cs="Times New Roman"/>
          <w:kern w:val="0"/>
          <w:sz w:val="28"/>
          <w:szCs w:val="28"/>
          <w:lang w:val="ru-RU" w:eastAsia="ru-RU"/>
          <w14:ligatures w14:val="none"/>
        </w:rPr>
        <w:t xml:space="preserve">сесії </w:t>
      </w:r>
      <w:r w:rsidRPr="00E972FF">
        <w:rPr>
          <w:rFonts w:ascii="Times New Roman" w:eastAsia="Times New Roman" w:hAnsi="Times New Roman" w:cs="Times New Roman"/>
          <w:color w:val="000000"/>
          <w:kern w:val="0"/>
          <w:sz w:val="28"/>
          <w:szCs w:val="28"/>
          <w:lang w:val="ru-RU" w:eastAsia="ru-RU"/>
          <w14:ligatures w14:val="none"/>
        </w:rPr>
        <w:t xml:space="preserve"> Хорольської міської ради Лубенського</w:t>
      </w:r>
      <w:r w:rsidRPr="00E972FF">
        <w:rPr>
          <w:rFonts w:ascii="Times New Roman" w:eastAsia="Times New Roman" w:hAnsi="Times New Roman" w:cs="Times New Roman"/>
          <w:color w:val="000000"/>
          <w:kern w:val="0"/>
          <w:sz w:val="28"/>
          <w:szCs w:val="28"/>
          <w:lang w:eastAsia="ru-RU"/>
          <w14:ligatures w14:val="none"/>
        </w:rPr>
        <w:t xml:space="preserve"> </w:t>
      </w:r>
      <w:r w:rsidRPr="00E972FF">
        <w:rPr>
          <w:rFonts w:ascii="Times New Roman" w:eastAsia="Times New Roman" w:hAnsi="Times New Roman" w:cs="Times New Roman"/>
          <w:color w:val="000000"/>
          <w:kern w:val="0"/>
          <w:sz w:val="28"/>
          <w:szCs w:val="28"/>
          <w:lang w:val="ru-RU" w:eastAsia="ru-RU"/>
          <w14:ligatures w14:val="none"/>
        </w:rPr>
        <w:t xml:space="preserve">району Полтавської області восьмого  скликання </w:t>
      </w:r>
    </w:p>
    <w:p w14:paraId="739EC5F7" w14:textId="69FD916F" w:rsidR="00A16AEA" w:rsidRPr="00E972FF" w:rsidRDefault="00A16AEA" w:rsidP="00A16AEA">
      <w:pPr>
        <w:spacing w:after="0" w:line="240" w:lineRule="auto"/>
        <w:ind w:left="5103"/>
        <w:jc w:val="both"/>
        <w:rPr>
          <w:rFonts w:ascii="Times New Roman" w:eastAsia="Times New Roman" w:hAnsi="Times New Roman" w:cs="Times New Roman"/>
          <w:color w:val="000000"/>
          <w:kern w:val="0"/>
          <w:sz w:val="28"/>
          <w:szCs w:val="28"/>
          <w:lang w:val="ru-RU" w:eastAsia="ru-RU"/>
          <w14:ligatures w14:val="none"/>
        </w:rPr>
      </w:pPr>
      <w:r w:rsidRPr="00E972FF">
        <w:rPr>
          <w:rFonts w:ascii="Times New Roman" w:eastAsia="Times New Roman" w:hAnsi="Times New Roman" w:cs="Times New Roman"/>
          <w:color w:val="000000"/>
          <w:kern w:val="0"/>
          <w:sz w:val="28"/>
          <w:szCs w:val="28"/>
          <w:lang w:val="ru-RU" w:eastAsia="ru-RU"/>
          <w14:ligatures w14:val="none"/>
        </w:rPr>
        <w:t>від     1</w:t>
      </w:r>
      <w:r w:rsidR="00C3076A" w:rsidRPr="00E972FF">
        <w:rPr>
          <w:rFonts w:ascii="Times New Roman" w:eastAsia="Times New Roman" w:hAnsi="Times New Roman" w:cs="Times New Roman"/>
          <w:color w:val="000000"/>
          <w:kern w:val="0"/>
          <w:sz w:val="28"/>
          <w:szCs w:val="28"/>
          <w:lang w:val="ru-RU" w:eastAsia="ru-RU"/>
          <w14:ligatures w14:val="none"/>
        </w:rPr>
        <w:t>1</w:t>
      </w:r>
      <w:r w:rsidRPr="00E972FF">
        <w:rPr>
          <w:rFonts w:ascii="Times New Roman" w:eastAsia="Times New Roman" w:hAnsi="Times New Roman" w:cs="Times New Roman"/>
          <w:color w:val="000000"/>
          <w:kern w:val="0"/>
          <w:sz w:val="28"/>
          <w:szCs w:val="28"/>
          <w:lang w:val="ru-RU" w:eastAsia="ru-RU"/>
          <w14:ligatures w14:val="none"/>
        </w:rPr>
        <w:t>. 2024 №</w:t>
      </w:r>
    </w:p>
    <w:p w14:paraId="5F49FDD7" w14:textId="77777777" w:rsidR="0037063A" w:rsidRPr="00E972FF" w:rsidRDefault="0037063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2D1D8114" w14:textId="3EA872D4" w:rsidR="00A16AEA" w:rsidRPr="00E972FF" w:rsidRDefault="00A16AE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 </w:t>
      </w:r>
    </w:p>
    <w:p w14:paraId="5FEDA8EA" w14:textId="77777777" w:rsidR="00A16AEA" w:rsidRPr="00E972FF" w:rsidRDefault="00A16AE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Порядок</w:t>
      </w:r>
    </w:p>
    <w:p w14:paraId="3B76123E" w14:textId="77777777" w:rsidR="00A16AEA" w:rsidRPr="00E972FF" w:rsidRDefault="00A16AE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проведення компенсаційних виплат за пільговий проїзд залізничним транспортом приміського сполучення </w:t>
      </w:r>
    </w:p>
    <w:p w14:paraId="3BA6AA51" w14:textId="77777777" w:rsidR="00A16AEA" w:rsidRPr="00E972FF" w:rsidRDefault="00A16AE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5FF6C6CC" w14:textId="0EE15EF2" w:rsidR="00A16AEA" w:rsidRPr="00E972FF" w:rsidRDefault="00A16AEA" w:rsidP="0037063A">
      <w:pPr>
        <w:shd w:val="clear" w:color="auto" w:fill="FFFFFF"/>
        <w:spacing w:after="120" w:line="240" w:lineRule="auto"/>
        <w:ind w:left="2835" w:firstLine="703"/>
        <w:outlineLvl w:val="0"/>
        <w:rPr>
          <w:rFonts w:ascii="Times New Roman" w:eastAsia="Times New Roman" w:hAnsi="Times New Roman" w:cs="Times New Roman"/>
          <w:color w:val="000000"/>
          <w:kern w:val="36"/>
          <w:sz w:val="28"/>
          <w:szCs w:val="28"/>
          <w:lang w:eastAsia="ru-RU"/>
          <w14:ligatures w14:val="none"/>
        </w:rPr>
      </w:pPr>
      <w:r w:rsidRPr="00E972FF">
        <w:rPr>
          <w:rFonts w:ascii="Times New Roman" w:eastAsia="Times New Roman" w:hAnsi="Times New Roman" w:cs="Times New Roman"/>
          <w:color w:val="000000"/>
          <w:kern w:val="36"/>
          <w:sz w:val="28"/>
          <w:szCs w:val="28"/>
          <w:lang w:eastAsia="ru-RU"/>
          <w14:ligatures w14:val="none"/>
        </w:rPr>
        <w:t>1. Загальні положення</w:t>
      </w:r>
    </w:p>
    <w:p w14:paraId="19356078"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1. Порядок проведення компенсаційних виплат за пільговий проїзд залізничним транспортом приміського сполучення (далі - Порядок) визначає механізм проведення відшкодування компенсаційних виплат підприємству, що здійснює залізничні перевезення (далі - Перевізник) за пільгові перевезення окремих категорій громадян Хорольської міської ради в залізничному транспорті приміського сполучення, які мають право на пільги за рахунок коштів з місцевого бюджету, створених на основі відомостей продажу квитків.</w:t>
      </w:r>
    </w:p>
    <w:p w14:paraId="2FC2A5B3" w14:textId="7D6D4E7E"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1.1. Законодавчою та нормативною основою Порядку є Бюджетний кодекс України, Закони України: «Про місцеве самоврядування в Україні», «Про залізничний транспорт», постанова Кабінету Міністрів України від 16.12.2009  №1359 «Про затвердження Порядку розрахунку обсягів компенсаційних виплат за пільгові перевезення залізничним транспортом окремих категорій громадян» та інші законодавчі та нормативні акти, що регулюють відносини у соціальній сфері.</w:t>
      </w:r>
    </w:p>
    <w:p w14:paraId="595B9027" w14:textId="3F3F0E8B"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1.2. Проведення компенсаційних виплат за проїзд окремих категорій громадян залізничним транспортом здійснюється відповідно до постанови Кабінету Міністрів України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14:paraId="28B616FD" w14:textId="77777777" w:rsidR="00A16AEA" w:rsidRPr="00E972FF" w:rsidRDefault="00A16AEA" w:rsidP="00A16AEA">
      <w:pPr>
        <w:tabs>
          <w:tab w:val="left" w:pos="567"/>
        </w:tabs>
        <w:spacing w:after="0" w:line="240" w:lineRule="auto"/>
        <w:ind w:firstLine="709"/>
        <w:jc w:val="both"/>
        <w:rPr>
          <w:rFonts w:ascii="Times New Roman" w:eastAsia="Times New Roman" w:hAnsi="Times New Roman" w:cs="Times New Roman"/>
          <w:color w:val="000000"/>
          <w:kern w:val="0"/>
          <w:sz w:val="28"/>
          <w:szCs w:val="28"/>
          <w:lang w:val="ru-RU"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1.3. </w:t>
      </w:r>
      <w:r w:rsidRPr="00E972FF">
        <w:rPr>
          <w:rFonts w:ascii="Times New Roman" w:eastAsia="Times New Roman" w:hAnsi="Times New Roman" w:cs="Times New Roman"/>
          <w:kern w:val="0"/>
          <w:sz w:val="28"/>
          <w:szCs w:val="28"/>
          <w:lang w:val="ru-RU" w:eastAsia="ru-RU"/>
          <w14:ligatures w14:val="none"/>
        </w:rPr>
        <w:t>Порядок розроблений на виконання Програми «Турбота» Хорольської міської ради Лубенського району Полтавської області на 2025-2027 роки</w:t>
      </w:r>
      <w:r w:rsidRPr="00E972FF">
        <w:rPr>
          <w:rFonts w:ascii="Times New Roman" w:eastAsia="Times New Roman" w:hAnsi="Times New Roman" w:cs="Times New Roman"/>
          <w:kern w:val="0"/>
          <w:sz w:val="28"/>
          <w:szCs w:val="28"/>
          <w:lang w:eastAsia="ru-RU"/>
          <w14:ligatures w14:val="none"/>
        </w:rPr>
        <w:t>.</w:t>
      </w:r>
    </w:p>
    <w:p w14:paraId="6C9CB42F"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1.4. Обсяги коштів з місцевого бюджету на компенсаційні виплати за пільговий проїзд окремих категорій громадян на приміських залізничних сполученнях затверджуються рішенням сесій міської ради.</w:t>
      </w:r>
    </w:p>
    <w:p w14:paraId="52B96BD4"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1.5. Перелік окремих категорій пасажирів, які враховуються при проведенні розрахунків компенсаційних виплат за рахунок коштів місцевого бюджету, визначається додатком 1 до Порядку.</w:t>
      </w:r>
    </w:p>
    <w:p w14:paraId="48E92F85" w14:textId="5FB59785" w:rsidR="00A16AEA" w:rsidRPr="00E972FF" w:rsidRDefault="00A16AEA" w:rsidP="0037063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Пільги надаються жителям Хорольської міської ради на підставі посвідчення, що підтверджує правовий статус окремої категорії пасажира-пільговика.</w:t>
      </w:r>
    </w:p>
    <w:p w14:paraId="4C4355E4" w14:textId="7E460833" w:rsidR="00A16AEA" w:rsidRPr="00E972FF" w:rsidRDefault="00A16AEA" w:rsidP="0037063A">
      <w:pPr>
        <w:shd w:val="clear" w:color="auto" w:fill="FFFFFF"/>
        <w:spacing w:before="120" w:after="120" w:line="240" w:lineRule="auto"/>
        <w:ind w:firstLine="709"/>
        <w:jc w:val="center"/>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lastRenderedPageBreak/>
        <w:t>2. Розрахунок компенсаційних виплат за пільговий проїзд залізничним транспортом приміського сполучення</w:t>
      </w:r>
    </w:p>
    <w:p w14:paraId="4E42EF68"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2.1 Головним розпорядником коштів місцевого бюджету на здійснення заходів виконання Порядку є відділ соціального захисту населення Хорольської міської Лубенського району Полтавської області (далі - Відділ).</w:t>
      </w:r>
    </w:p>
    <w:p w14:paraId="78E751FA"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2.2. Для здійснення розрахунку щодо компенсаційних виплат за перевезення окремих категорій громадян залізничним транспортом приміського сполучення відділ укладає договір з Перевізником .</w:t>
      </w:r>
    </w:p>
    <w:p w14:paraId="5D40E4EC"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2.3. Для укладання договору Перевізник надає наступний пакет документів:</w:t>
      </w:r>
    </w:p>
    <w:p w14:paraId="1D9B0A61" w14:textId="77777777" w:rsidR="00A16AEA" w:rsidRPr="00E972FF" w:rsidRDefault="00A16AEA" w:rsidP="00A16AEA">
      <w:pPr>
        <w:shd w:val="clear" w:color="auto" w:fill="FFFFFF"/>
        <w:spacing w:after="0" w:line="240" w:lineRule="auto"/>
        <w:ind w:firstLine="709"/>
        <w:jc w:val="both"/>
        <w:textAlignment w:val="baseline"/>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витяг з Єдиного державного реєстру юридичних осіб, фізичних осіб –підприємців та громадських формувань;</w:t>
      </w:r>
    </w:p>
    <w:p w14:paraId="5FE9DA24" w14:textId="77777777" w:rsidR="00A16AEA" w:rsidRPr="00E972FF" w:rsidRDefault="00A16AEA" w:rsidP="00A16AEA">
      <w:pPr>
        <w:shd w:val="clear" w:color="auto" w:fill="FFFFFF"/>
        <w:spacing w:after="0" w:line="240" w:lineRule="auto"/>
        <w:ind w:firstLine="709"/>
        <w:jc w:val="both"/>
        <w:textAlignment w:val="baseline"/>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копію ліцензії на право здійснення залізничних пасажирських перевезень;</w:t>
      </w:r>
    </w:p>
    <w:p w14:paraId="29628C0B" w14:textId="77777777" w:rsidR="00A16AEA" w:rsidRPr="00E972FF" w:rsidRDefault="00A16AEA" w:rsidP="00A16AEA">
      <w:pPr>
        <w:shd w:val="clear" w:color="auto" w:fill="FFFFFF"/>
        <w:spacing w:after="0" w:line="240" w:lineRule="auto"/>
        <w:ind w:firstLine="709"/>
        <w:textAlignment w:val="baseline"/>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копію свідоцтва про реєстрацію платника податку;</w:t>
      </w:r>
    </w:p>
    <w:p w14:paraId="44A34A3A" w14:textId="77777777" w:rsidR="00A16AEA" w:rsidRPr="00E972FF" w:rsidRDefault="00A16AEA" w:rsidP="00A16AEA">
      <w:pPr>
        <w:shd w:val="clear" w:color="auto" w:fill="FFFFFF"/>
        <w:spacing w:after="0" w:line="240" w:lineRule="auto"/>
        <w:ind w:firstLine="709"/>
        <w:jc w:val="both"/>
        <w:textAlignment w:val="baseline"/>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паспорти маршрутів (схеми маршрутів, розклади руху, встановлені тарифи (вартість проїзду) тощо), згідно яких Перевізник здійснює пасажирське перевезення залізничним транспортом.</w:t>
      </w:r>
    </w:p>
    <w:p w14:paraId="476370CE" w14:textId="1DB72C4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2.4. Облік пільгових перевезень та визначення вартості послуг, наданих пільговикам у минулому місяці залізничним транспортом, проводиться підприємством залізничного транспорту відповідно до постанови Кабінету Міністрів України від 16.12.2009</w:t>
      </w:r>
      <w:r w:rsidR="00C17124">
        <w:rPr>
          <w:rFonts w:ascii="Times New Roman" w:eastAsia="Times New Roman" w:hAnsi="Times New Roman" w:cs="Times New Roman"/>
          <w:color w:val="000000"/>
          <w:kern w:val="0"/>
          <w:sz w:val="28"/>
          <w:szCs w:val="28"/>
          <w:lang w:eastAsia="ru-RU"/>
          <w14:ligatures w14:val="none"/>
        </w:rPr>
        <w:t xml:space="preserve"> </w:t>
      </w:r>
      <w:r w:rsidRPr="00E972FF">
        <w:rPr>
          <w:rFonts w:ascii="Times New Roman" w:eastAsia="Times New Roman" w:hAnsi="Times New Roman" w:cs="Times New Roman"/>
          <w:color w:val="000000"/>
          <w:kern w:val="0"/>
          <w:sz w:val="28"/>
          <w:szCs w:val="28"/>
          <w:lang w:eastAsia="ru-RU"/>
          <w14:ligatures w14:val="none"/>
        </w:rPr>
        <w:t>№ 1359 «Про затвердження Порядку розрахунку обсягів компенсаційних виплат за пільгові перевезення залізничним транспортом окремих категорій громадян» виключно для пільгової категорії громадян громади.</w:t>
      </w:r>
    </w:p>
    <w:p w14:paraId="4CEB7197" w14:textId="028A9D78"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2.5. Головний розпорядник коштів здійснює компенсаційні виплати за пільгові перевезення залізничним транспортом окремих категорій громадян у приміському сполученні  Перевізником, на підставі розрахунку в</w:t>
      </w:r>
      <w:r w:rsidR="000D0123" w:rsidRPr="00E972FF">
        <w:rPr>
          <w:rFonts w:ascii="Times New Roman" w:eastAsia="Times New Roman" w:hAnsi="Times New Roman" w:cs="Times New Roman"/>
          <w:color w:val="000000"/>
          <w:kern w:val="0"/>
          <w:sz w:val="28"/>
          <w:szCs w:val="28"/>
          <w:lang w:eastAsia="ru-RU"/>
          <w14:ligatures w14:val="none"/>
        </w:rPr>
        <w:t>и</w:t>
      </w:r>
      <w:r w:rsidRPr="00E972FF">
        <w:rPr>
          <w:rFonts w:ascii="Times New Roman" w:eastAsia="Times New Roman" w:hAnsi="Times New Roman" w:cs="Times New Roman"/>
          <w:color w:val="000000"/>
          <w:kern w:val="0"/>
          <w:sz w:val="28"/>
          <w:szCs w:val="28"/>
          <w:lang w:eastAsia="ru-RU"/>
          <w14:ligatures w14:val="none"/>
        </w:rPr>
        <w:t>трат доходів від пільгових перевезень в залізничному транспорті приміського сполучення у минулому місяці, акта наданих послуг та акта звіряння розрахунків                     (додатки 3-5 до Порядку).</w:t>
      </w:r>
    </w:p>
    <w:p w14:paraId="7F719720"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2.6. Для отримання компенсаційних виплат Перевізник не пізніше ніж 15 числа місяця наступного звітного періоду подає головному розпоряднику коштів наступну звітність:</w:t>
      </w:r>
    </w:p>
    <w:p w14:paraId="43BFAEB2"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реєстр пільгових категорій громадян, який підписується та скріплюється печаткою підприємства – перевізника (додаток 2 до Порядку);</w:t>
      </w:r>
    </w:p>
    <w:p w14:paraId="2B9DB71C"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рахунок компенсації за надані послуги по перевезенню пільгових категорій населення;</w:t>
      </w:r>
    </w:p>
    <w:p w14:paraId="5C867BD8" w14:textId="529D8CA8"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акт звіряння за формою, затвердженою Міністерством праці та соціальної політики України від 28.03.2003 № 83 «Про затвердження форми № 3-пільга» (додаток 5 до Порядку);</w:t>
      </w:r>
    </w:p>
    <w:p w14:paraId="2E4A0308"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облікову форму про недоотримані кошти (додаток 3 до Порядку) .</w:t>
      </w:r>
    </w:p>
    <w:p w14:paraId="68632385"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p>
    <w:p w14:paraId="3E568872" w14:textId="77777777" w:rsidR="00A16AEA" w:rsidRPr="00E972FF" w:rsidRDefault="00A16AEA" w:rsidP="00A16AEA">
      <w:pPr>
        <w:shd w:val="clear" w:color="auto" w:fill="FFFFFF"/>
        <w:spacing w:after="0" w:line="240" w:lineRule="auto"/>
        <w:ind w:firstLine="709"/>
        <w:jc w:val="center"/>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36"/>
          <w:sz w:val="28"/>
          <w:szCs w:val="28"/>
          <w:lang w:eastAsia="ru-RU"/>
          <w14:ligatures w14:val="none"/>
        </w:rPr>
        <w:t>3. Порядок фінансування компенсаційних</w:t>
      </w:r>
      <w:r w:rsidRPr="00E972FF">
        <w:rPr>
          <w:rFonts w:ascii="Times New Roman" w:eastAsia="Times New Roman" w:hAnsi="Times New Roman" w:cs="Times New Roman"/>
          <w:color w:val="000000"/>
          <w:kern w:val="0"/>
          <w:sz w:val="28"/>
          <w:szCs w:val="28"/>
          <w:lang w:eastAsia="ru-RU"/>
          <w14:ligatures w14:val="none"/>
        </w:rPr>
        <w:t xml:space="preserve"> виплат за пільговий проїзд залізничним транспортом приміського сполучення</w:t>
      </w:r>
    </w:p>
    <w:p w14:paraId="573B830E" w14:textId="77777777" w:rsidR="0037063A" w:rsidRPr="00E972FF" w:rsidRDefault="0037063A" w:rsidP="00A16AEA">
      <w:pPr>
        <w:shd w:val="clear" w:color="auto" w:fill="FFFFFF"/>
        <w:spacing w:after="0" w:line="240" w:lineRule="auto"/>
        <w:ind w:firstLine="709"/>
        <w:jc w:val="center"/>
        <w:rPr>
          <w:rFonts w:ascii="Times New Roman" w:eastAsia="Times New Roman" w:hAnsi="Times New Roman" w:cs="Times New Roman"/>
          <w:color w:val="000000"/>
          <w:kern w:val="0"/>
          <w:sz w:val="28"/>
          <w:szCs w:val="28"/>
          <w:lang w:eastAsia="ru-RU"/>
          <w14:ligatures w14:val="none"/>
        </w:rPr>
      </w:pPr>
    </w:p>
    <w:p w14:paraId="18BD632B"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3.1. Перевізник несе персональну відповідальність за достовірність наданих розрахунків та інших документів щодо перевезення пільгових категорій громадян Хорольської міської ради в залізничному транспорту приміського сполучення, які за соціальною ознакою користуються правом пільгового проїзду згідно чинного законодавством.</w:t>
      </w:r>
    </w:p>
    <w:p w14:paraId="349235B9"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3.2. Відділ соціального захисту населення Хорольської міської ради Лубенського району Полтавської області згідно поданих перевізником реєстрів про фактично нараховані суми, реєструє фінансові зобов'язання в органах Державного казначейства (в межах планових асигнувань на відповідний місяць) і подає заявку на фінансування.</w:t>
      </w:r>
    </w:p>
    <w:p w14:paraId="6823D086"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3.3. Відділ соціального захисту населення Хорольської міської ради Лубенського району Полтавської області перераховує кошти на розрахунковий рахунок Перевізника з дня надходження коштів на рахунки Відділу з міського бюджету.</w:t>
      </w:r>
    </w:p>
    <w:p w14:paraId="4103881C"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3.4. Відшкодування коштів Перевізнику за пільгове перевезення окремих категорій громадян громади в залізничному транспорті приміського сполучення припиняється у разі закінчення терміну дії договору про перевезення пасажирів або повного використання бюджетних асигнувань, передбачених в бюджеті Хорольської міської ради на відповідний рік на зазначені цілі.</w:t>
      </w:r>
    </w:p>
    <w:p w14:paraId="176B064F" w14:textId="349BFE3E" w:rsidR="00A16AEA" w:rsidRPr="00E972FF" w:rsidRDefault="00A16AEA" w:rsidP="0037063A">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3.7. </w:t>
      </w:r>
      <w:r w:rsidRPr="00E972FF">
        <w:rPr>
          <w:rFonts w:ascii="Times New Roman" w:eastAsia="Times New Roman" w:hAnsi="Times New Roman" w:cs="Times New Roman"/>
          <w:kern w:val="0"/>
          <w:sz w:val="28"/>
          <w:szCs w:val="28"/>
          <w:lang w:eastAsia="ru-RU"/>
          <w14:ligatures w14:val="none"/>
        </w:rPr>
        <w:t xml:space="preserve">Фінансування витрат на відшкодування компенсації здійснюється за рахунок коштів місцевого бюджету у межах затверджених бюджетних призначень на відповідний рік та в обсягах, визначених у Програмі </w:t>
      </w:r>
      <w:r w:rsidR="00555125" w:rsidRPr="00E972FF">
        <w:rPr>
          <w:rFonts w:ascii="Times New Roman" w:eastAsia="Times New Roman" w:hAnsi="Times New Roman" w:cs="Times New Roman"/>
          <w:kern w:val="0"/>
          <w:sz w:val="28"/>
          <w:szCs w:val="28"/>
          <w:lang w:eastAsia="ru-RU"/>
          <w14:ligatures w14:val="none"/>
        </w:rPr>
        <w:t>«</w:t>
      </w:r>
      <w:r w:rsidRPr="00E972FF">
        <w:rPr>
          <w:rFonts w:ascii="Times New Roman" w:eastAsia="Times New Roman" w:hAnsi="Times New Roman" w:cs="Times New Roman"/>
          <w:kern w:val="0"/>
          <w:sz w:val="28"/>
          <w:szCs w:val="28"/>
          <w:lang w:eastAsia="ru-RU"/>
          <w14:ligatures w14:val="none"/>
        </w:rPr>
        <w:t>Турбота</w:t>
      </w:r>
      <w:r w:rsidR="00555125" w:rsidRPr="00E972FF">
        <w:rPr>
          <w:rFonts w:ascii="Times New Roman" w:eastAsia="Times New Roman" w:hAnsi="Times New Roman" w:cs="Times New Roman"/>
          <w:kern w:val="0"/>
          <w:sz w:val="28"/>
          <w:szCs w:val="28"/>
          <w:lang w:eastAsia="ru-RU"/>
          <w14:ligatures w14:val="none"/>
        </w:rPr>
        <w:t>»</w:t>
      </w:r>
      <w:r w:rsidRPr="00E972FF">
        <w:rPr>
          <w:rFonts w:ascii="Times New Roman" w:eastAsia="Times New Roman" w:hAnsi="Times New Roman" w:cs="Times New Roman"/>
          <w:kern w:val="0"/>
          <w:sz w:val="28"/>
          <w:szCs w:val="28"/>
          <w:lang w:eastAsia="ru-RU"/>
          <w14:ligatures w14:val="none"/>
        </w:rPr>
        <w:t xml:space="preserve"> Хорольської міської ради Лубенського району Полтавської області на 2025 – 2027 роки.</w:t>
      </w:r>
    </w:p>
    <w:p w14:paraId="77A1CB82" w14:textId="5F7561E5" w:rsidR="00A16AEA" w:rsidRPr="00E972FF" w:rsidRDefault="00A16AEA" w:rsidP="0037063A">
      <w:pPr>
        <w:spacing w:before="120" w:after="120" w:line="240" w:lineRule="auto"/>
        <w:ind w:firstLine="709"/>
        <w:jc w:val="center"/>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lang w:val="ru-RU"/>
          <w14:ligatures w14:val="none"/>
        </w:rPr>
        <w:t>4</w:t>
      </w:r>
      <w:r w:rsidRPr="00E972FF">
        <w:rPr>
          <w:rFonts w:ascii="Times New Roman" w:hAnsi="Times New Roman" w:cs="Times New Roman"/>
          <w:kern w:val="0"/>
          <w:sz w:val="28"/>
          <w:szCs w:val="28"/>
          <w14:ligatures w14:val="none"/>
        </w:rPr>
        <w:t xml:space="preserve">. Прикінцеві положення </w:t>
      </w:r>
    </w:p>
    <w:p w14:paraId="1509363C" w14:textId="77777777" w:rsidR="00A16AEA" w:rsidRPr="00E972FF" w:rsidRDefault="00A16AEA" w:rsidP="00A16AEA">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E972FF">
        <w:rPr>
          <w:rFonts w:ascii="Times New Roman" w:hAnsi="Times New Roman" w:cs="Times New Roman"/>
          <w:kern w:val="0"/>
          <w:sz w:val="28"/>
          <w:szCs w:val="28"/>
          <w:lang w:val="ru-RU"/>
          <w14:ligatures w14:val="none"/>
        </w:rPr>
        <w:t>4</w:t>
      </w:r>
      <w:r w:rsidRPr="00E972FF">
        <w:rPr>
          <w:rFonts w:ascii="Times New Roman" w:hAnsi="Times New Roman" w:cs="Times New Roman"/>
          <w:kern w:val="0"/>
          <w:sz w:val="28"/>
          <w:szCs w:val="28"/>
          <w14:ligatures w14:val="none"/>
        </w:rPr>
        <w:t xml:space="preserve">.1. </w:t>
      </w:r>
      <w:r w:rsidRPr="00E972FF">
        <w:rPr>
          <w:rFonts w:ascii="Times New Roman" w:eastAsia="Times New Roman" w:hAnsi="Times New Roman" w:cs="Times New Roman"/>
          <w:color w:val="000000"/>
          <w:kern w:val="0"/>
          <w:sz w:val="28"/>
          <w:szCs w:val="28"/>
          <w:lang w:eastAsia="ru-RU"/>
          <w14:ligatures w14:val="none"/>
        </w:rPr>
        <w:t xml:space="preserve">Порядок проведення компенсаційних виплат за пільговий проїзд залізничним транспортом приміського сполучення </w:t>
      </w:r>
      <w:r w:rsidRPr="00E972FF">
        <w:rPr>
          <w:rFonts w:ascii="Times New Roman" w:hAnsi="Times New Roman" w:cs="Times New Roman"/>
          <w:kern w:val="0"/>
          <w:sz w:val="28"/>
          <w:szCs w:val="28"/>
          <w14:ligatures w14:val="none"/>
        </w:rPr>
        <w:t xml:space="preserve">чинний на час дії </w:t>
      </w:r>
      <w:r w:rsidRPr="00E972FF">
        <w:rPr>
          <w:rFonts w:ascii="Times New Roman" w:eastAsia="Times New Roman" w:hAnsi="Times New Roman" w:cs="Times New Roman"/>
          <w:kern w:val="0"/>
          <w:sz w:val="28"/>
          <w:szCs w:val="28"/>
          <w:lang w:val="ru-RU" w:eastAsia="ru-RU"/>
          <w14:ligatures w14:val="none"/>
        </w:rPr>
        <w:t>Програми «Турбота» Хорольської міської ради Лубенського району Полтавської області на 2025-2027 роки</w:t>
      </w:r>
      <w:r w:rsidRPr="00E972FF">
        <w:rPr>
          <w:rFonts w:ascii="Times New Roman" w:eastAsia="Times New Roman" w:hAnsi="Times New Roman" w:cs="Times New Roman"/>
          <w:kern w:val="0"/>
          <w:sz w:val="28"/>
          <w:szCs w:val="28"/>
          <w:lang w:eastAsia="ru-RU"/>
          <w14:ligatures w14:val="none"/>
        </w:rPr>
        <w:t xml:space="preserve">. </w:t>
      </w:r>
    </w:p>
    <w:p w14:paraId="1D7266F4" w14:textId="655AA252" w:rsidR="00A16AEA" w:rsidRPr="00E972FF" w:rsidRDefault="00A16AEA" w:rsidP="00A16AEA">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Якщо дія Програми перезатверджується на додатковий період, термін дії Порядку </w:t>
      </w:r>
      <w:r w:rsidR="003527CD" w:rsidRPr="00E972FF">
        <w:rPr>
          <w:rFonts w:ascii="Times New Roman" w:eastAsia="Times New Roman" w:hAnsi="Times New Roman" w:cs="Times New Roman"/>
          <w:kern w:val="0"/>
          <w:sz w:val="28"/>
          <w:szCs w:val="28"/>
          <w:lang w:eastAsia="ru-RU"/>
          <w14:ligatures w14:val="none"/>
        </w:rPr>
        <w:t>продовжується</w:t>
      </w:r>
      <w:r w:rsidRPr="00E972FF">
        <w:rPr>
          <w:rFonts w:ascii="Times New Roman" w:eastAsia="Times New Roman" w:hAnsi="Times New Roman" w:cs="Times New Roman"/>
          <w:kern w:val="0"/>
          <w:sz w:val="28"/>
          <w:szCs w:val="28"/>
          <w:lang w:eastAsia="ru-RU"/>
          <w14:ligatures w14:val="none"/>
        </w:rPr>
        <w:t xml:space="preserve"> автоматично. </w:t>
      </w:r>
    </w:p>
    <w:p w14:paraId="48E4593C" w14:textId="77777777" w:rsidR="00A16AEA" w:rsidRPr="00E972FF" w:rsidRDefault="00A16AEA" w:rsidP="00A16AEA">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p>
    <w:p w14:paraId="7B402E48" w14:textId="77777777" w:rsidR="00A16AEA" w:rsidRPr="00E972FF" w:rsidRDefault="00A16AEA" w:rsidP="00A16AEA">
      <w:pPr>
        <w:spacing w:after="0" w:line="240" w:lineRule="auto"/>
        <w:ind w:firstLine="709"/>
        <w:jc w:val="both"/>
        <w:rPr>
          <w:rFonts w:ascii="Times New Roman" w:eastAsia="Times New Roman" w:hAnsi="Times New Roman" w:cs="Times New Roman"/>
          <w:color w:val="000000"/>
          <w:kern w:val="0"/>
          <w:sz w:val="28"/>
          <w:szCs w:val="28"/>
          <w:lang w:val="ru-RU" w:eastAsia="ru-RU"/>
          <w14:ligatures w14:val="none"/>
        </w:rPr>
      </w:pPr>
    </w:p>
    <w:p w14:paraId="683C780A" w14:textId="77777777" w:rsidR="00A16AEA" w:rsidRPr="00E972FF" w:rsidRDefault="00A16AEA" w:rsidP="00A16AEA">
      <w:pPr>
        <w:spacing w:after="0" w:line="240" w:lineRule="auto"/>
        <w:ind w:firstLine="709"/>
        <w:jc w:val="both"/>
        <w:rPr>
          <w:rFonts w:ascii="Times New Roman" w:eastAsia="Times New Roman" w:hAnsi="Times New Roman" w:cs="Times New Roman"/>
          <w:color w:val="000000"/>
          <w:kern w:val="0"/>
          <w:sz w:val="28"/>
          <w:szCs w:val="28"/>
          <w:lang w:val="ru-RU" w:eastAsia="ru-RU"/>
          <w14:ligatures w14:val="none"/>
        </w:rPr>
      </w:pPr>
    </w:p>
    <w:p w14:paraId="72D60972" w14:textId="77777777" w:rsidR="00A16AEA" w:rsidRPr="00E972FF" w:rsidRDefault="00A16AEA" w:rsidP="00A16AEA">
      <w:pPr>
        <w:tabs>
          <w:tab w:val="left" w:pos="7088"/>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Секретар міської ради                                                               Юлія БОЙКО</w:t>
      </w:r>
    </w:p>
    <w:p w14:paraId="1835573F" w14:textId="77777777" w:rsidR="00A16AEA" w:rsidRPr="00E972FF" w:rsidRDefault="00A16AEA" w:rsidP="00A16AEA">
      <w:pPr>
        <w:tabs>
          <w:tab w:val="left" w:pos="7088"/>
        </w:tabs>
        <w:spacing w:after="0" w:line="240" w:lineRule="auto"/>
        <w:jc w:val="both"/>
        <w:rPr>
          <w:rFonts w:ascii="Times New Roman" w:eastAsia="Times New Roman" w:hAnsi="Times New Roman" w:cs="Times New Roman"/>
          <w:color w:val="000000" w:themeColor="text1"/>
          <w:kern w:val="0"/>
          <w:sz w:val="28"/>
          <w:szCs w:val="28"/>
          <w:lang w:eastAsia="ru-RU"/>
          <w14:ligatures w14:val="none"/>
        </w:rPr>
      </w:pPr>
    </w:p>
    <w:p w14:paraId="5160D70A" w14:textId="77777777" w:rsidR="00A16AEA" w:rsidRPr="00E972FF" w:rsidRDefault="00A16AEA" w:rsidP="00A16AEA">
      <w:pPr>
        <w:spacing w:after="0" w:line="240" w:lineRule="auto"/>
        <w:ind w:left="4956" w:firstLine="708"/>
        <w:rPr>
          <w:rFonts w:ascii="Times New Roman" w:eastAsia="Times New Roman" w:hAnsi="Times New Roman" w:cs="Times New Roman"/>
          <w:color w:val="000000" w:themeColor="text1"/>
          <w:kern w:val="0"/>
          <w:sz w:val="28"/>
          <w:szCs w:val="28"/>
          <w:lang w:eastAsia="ru-RU"/>
          <w14:ligatures w14:val="none"/>
        </w:rPr>
      </w:pPr>
    </w:p>
    <w:p w14:paraId="2A6BA07E" w14:textId="77777777" w:rsidR="00A16AEA" w:rsidRPr="00E972FF" w:rsidRDefault="00A16AEA" w:rsidP="00A16AEA">
      <w:pPr>
        <w:spacing w:after="0" w:line="240" w:lineRule="auto"/>
        <w:ind w:left="4956" w:firstLine="708"/>
        <w:rPr>
          <w:rFonts w:ascii="Times New Roman" w:eastAsia="Times New Roman" w:hAnsi="Times New Roman" w:cs="Times New Roman"/>
          <w:color w:val="000000" w:themeColor="text1"/>
          <w:kern w:val="0"/>
          <w:sz w:val="28"/>
          <w:szCs w:val="28"/>
          <w:lang w:eastAsia="ru-RU"/>
          <w14:ligatures w14:val="none"/>
        </w:rPr>
      </w:pPr>
    </w:p>
    <w:p w14:paraId="2ACF7748" w14:textId="77777777" w:rsidR="0037063A" w:rsidRPr="00E972FF" w:rsidRDefault="0037063A" w:rsidP="00A16AEA">
      <w:pPr>
        <w:spacing w:after="0" w:line="240" w:lineRule="auto"/>
        <w:ind w:left="4956" w:firstLine="708"/>
        <w:rPr>
          <w:rFonts w:ascii="Times New Roman" w:eastAsia="Times New Roman" w:hAnsi="Times New Roman" w:cs="Times New Roman"/>
          <w:color w:val="000000" w:themeColor="text1"/>
          <w:kern w:val="0"/>
          <w:sz w:val="28"/>
          <w:szCs w:val="28"/>
          <w:lang w:eastAsia="ru-RU"/>
          <w14:ligatures w14:val="none"/>
        </w:rPr>
      </w:pPr>
    </w:p>
    <w:p w14:paraId="027BF3B0" w14:textId="77777777" w:rsidR="0037063A" w:rsidRPr="00E972FF" w:rsidRDefault="0037063A" w:rsidP="00A16AEA">
      <w:pPr>
        <w:spacing w:after="0" w:line="240" w:lineRule="auto"/>
        <w:ind w:left="4956" w:firstLine="708"/>
        <w:rPr>
          <w:rFonts w:ascii="Times New Roman" w:eastAsia="Times New Roman" w:hAnsi="Times New Roman" w:cs="Times New Roman"/>
          <w:color w:val="000000" w:themeColor="text1"/>
          <w:kern w:val="0"/>
          <w:sz w:val="28"/>
          <w:szCs w:val="28"/>
          <w:lang w:eastAsia="ru-RU"/>
          <w14:ligatures w14:val="none"/>
        </w:rPr>
      </w:pPr>
    </w:p>
    <w:p w14:paraId="080D23DC" w14:textId="77777777" w:rsidR="0037063A" w:rsidRPr="00E972FF" w:rsidRDefault="0037063A" w:rsidP="00A16AEA">
      <w:pPr>
        <w:spacing w:after="0" w:line="240" w:lineRule="auto"/>
        <w:ind w:left="4956" w:firstLine="708"/>
        <w:rPr>
          <w:rFonts w:ascii="Times New Roman" w:eastAsia="Times New Roman" w:hAnsi="Times New Roman" w:cs="Times New Roman"/>
          <w:color w:val="000000" w:themeColor="text1"/>
          <w:kern w:val="0"/>
          <w:sz w:val="28"/>
          <w:szCs w:val="28"/>
          <w:lang w:eastAsia="ru-RU"/>
          <w14:ligatures w14:val="none"/>
        </w:rPr>
      </w:pPr>
    </w:p>
    <w:p w14:paraId="623FEB9E" w14:textId="77777777" w:rsidR="0037063A" w:rsidRPr="00E972FF" w:rsidRDefault="0037063A" w:rsidP="00A16AEA">
      <w:pPr>
        <w:spacing w:after="0" w:line="240" w:lineRule="auto"/>
        <w:ind w:left="4956" w:firstLine="708"/>
        <w:rPr>
          <w:rFonts w:ascii="Times New Roman" w:eastAsia="Times New Roman" w:hAnsi="Times New Roman" w:cs="Times New Roman"/>
          <w:color w:val="000000" w:themeColor="text1"/>
          <w:kern w:val="0"/>
          <w:sz w:val="28"/>
          <w:szCs w:val="28"/>
          <w:lang w:eastAsia="ru-RU"/>
          <w14:ligatures w14:val="none"/>
        </w:rPr>
      </w:pPr>
    </w:p>
    <w:p w14:paraId="541A6253" w14:textId="77777777" w:rsidR="0037063A" w:rsidRPr="00E972FF" w:rsidRDefault="0037063A" w:rsidP="00A16AEA">
      <w:pPr>
        <w:spacing w:after="0" w:line="240" w:lineRule="auto"/>
        <w:ind w:left="4956" w:firstLine="708"/>
        <w:rPr>
          <w:rFonts w:ascii="Times New Roman" w:eastAsia="Times New Roman" w:hAnsi="Times New Roman" w:cs="Times New Roman"/>
          <w:color w:val="000000" w:themeColor="text1"/>
          <w:kern w:val="0"/>
          <w:sz w:val="28"/>
          <w:szCs w:val="28"/>
          <w:lang w:val="ru-RU" w:eastAsia="ru-RU"/>
          <w14:ligatures w14:val="none"/>
        </w:rPr>
      </w:pPr>
    </w:p>
    <w:p w14:paraId="1CCCC67B" w14:textId="4CA7226C" w:rsidR="00A16AEA" w:rsidRPr="00E972FF" w:rsidRDefault="00827DAA" w:rsidP="00A16AEA">
      <w:pPr>
        <w:spacing w:after="0" w:line="240" w:lineRule="auto"/>
        <w:ind w:left="4956" w:firstLine="708"/>
        <w:rPr>
          <w:rFonts w:ascii="Times New Roman" w:eastAsia="Times New Roman" w:hAnsi="Times New Roman" w:cs="Times New Roman"/>
          <w:color w:val="000000" w:themeColor="text1"/>
          <w:kern w:val="0"/>
          <w:sz w:val="28"/>
          <w:szCs w:val="28"/>
          <w:lang w:eastAsia="ru-RU"/>
          <w14:ligatures w14:val="none"/>
        </w:rPr>
      </w:pPr>
      <w:r w:rsidRPr="00E972FF">
        <w:rPr>
          <w:rFonts w:ascii="Times New Roman" w:eastAsia="Times New Roman" w:hAnsi="Times New Roman" w:cs="Times New Roman"/>
          <w:color w:val="000000" w:themeColor="text1"/>
          <w:kern w:val="0"/>
          <w:sz w:val="28"/>
          <w:szCs w:val="28"/>
          <w:lang w:val="ru-RU" w:eastAsia="ru-RU"/>
          <w14:ligatures w14:val="none"/>
        </w:rPr>
        <w:lastRenderedPageBreak/>
        <w:t xml:space="preserve"> </w:t>
      </w:r>
      <w:r w:rsidR="00A16AEA" w:rsidRPr="00E972FF">
        <w:rPr>
          <w:rFonts w:ascii="Times New Roman" w:eastAsia="Times New Roman" w:hAnsi="Times New Roman" w:cs="Times New Roman"/>
          <w:color w:val="000000" w:themeColor="text1"/>
          <w:kern w:val="0"/>
          <w:sz w:val="28"/>
          <w:szCs w:val="28"/>
          <w:lang w:eastAsia="ru-RU"/>
          <w14:ligatures w14:val="none"/>
        </w:rPr>
        <w:t xml:space="preserve">                       Додаток 1</w:t>
      </w:r>
    </w:p>
    <w:p w14:paraId="76E711CE" w14:textId="77777777" w:rsidR="00A16AEA" w:rsidRPr="00E972FF" w:rsidRDefault="00A16AEA" w:rsidP="00A16AEA">
      <w:pPr>
        <w:tabs>
          <w:tab w:val="left" w:pos="7371"/>
          <w:tab w:val="left" w:pos="7513"/>
          <w:tab w:val="left" w:pos="7655"/>
          <w:tab w:val="left" w:pos="7938"/>
        </w:tabs>
        <w:spacing w:after="0" w:line="240" w:lineRule="auto"/>
        <w:ind w:left="5670"/>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themeColor="text1"/>
          <w:kern w:val="0"/>
          <w:sz w:val="28"/>
          <w:szCs w:val="28"/>
          <w:lang w:eastAsia="ru-RU"/>
          <w14:ligatures w14:val="none"/>
        </w:rPr>
        <w:t xml:space="preserve">                        до Порядку</w:t>
      </w:r>
    </w:p>
    <w:p w14:paraId="19A303B9" w14:textId="77777777" w:rsidR="00A16AEA" w:rsidRPr="00E972FF" w:rsidRDefault="00A16AEA" w:rsidP="00A16AEA">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1DD29BAA" w14:textId="77777777" w:rsidR="00A16AEA" w:rsidRPr="00E972FF" w:rsidRDefault="00A16AE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Перелік категорій громадян,</w:t>
      </w:r>
    </w:p>
    <w:p w14:paraId="33AA78DD" w14:textId="77777777" w:rsidR="00A16AEA" w:rsidRPr="00E972FF" w:rsidRDefault="00A16AE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які мають право на пільговий проїзд у в залізничному </w:t>
      </w:r>
    </w:p>
    <w:p w14:paraId="2DEB814A" w14:textId="77777777" w:rsidR="00A16AEA" w:rsidRPr="00E972FF" w:rsidRDefault="00A16AE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транспорті приміського сполучення відповідно до Законів України </w:t>
      </w:r>
    </w:p>
    <w:p w14:paraId="3ECBC6E7" w14:textId="77777777" w:rsidR="00A16AEA" w:rsidRPr="00E972FF" w:rsidRDefault="00A16AE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та інших нормативних актів</w:t>
      </w:r>
    </w:p>
    <w:p w14:paraId="2A9A6FA6" w14:textId="77777777" w:rsidR="00A16AEA" w:rsidRPr="00E972FF" w:rsidRDefault="00A16AEA" w:rsidP="00A16AEA">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01BA0415" w14:textId="6FD390A0"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1. Згідно Закону України «Про статус ветеранів війни, гарантії їх соціального захисту» від 22.10.1993 №3551-XII мають право:</w:t>
      </w:r>
    </w:p>
    <w:p w14:paraId="583B45C3"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учасники бойових дій та особи, прирівняні до них (ст.12);</w:t>
      </w:r>
    </w:p>
    <w:p w14:paraId="74F02327"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особи з інвалідністю внаслідок війни та прирівняні до них особи (ст.13);</w:t>
      </w:r>
    </w:p>
    <w:p w14:paraId="3B8193CB"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постраждалі учасники Революції Гідності (ст. 12, ст. 16¹);</w:t>
      </w:r>
    </w:p>
    <w:p w14:paraId="750F99B3"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особа, яка супроводжує особу з інвалідністю </w:t>
      </w:r>
      <w:r w:rsidRPr="00E972FF">
        <w:rPr>
          <w:rFonts w:ascii="Times New Roman" w:eastAsia="Times New Roman" w:hAnsi="Times New Roman" w:cs="Times New Roman"/>
          <w:color w:val="000000"/>
          <w:kern w:val="0"/>
          <w:sz w:val="28"/>
          <w:szCs w:val="28"/>
          <w:lang w:val="en-US" w:eastAsia="ru-RU"/>
          <w14:ligatures w14:val="none"/>
        </w:rPr>
        <w:t>I</w:t>
      </w:r>
      <w:r w:rsidRPr="00E972FF">
        <w:rPr>
          <w:rFonts w:ascii="Times New Roman" w:eastAsia="Times New Roman" w:hAnsi="Times New Roman" w:cs="Times New Roman"/>
          <w:color w:val="000000"/>
          <w:kern w:val="0"/>
          <w:sz w:val="28"/>
          <w:szCs w:val="28"/>
          <w:lang w:eastAsia="ru-RU"/>
          <w14:ligatures w14:val="none"/>
        </w:rPr>
        <w:t xml:space="preserve"> групи (ст. 13).</w:t>
      </w:r>
    </w:p>
    <w:p w14:paraId="728868C0" w14:textId="11F913F1"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2. Згідно Закону України «Про статус і соціальний захист громадян, які постраждали внаслідок Чорнобильської катастрофи» від 28.02.1991 №796- XII мають право:</w:t>
      </w:r>
    </w:p>
    <w:p w14:paraId="76279059"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громадяни, які постраждали внаслідок Чорнобильської катастрофи, віднесені до категорії 1 (ст. 20);</w:t>
      </w:r>
    </w:p>
    <w:p w14:paraId="66D9973F"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учасники ліквідації наслідків аварії на Чорнобильській АЕС, які належать до категорії 2 (ст. 21);</w:t>
      </w:r>
    </w:p>
    <w:p w14:paraId="448C41E6"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діти, яким встановлено інвалідність, пов’язану з Чорнобильською катастрофою (ст. 30).</w:t>
      </w:r>
    </w:p>
    <w:p w14:paraId="53C8F19D" w14:textId="43736D5E"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3. Згідно Закону України «</w:t>
      </w:r>
      <w:r w:rsidRPr="00E972FF">
        <w:rPr>
          <w:rFonts w:ascii="Times New Roman" w:eastAsia="Times New Roman" w:hAnsi="Times New Roman" w:cs="Times New Roman"/>
          <w:color w:val="000000"/>
          <w:kern w:val="0"/>
          <w:sz w:val="28"/>
          <w:szCs w:val="28"/>
          <w:shd w:val="clear" w:color="auto" w:fill="FFFFFF"/>
          <w:lang w:eastAsia="ru-RU"/>
          <w14:ligatures w14:val="none"/>
        </w:rPr>
        <w:t>Про реабілітацію жертв репресій комуністичного тоталітарного режиму 1917-1991 років»</w:t>
      </w:r>
      <w:r w:rsidRPr="00E972FF">
        <w:rPr>
          <w:rFonts w:ascii="Times New Roman" w:eastAsia="Times New Roman" w:hAnsi="Times New Roman" w:cs="Times New Roman"/>
          <w:color w:val="000000"/>
          <w:kern w:val="0"/>
          <w:sz w:val="28"/>
          <w:szCs w:val="28"/>
          <w:lang w:eastAsia="ru-RU"/>
          <w14:ligatures w14:val="none"/>
        </w:rPr>
        <w:t xml:space="preserve"> від 17.04.1991 № 962-XII</w:t>
      </w:r>
      <w:r w:rsidR="0037063A" w:rsidRPr="00E972FF">
        <w:rPr>
          <w:rFonts w:ascii="Times New Roman" w:eastAsia="Times New Roman" w:hAnsi="Times New Roman" w:cs="Times New Roman"/>
          <w:color w:val="000000"/>
          <w:kern w:val="0"/>
          <w:sz w:val="28"/>
          <w:szCs w:val="28"/>
          <w:lang w:eastAsia="ru-RU"/>
          <w14:ligatures w14:val="none"/>
        </w:rPr>
        <w:t xml:space="preserve"> мають право</w:t>
      </w:r>
      <w:r w:rsidRPr="00E972FF">
        <w:rPr>
          <w:rFonts w:ascii="Times New Roman" w:eastAsia="Times New Roman" w:hAnsi="Times New Roman" w:cs="Times New Roman"/>
          <w:color w:val="000000"/>
          <w:kern w:val="0"/>
          <w:sz w:val="28"/>
          <w:szCs w:val="28"/>
          <w:lang w:eastAsia="ru-RU"/>
          <w14:ligatures w14:val="none"/>
        </w:rPr>
        <w:t>:</w:t>
      </w:r>
    </w:p>
    <w:p w14:paraId="5EEA04CD"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реабілітовані особи, які стали особами з інвалідністю внаслідок репресій або є пенсіонерами (ст. 6). </w:t>
      </w:r>
    </w:p>
    <w:p w14:paraId="52C71479" w14:textId="2F8EA3F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4. Згідно Закону України «Про основи соціальної захищеності осіб з інвалідністю в Україні» від 21.03.1991 № 875-XII (ст.38-1) мають право:</w:t>
      </w:r>
    </w:p>
    <w:p w14:paraId="3A69444B" w14:textId="77777777" w:rsidR="00A16AEA" w:rsidRPr="00E972FF" w:rsidRDefault="00A16AEA" w:rsidP="00A16AEA">
      <w:pPr>
        <w:shd w:val="clear" w:color="auto" w:fill="FFFFFF"/>
        <w:spacing w:after="0" w:line="240" w:lineRule="auto"/>
        <w:ind w:firstLine="709"/>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особи з інвалідністю І та ІІ груп </w:t>
      </w:r>
      <w:bookmarkStart w:id="4" w:name="_Hlk172107751"/>
      <w:r w:rsidRPr="00E972FF">
        <w:rPr>
          <w:rFonts w:ascii="Times New Roman" w:eastAsia="Times New Roman" w:hAnsi="Times New Roman" w:cs="Times New Roman"/>
          <w:color w:val="000000"/>
          <w:kern w:val="0"/>
          <w:sz w:val="28"/>
          <w:szCs w:val="28"/>
          <w:lang w:eastAsia="ru-RU"/>
          <w14:ligatures w14:val="none"/>
        </w:rPr>
        <w:t>(ст.38)</w:t>
      </w:r>
      <w:bookmarkEnd w:id="4"/>
      <w:r w:rsidRPr="00E972FF">
        <w:rPr>
          <w:rFonts w:ascii="Times New Roman" w:eastAsia="Times New Roman" w:hAnsi="Times New Roman" w:cs="Times New Roman"/>
          <w:color w:val="000000"/>
          <w:kern w:val="0"/>
          <w:sz w:val="28"/>
          <w:szCs w:val="28"/>
          <w:lang w:eastAsia="ru-RU"/>
          <w14:ligatures w14:val="none"/>
        </w:rPr>
        <w:t>;</w:t>
      </w:r>
    </w:p>
    <w:p w14:paraId="736DBF05" w14:textId="77777777" w:rsidR="00A16AEA" w:rsidRPr="00E972FF" w:rsidRDefault="00A16AEA" w:rsidP="00A16AEA">
      <w:pPr>
        <w:shd w:val="clear" w:color="auto" w:fill="FFFFFF"/>
        <w:spacing w:after="0" w:line="240" w:lineRule="auto"/>
        <w:ind w:firstLine="709"/>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діти з інвалідністю до 18 років (ст.38);</w:t>
      </w:r>
    </w:p>
    <w:p w14:paraId="5446117C"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особи, які супроводжують осіб з інвалідністю першої групи або дітей з інвалідністю (не більше одного супроводжуючого) (ст.38).</w:t>
      </w:r>
    </w:p>
    <w:p w14:paraId="1F19A6D4" w14:textId="68F623EF"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5. Згідно Закону України «Про охорону дитинства» від 26.04.2001 №2402-III мають право:</w:t>
      </w:r>
    </w:p>
    <w:p w14:paraId="3621D242"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діти з багатодітної сім’ї (ст.13).</w:t>
      </w:r>
    </w:p>
    <w:p w14:paraId="4A8BED24" w14:textId="1A26A116"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bookmarkStart w:id="5" w:name="_Hlk172035983"/>
      <w:r w:rsidRPr="00E972FF">
        <w:rPr>
          <w:rFonts w:ascii="Times New Roman" w:eastAsia="Times New Roman" w:hAnsi="Times New Roman" w:cs="Times New Roman"/>
          <w:color w:val="000000"/>
          <w:kern w:val="0"/>
          <w:sz w:val="28"/>
          <w:szCs w:val="28"/>
          <w:lang w:eastAsia="ru-RU"/>
          <w14:ligatures w14:val="none"/>
        </w:rPr>
        <w:t>6. Згідно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 24.03.1998  № 203/98-ВР мають право</w:t>
      </w:r>
      <w:bookmarkEnd w:id="5"/>
      <w:r w:rsidRPr="00E972FF">
        <w:rPr>
          <w:rFonts w:ascii="Times New Roman" w:eastAsia="Times New Roman" w:hAnsi="Times New Roman" w:cs="Times New Roman"/>
          <w:color w:val="000000"/>
          <w:kern w:val="0"/>
          <w:sz w:val="28"/>
          <w:szCs w:val="28"/>
          <w:lang w:eastAsia="ru-RU"/>
          <w14:ligatures w14:val="none"/>
        </w:rPr>
        <w:t>:</w:t>
      </w:r>
    </w:p>
    <w:p w14:paraId="75155CA2"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ветерани військової служби (ст.6);</w:t>
      </w:r>
    </w:p>
    <w:p w14:paraId="4F8FBBE5"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ветерани органів внутрішніх справ (ст.6);</w:t>
      </w:r>
    </w:p>
    <w:p w14:paraId="58282292" w14:textId="65E9F059"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ветерани Національної поліції </w:t>
      </w:r>
      <w:r w:rsidR="005755DF" w:rsidRPr="00E972FF">
        <w:rPr>
          <w:rFonts w:ascii="Times New Roman" w:eastAsia="Times New Roman" w:hAnsi="Times New Roman" w:cs="Times New Roman"/>
          <w:color w:val="000000"/>
          <w:kern w:val="0"/>
          <w:sz w:val="28"/>
          <w:szCs w:val="28"/>
          <w:lang w:eastAsia="ru-RU"/>
          <w14:ligatures w14:val="none"/>
        </w:rPr>
        <w:t xml:space="preserve"> України </w:t>
      </w:r>
      <w:r w:rsidRPr="00E972FF">
        <w:rPr>
          <w:rFonts w:ascii="Times New Roman" w:eastAsia="Times New Roman" w:hAnsi="Times New Roman" w:cs="Times New Roman"/>
          <w:color w:val="000000"/>
          <w:kern w:val="0"/>
          <w:sz w:val="28"/>
          <w:szCs w:val="28"/>
          <w:lang w:eastAsia="ru-RU"/>
          <w14:ligatures w14:val="none"/>
        </w:rPr>
        <w:t>(ст.6);</w:t>
      </w:r>
    </w:p>
    <w:p w14:paraId="16C327D6"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ветерани податкової міліції (ст.6);</w:t>
      </w:r>
    </w:p>
    <w:p w14:paraId="57DC0CB1"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lastRenderedPageBreak/>
        <w:t xml:space="preserve">ветерани Бюро економічної безпеки України (ст.6); </w:t>
      </w:r>
    </w:p>
    <w:p w14:paraId="2FDFB4E0"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ветерани державної пожежної охорони (ст.6);</w:t>
      </w:r>
    </w:p>
    <w:p w14:paraId="342AAF4C"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ветерани Державної кримінально-виконавчої служби України (ст.6); </w:t>
      </w:r>
    </w:p>
    <w:p w14:paraId="6493B9BE"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ветерани служби цивільної захисту (ст.6);</w:t>
      </w:r>
    </w:p>
    <w:p w14:paraId="1249A4A3"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ветерани Державної служби спеціального зв'язку та захисту інформації України та члени їх сімей (ст.6).</w:t>
      </w:r>
    </w:p>
    <w:p w14:paraId="2E3DC94C" w14:textId="5B50AD40"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7. Згідно Постанови Кабінету Міністрів України «Про безплатний проїзд пенсіонерів на транспорті загального користування» від 17.05.1993  №354</w:t>
      </w:r>
      <w:r w:rsidR="0037063A" w:rsidRPr="00E972FF">
        <w:rPr>
          <w:rFonts w:ascii="Times New Roman" w:eastAsia="Times New Roman" w:hAnsi="Times New Roman" w:cs="Times New Roman"/>
          <w:color w:val="000000"/>
          <w:kern w:val="0"/>
          <w:sz w:val="28"/>
          <w:szCs w:val="28"/>
          <w:lang w:eastAsia="ru-RU"/>
          <w14:ligatures w14:val="none"/>
        </w:rPr>
        <w:t xml:space="preserve"> мають право</w:t>
      </w:r>
      <w:r w:rsidRPr="00E972FF">
        <w:rPr>
          <w:rFonts w:ascii="Times New Roman" w:eastAsia="Times New Roman" w:hAnsi="Times New Roman" w:cs="Times New Roman"/>
          <w:color w:val="000000"/>
          <w:kern w:val="0"/>
          <w:sz w:val="28"/>
          <w:szCs w:val="28"/>
          <w:lang w:eastAsia="ru-RU"/>
          <w14:ligatures w14:val="none"/>
        </w:rPr>
        <w:t>:</w:t>
      </w:r>
    </w:p>
    <w:p w14:paraId="13603869"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пенсіонери за віком та особи з інвалідністю (пункт 1).</w:t>
      </w:r>
    </w:p>
    <w:p w14:paraId="6D60D8C7" w14:textId="591996AF"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8. Згідно Закону України «Про соціальний і правовий захист військовослужбовців та членів їх сімей» від </w:t>
      </w:r>
      <w:r w:rsidRPr="00E972FF">
        <w:rPr>
          <w:rFonts w:ascii="Times New Roman" w:eastAsia="Times New Roman" w:hAnsi="Times New Roman" w:cs="Times New Roman"/>
          <w:kern w:val="0"/>
          <w:sz w:val="28"/>
          <w:szCs w:val="28"/>
          <w:lang w:eastAsia="ru-RU"/>
          <w14:ligatures w14:val="none"/>
        </w:rPr>
        <w:t>20.12.1991</w:t>
      </w:r>
      <w:r w:rsidRPr="00E972FF">
        <w:rPr>
          <w:rFonts w:ascii="Times New Roman" w:eastAsia="Times New Roman" w:hAnsi="Times New Roman" w:cs="Times New Roman"/>
          <w:color w:val="000000"/>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2012-Х</w:t>
      </w:r>
      <w:r w:rsidRPr="00E972FF">
        <w:rPr>
          <w:rFonts w:ascii="Times New Roman" w:eastAsia="Times New Roman" w:hAnsi="Times New Roman" w:cs="Times New Roman"/>
          <w:kern w:val="0"/>
          <w:sz w:val="28"/>
          <w:szCs w:val="28"/>
          <w:lang w:val="en-US" w:eastAsia="ru-RU"/>
          <w14:ligatures w14:val="none"/>
        </w:rPr>
        <w:t>II</w:t>
      </w:r>
      <w:r w:rsidRPr="00E972FF">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color w:val="000000"/>
          <w:kern w:val="0"/>
          <w:sz w:val="28"/>
          <w:szCs w:val="28"/>
          <w:lang w:eastAsia="ru-RU"/>
          <w14:ligatures w14:val="none"/>
        </w:rPr>
        <w:t>мають право:</w:t>
      </w:r>
    </w:p>
    <w:p w14:paraId="376932D2"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військовослужбовці, які стали особами з інвалідністю внаслідок бойових дій (ст.14);</w:t>
      </w:r>
    </w:p>
    <w:p w14:paraId="59CF64C0"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 xml:space="preserve">учасники бойових дій та прирівняних до них особи (ст.14); </w:t>
      </w:r>
    </w:p>
    <w:p w14:paraId="0458F804" w14:textId="77777777" w:rsidR="00A16AEA" w:rsidRPr="00E972FF" w:rsidRDefault="00A16AEA" w:rsidP="00A16AEA">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батьки військовослужбовців, які загинули чи померли або пропали безвісті під час проходження військової служби (ст.14).</w:t>
      </w:r>
    </w:p>
    <w:p w14:paraId="642F51E5" w14:textId="77777777" w:rsidR="00A16AEA" w:rsidRPr="00E972FF" w:rsidRDefault="00A16AEA" w:rsidP="00A16AEA">
      <w:pPr>
        <w:shd w:val="clear" w:color="auto" w:fill="FFFFFF"/>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p>
    <w:p w14:paraId="0665B0FC" w14:textId="77777777" w:rsidR="00A16AEA" w:rsidRPr="00E972FF" w:rsidRDefault="00A16AEA" w:rsidP="00A16AEA">
      <w:pPr>
        <w:shd w:val="clear" w:color="auto" w:fill="FFFFFF"/>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p>
    <w:p w14:paraId="06437184" w14:textId="77777777" w:rsidR="00A16AEA" w:rsidRPr="00E972FF" w:rsidRDefault="00A16AEA" w:rsidP="00A16AEA">
      <w:pPr>
        <w:shd w:val="clear" w:color="auto" w:fill="FFFFFF"/>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p>
    <w:p w14:paraId="646690BE" w14:textId="77777777" w:rsidR="00A16AEA" w:rsidRPr="00E972FF" w:rsidRDefault="00A16AEA" w:rsidP="00A16AEA">
      <w:pPr>
        <w:shd w:val="clear" w:color="auto" w:fill="FFFFFF"/>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Секретар міської ради                                                                Юлія БОЙКО</w:t>
      </w:r>
    </w:p>
    <w:p w14:paraId="4DCBC747" w14:textId="77777777" w:rsidR="00A16AEA" w:rsidRPr="00E972FF" w:rsidRDefault="00A16AEA" w:rsidP="00A16AEA">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1DA8CB1B"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18"/>
          <w:szCs w:val="18"/>
          <w:lang w:eastAsia="ru-RU"/>
          <w14:ligatures w14:val="none"/>
        </w:rPr>
      </w:pPr>
    </w:p>
    <w:p w14:paraId="6F849C41"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4D6B5476"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29940D9B"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2FDACBE0"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77CC1EAC"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6CC1A591"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5BF999E5"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1191C787"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20A037A6"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3D839839"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7C739008"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78696E20"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7FB2BF20"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075B386C"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51903C35"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2562A734"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54B54996"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49D4D536"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78C9A71B" w14:textId="77777777" w:rsidR="00A16AEA" w:rsidRDefault="00A16AEA" w:rsidP="0037063A">
      <w:pPr>
        <w:shd w:val="clear" w:color="auto" w:fill="FFFFFF"/>
        <w:spacing w:after="0" w:line="240" w:lineRule="auto"/>
        <w:jc w:val="both"/>
        <w:rPr>
          <w:rFonts w:ascii="Times New Roman" w:eastAsia="Times New Roman" w:hAnsi="Times New Roman" w:cs="Times New Roman"/>
          <w:color w:val="000000"/>
          <w:kern w:val="0"/>
          <w:sz w:val="26"/>
          <w:szCs w:val="26"/>
          <w:lang w:eastAsia="ru-RU"/>
          <w14:ligatures w14:val="none"/>
        </w:rPr>
      </w:pPr>
    </w:p>
    <w:p w14:paraId="1E194E7E" w14:textId="77777777" w:rsidR="00C17124" w:rsidRDefault="00C17124" w:rsidP="0037063A">
      <w:pPr>
        <w:shd w:val="clear" w:color="auto" w:fill="FFFFFF"/>
        <w:spacing w:after="0" w:line="240" w:lineRule="auto"/>
        <w:jc w:val="both"/>
        <w:rPr>
          <w:rFonts w:ascii="Times New Roman" w:eastAsia="Times New Roman" w:hAnsi="Times New Roman" w:cs="Times New Roman"/>
          <w:color w:val="000000"/>
          <w:kern w:val="0"/>
          <w:sz w:val="26"/>
          <w:szCs w:val="26"/>
          <w:lang w:eastAsia="ru-RU"/>
          <w14:ligatures w14:val="none"/>
        </w:rPr>
      </w:pPr>
    </w:p>
    <w:p w14:paraId="2AA5AAF4" w14:textId="77777777" w:rsidR="00C17124" w:rsidRPr="00E972FF" w:rsidRDefault="00C17124" w:rsidP="0037063A">
      <w:pPr>
        <w:shd w:val="clear" w:color="auto" w:fill="FFFFFF"/>
        <w:spacing w:after="0" w:line="240" w:lineRule="auto"/>
        <w:jc w:val="both"/>
        <w:rPr>
          <w:rFonts w:ascii="Times New Roman" w:eastAsia="Times New Roman" w:hAnsi="Times New Roman" w:cs="Times New Roman"/>
          <w:color w:val="000000"/>
          <w:kern w:val="0"/>
          <w:sz w:val="26"/>
          <w:szCs w:val="26"/>
          <w:lang w:eastAsia="ru-RU"/>
          <w14:ligatures w14:val="none"/>
        </w:rPr>
      </w:pPr>
    </w:p>
    <w:p w14:paraId="319E5B41" w14:textId="77777777" w:rsidR="0037063A" w:rsidRPr="00E972FF" w:rsidRDefault="0037063A" w:rsidP="0037063A">
      <w:pPr>
        <w:shd w:val="clear" w:color="auto" w:fill="FFFFFF"/>
        <w:spacing w:after="0" w:line="240" w:lineRule="auto"/>
        <w:jc w:val="both"/>
        <w:rPr>
          <w:rFonts w:ascii="Times New Roman" w:eastAsia="Times New Roman" w:hAnsi="Times New Roman" w:cs="Times New Roman"/>
          <w:color w:val="000000"/>
          <w:kern w:val="0"/>
          <w:sz w:val="26"/>
          <w:szCs w:val="26"/>
          <w:lang w:eastAsia="ru-RU"/>
          <w14:ligatures w14:val="none"/>
        </w:rPr>
      </w:pPr>
    </w:p>
    <w:p w14:paraId="6B1CAACC" w14:textId="77777777" w:rsidR="00A16AEA" w:rsidRPr="00E972FF" w:rsidRDefault="00A16AEA" w:rsidP="00A16AEA">
      <w:pPr>
        <w:shd w:val="clear" w:color="auto" w:fill="FFFFFF"/>
        <w:spacing w:after="0" w:line="240" w:lineRule="auto"/>
        <w:ind w:left="7365"/>
        <w:jc w:val="both"/>
        <w:rPr>
          <w:rFonts w:ascii="Times New Roman" w:eastAsia="Times New Roman" w:hAnsi="Times New Roman" w:cs="Times New Roman"/>
          <w:color w:val="000000"/>
          <w:kern w:val="0"/>
          <w:sz w:val="26"/>
          <w:szCs w:val="26"/>
          <w:lang w:eastAsia="ru-RU"/>
          <w14:ligatures w14:val="none"/>
        </w:rPr>
      </w:pPr>
    </w:p>
    <w:p w14:paraId="3E9BF57B" w14:textId="77777777" w:rsidR="00A16AEA" w:rsidRPr="00E972FF" w:rsidRDefault="00A16AEA" w:rsidP="00A16AEA">
      <w:pPr>
        <w:shd w:val="clear" w:color="auto" w:fill="FFFFFF"/>
        <w:spacing w:after="0" w:line="240" w:lineRule="auto"/>
        <w:ind w:left="5812"/>
        <w:jc w:val="both"/>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lastRenderedPageBreak/>
        <w:t xml:space="preserve">                     Додаток 2</w:t>
      </w:r>
    </w:p>
    <w:p w14:paraId="002535E5" w14:textId="77777777" w:rsidR="00A16AEA" w:rsidRPr="00E972FF" w:rsidRDefault="00A16AEA" w:rsidP="00A16AEA">
      <w:pPr>
        <w:tabs>
          <w:tab w:val="left" w:pos="7371"/>
        </w:tabs>
        <w:spacing w:after="0" w:line="240" w:lineRule="auto"/>
        <w:rPr>
          <w:rFonts w:ascii="Times New Roman" w:eastAsia="Times New Roman" w:hAnsi="Times New Roman" w:cs="Times New Roman"/>
          <w:color w:val="000000" w:themeColor="text1"/>
          <w:kern w:val="0"/>
          <w:sz w:val="28"/>
          <w:szCs w:val="28"/>
          <w:lang w:eastAsia="ru-RU"/>
          <w14:ligatures w14:val="none"/>
        </w:rPr>
      </w:pPr>
      <w:r w:rsidRPr="00E972FF">
        <w:rPr>
          <w:rFonts w:ascii="Times New Roman" w:eastAsia="Times New Roman" w:hAnsi="Times New Roman" w:cs="Times New Roman"/>
          <w:color w:val="000000" w:themeColor="text1"/>
          <w:kern w:val="0"/>
          <w:sz w:val="28"/>
          <w:szCs w:val="28"/>
          <w:lang w:eastAsia="ru-RU"/>
          <w14:ligatures w14:val="none"/>
        </w:rPr>
        <w:t xml:space="preserve">                                                                                                        до Порядку</w:t>
      </w:r>
    </w:p>
    <w:p w14:paraId="2E914D3C" w14:textId="77777777" w:rsidR="00A16AEA" w:rsidRPr="00E972FF" w:rsidRDefault="00A16AEA" w:rsidP="00A16AEA">
      <w:pPr>
        <w:shd w:val="clear" w:color="auto" w:fill="FFFFFF"/>
        <w:spacing w:after="0" w:line="240" w:lineRule="auto"/>
        <w:ind w:left="5812"/>
        <w:jc w:val="both"/>
        <w:rPr>
          <w:rFonts w:ascii="Times New Roman" w:eastAsia="Times New Roman" w:hAnsi="Times New Roman" w:cs="Times New Roman"/>
          <w:color w:val="000000"/>
          <w:kern w:val="0"/>
          <w:sz w:val="24"/>
          <w:szCs w:val="28"/>
          <w:lang w:eastAsia="ru-RU"/>
          <w14:ligatures w14:val="none"/>
        </w:rPr>
      </w:pPr>
    </w:p>
    <w:p w14:paraId="174CD5BC" w14:textId="77777777" w:rsidR="00A16AEA" w:rsidRPr="00E972FF" w:rsidRDefault="00A16AEA" w:rsidP="00A16AEA">
      <w:pPr>
        <w:shd w:val="clear" w:color="auto" w:fill="FFFFFF"/>
        <w:spacing w:after="0" w:line="240" w:lineRule="auto"/>
        <w:rPr>
          <w:rFonts w:ascii="Times New Roman" w:eastAsia="Times New Roman" w:hAnsi="Times New Roman" w:cs="Times New Roman"/>
          <w:color w:val="000000"/>
          <w:kern w:val="0"/>
          <w:sz w:val="18"/>
          <w:szCs w:val="18"/>
          <w:lang w:eastAsia="ru-RU"/>
          <w14:ligatures w14:val="none"/>
        </w:rPr>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844"/>
        <w:gridCol w:w="516"/>
        <w:gridCol w:w="1391"/>
        <w:gridCol w:w="242"/>
        <w:gridCol w:w="242"/>
        <w:gridCol w:w="242"/>
        <w:gridCol w:w="242"/>
        <w:gridCol w:w="242"/>
        <w:gridCol w:w="364"/>
        <w:gridCol w:w="364"/>
        <w:gridCol w:w="364"/>
        <w:gridCol w:w="2225"/>
        <w:gridCol w:w="1180"/>
        <w:gridCol w:w="1164"/>
      </w:tblGrid>
      <w:tr w:rsidR="00A16AEA" w:rsidRPr="00E972FF" w14:paraId="77D474BD" w14:textId="77777777" w:rsidTr="00827DAA">
        <w:trPr>
          <w:trHeight w:val="963"/>
        </w:trPr>
        <w:tc>
          <w:tcPr>
            <w:tcW w:w="5000" w:type="pct"/>
            <w:gridSpan w:val="14"/>
            <w:tcBorders>
              <w:top w:val="single" w:sz="6" w:space="0" w:color="000000"/>
              <w:left w:val="single" w:sz="6" w:space="0" w:color="000000"/>
              <w:right w:val="single" w:sz="6" w:space="0" w:color="000000"/>
            </w:tcBorders>
            <w:hideMark/>
          </w:tcPr>
          <w:p w14:paraId="79B0547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 xml:space="preserve">Реєстр пільгових категорій громадян Хорольської міської ради </w:t>
            </w:r>
          </w:p>
          <w:p w14:paraId="7CA5BB9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(зі слів пасажира)</w:t>
            </w:r>
          </w:p>
          <w:p w14:paraId="7D1A5FA7"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за ___________20__рік</w:t>
            </w:r>
          </w:p>
        </w:tc>
      </w:tr>
      <w:tr w:rsidR="00A16AEA" w:rsidRPr="00E972FF" w14:paraId="7E5FFA25"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C8F663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w:t>
            </w:r>
          </w:p>
          <w:p w14:paraId="1451AAB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п/п</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1C10158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ПІБ</w:t>
            </w: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301712C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 посвідчення</w:t>
            </w:r>
          </w:p>
        </w:tc>
        <w:tc>
          <w:tcPr>
            <w:tcW w:w="2351" w:type="pct"/>
            <w:gridSpan w:val="9"/>
            <w:tcBorders>
              <w:top w:val="single" w:sz="6" w:space="0" w:color="000000"/>
              <w:left w:val="single" w:sz="6" w:space="0" w:color="000000"/>
              <w:bottom w:val="single" w:sz="6" w:space="0" w:color="000000"/>
              <w:right w:val="single" w:sz="6" w:space="0" w:color="000000"/>
            </w:tcBorders>
            <w:vAlign w:val="center"/>
            <w:hideMark/>
          </w:tcPr>
          <w:p w14:paraId="0038D06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категорія</w:t>
            </w: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EA01DB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маршрут</w:t>
            </w: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7FA1D47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вартість</w:t>
            </w:r>
          </w:p>
        </w:tc>
      </w:tr>
      <w:tr w:rsidR="00A16AEA" w:rsidRPr="00E972FF" w14:paraId="48C87C3F"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30C4A7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499175C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C60E04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B892DC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4</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8AF173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6</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01AA1F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7</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8C3C29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8</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0DEAF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9</w:t>
            </w: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5FC993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11</w:t>
            </w: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68FB53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12</w:t>
            </w: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228DD9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13</w:t>
            </w: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4C8FFE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інші</w:t>
            </w: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6E0E474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34D0C95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4E8DB7BC"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E5369D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710FEE4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0B34710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5E120E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8B979A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E7C7C7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8C0C78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6B3C3D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96CC64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CFE797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986999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2BBEAA5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C98C05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1B16A39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16507EDE"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DCE7AC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2</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6548986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2D0A9FA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B9B780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6594EE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B34FF5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B35478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60627D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53236A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266465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8A5EDA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709BA67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E4D176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E8819B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38297A9C"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91FD34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3</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44F83ED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028F192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6C54B6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9EAA4E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C4433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54BD3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2EC1EC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765A7C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1E2AEA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052EDF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2880310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58E52BD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6ACF923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532A2BA8"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A518DB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4</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15B64D3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0DBC34F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849556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05E308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8796CC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54F338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A77FE4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863EEC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CCAEB4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FAFFC9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D7A473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70A9CF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D355C7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779FDDCE"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13D9BCB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5</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2329E63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1972949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BBC3EC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FC20A4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211FEE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76D5A2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9279F3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015061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197377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136751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135DB8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A34956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E54D5E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0167C284"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B0D199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6</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509B126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81E499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CF9307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EC4470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AE69C0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BFDB93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FB7AE6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4A97D9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543756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7FBB3B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E29DE9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74C939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FC771D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3AA4FE5C"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049E014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7</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3CA37A3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693DC7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17D84F7"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762D95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639924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9ACE72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92BF88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6EAA34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2865F7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38082F9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2D15AC6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33831C3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47DE6A6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2EF09C4F"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66BEDC7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8</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431BF72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22E46E2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0638F3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67AD74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1A26B07"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EF0E57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A9F5AE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E6FEA0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671BD4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477F3A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8CA84B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C51311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61D4774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5A4CFEB8"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5FA9616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9</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000AC367"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37F6FA1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8E6377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2EB1DF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0EA1E2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09343D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C9F47A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58BDD3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1B2EFE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8AB72F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465A6E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AC192F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F30B2E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47A87C7A"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56D4C3C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10</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3B6717C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7D075A5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E21DF4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47E68B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0837BA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F2CCE8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4FCD93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326766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598988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A1FF70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75436F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34CE35F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65FA1FF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017B3382"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5BC2DF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11</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3F3B0CF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576CD26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4D039C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345F71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E24043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6C399C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8EF972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A8672A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2E884E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D4023E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0AF454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2F01307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BAC711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0FF80CB4"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6E73C5E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12</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6A7B702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1C897F2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1DEBFF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9787D8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E740FA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589B70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F3EC82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69166B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31F7A6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9A803D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DA8D01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60449D0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434A2EF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78CCAB60"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3A0C028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13</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79C8A94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2214407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DFA36B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3115B9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BF2FBA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3AC388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101E9F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17873E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5043FD7"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F11CE7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929478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7FAAFB3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D7551B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17B97956"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5ED7702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14</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09F709D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54196B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03F858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FF27BD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4859AE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493974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D1F946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F8DE95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23CD2D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270889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7234316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57588A5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7ABF4B5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6158D606"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170852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15</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14AFEEE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3C6CB1F7"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0F4245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1235F7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5116E9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8CC1F9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9E5FA4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6BEE4F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46183C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C0888A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E6EA2E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356CD2B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2ADC529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06591698"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817915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2B2FF62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A01E797"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61E6E0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86F40F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F1CB97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C050E96"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0D54F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F81D56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2E4E7C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29C6D7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6208CE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69CB555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3896A58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E972FF" w14:paraId="07C1B0FD"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2C483F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Всього</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680642E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5342C63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3BBA57E"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0C8A75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CC99DC2"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DB608CC"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B7C548D"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BC461E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7ED2CCB"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0DC38F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B82580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7278383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911B7B8"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bl>
    <w:p w14:paraId="2CAF94A8" w14:textId="77777777" w:rsidR="00A16AEA" w:rsidRPr="00E972FF" w:rsidRDefault="00A16AEA" w:rsidP="00A16AEA">
      <w:pPr>
        <w:shd w:val="clear" w:color="auto" w:fill="FFFFFF"/>
        <w:spacing w:after="0" w:line="240" w:lineRule="auto"/>
        <w:rPr>
          <w:rFonts w:ascii="Times New Roman" w:eastAsia="Times New Roman" w:hAnsi="Times New Roman" w:cs="Times New Roman"/>
          <w:color w:val="000000"/>
          <w:kern w:val="0"/>
          <w:sz w:val="18"/>
          <w:szCs w:val="18"/>
          <w:lang w:eastAsia="ru-RU"/>
          <w14:ligatures w14:val="none"/>
        </w:rPr>
      </w:pPr>
    </w:p>
    <w:p w14:paraId="66E6B417" w14:textId="77777777" w:rsidR="00A16AEA" w:rsidRPr="00E972FF" w:rsidRDefault="00A16AEA" w:rsidP="00A16AEA">
      <w:pPr>
        <w:shd w:val="clear" w:color="auto" w:fill="FFFFFF"/>
        <w:spacing w:after="0" w:line="240" w:lineRule="auto"/>
        <w:rPr>
          <w:rFonts w:ascii="Times New Roman" w:eastAsia="Times New Roman" w:hAnsi="Times New Roman" w:cs="Times New Roman"/>
          <w:color w:val="000000"/>
          <w:kern w:val="0"/>
          <w:sz w:val="18"/>
          <w:szCs w:val="18"/>
          <w:lang w:eastAsia="ru-RU"/>
          <w14:ligatures w14:val="none"/>
        </w:rPr>
      </w:pPr>
    </w:p>
    <w:p w14:paraId="3B97C600" w14:textId="77777777" w:rsidR="00A16AEA" w:rsidRPr="00E972FF" w:rsidRDefault="00A16AEA" w:rsidP="00A16AEA">
      <w:pPr>
        <w:shd w:val="clear" w:color="auto" w:fill="FFFFFF"/>
        <w:spacing w:after="0" w:line="240" w:lineRule="auto"/>
        <w:ind w:firstLine="4530"/>
        <w:rPr>
          <w:rFonts w:ascii="Times New Roman" w:eastAsia="Times New Roman" w:hAnsi="Times New Roman" w:cs="Times New Roman"/>
          <w:color w:val="000000"/>
          <w:kern w:val="0"/>
          <w:sz w:val="18"/>
          <w:szCs w:val="18"/>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Керівник _________ _______________________</w:t>
      </w:r>
    </w:p>
    <w:p w14:paraId="4893BA34" w14:textId="77777777" w:rsidR="00A16AEA" w:rsidRPr="00E972FF" w:rsidRDefault="00A16AEA" w:rsidP="00A16AEA">
      <w:pPr>
        <w:shd w:val="clear" w:color="auto" w:fill="FFFFFF"/>
        <w:spacing w:after="0" w:line="240" w:lineRule="auto"/>
        <w:ind w:firstLine="3975"/>
        <w:rPr>
          <w:rFonts w:ascii="Times New Roman" w:eastAsia="Times New Roman" w:hAnsi="Times New Roman" w:cs="Times New Roman"/>
          <w:color w:val="000000"/>
          <w:kern w:val="0"/>
          <w:sz w:val="18"/>
          <w:szCs w:val="18"/>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(підпис, прізвище, ім’я, по батькові)</w:t>
      </w:r>
    </w:p>
    <w:p w14:paraId="665B2C50" w14:textId="77777777" w:rsidR="00A16AEA" w:rsidRPr="00E972FF" w:rsidRDefault="00A16AEA" w:rsidP="00A16AEA">
      <w:pPr>
        <w:shd w:val="clear" w:color="auto" w:fill="FFFFFF"/>
        <w:spacing w:after="0" w:line="240" w:lineRule="auto"/>
        <w:ind w:firstLine="4530"/>
        <w:rPr>
          <w:rFonts w:ascii="Times New Roman" w:eastAsia="Times New Roman" w:hAnsi="Times New Roman" w:cs="Times New Roman"/>
          <w:color w:val="000000"/>
          <w:kern w:val="0"/>
          <w:sz w:val="18"/>
          <w:szCs w:val="18"/>
          <w:lang w:eastAsia="ru-RU"/>
          <w14:ligatures w14:val="none"/>
        </w:rPr>
      </w:pPr>
    </w:p>
    <w:p w14:paraId="52BFE795" w14:textId="77777777" w:rsidR="00A16AEA" w:rsidRPr="00E972FF" w:rsidRDefault="00A16AEA" w:rsidP="00A16AEA">
      <w:pPr>
        <w:shd w:val="clear" w:color="auto" w:fill="FFFFFF"/>
        <w:spacing w:after="0" w:line="240" w:lineRule="auto"/>
        <w:ind w:firstLine="3975"/>
        <w:rPr>
          <w:rFonts w:ascii="Times New Roman" w:eastAsia="Times New Roman" w:hAnsi="Times New Roman" w:cs="Times New Roman"/>
          <w:color w:val="000000"/>
          <w:kern w:val="0"/>
          <w:sz w:val="18"/>
          <w:szCs w:val="18"/>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         М. П.</w:t>
      </w:r>
    </w:p>
    <w:p w14:paraId="272415E6" w14:textId="77777777" w:rsidR="00A16AEA" w:rsidRPr="00E972FF" w:rsidRDefault="00A16AEA" w:rsidP="00A16AEA">
      <w:pPr>
        <w:shd w:val="clear" w:color="auto" w:fill="FFFFFF"/>
        <w:spacing w:after="0" w:line="240" w:lineRule="auto"/>
        <w:rPr>
          <w:rFonts w:ascii="Times New Roman" w:eastAsia="Times New Roman" w:hAnsi="Times New Roman" w:cs="Times New Roman"/>
          <w:color w:val="000000"/>
          <w:kern w:val="0"/>
          <w:sz w:val="18"/>
          <w:szCs w:val="18"/>
          <w:lang w:eastAsia="ru-RU"/>
          <w14:ligatures w14:val="none"/>
        </w:rPr>
      </w:pPr>
    </w:p>
    <w:p w14:paraId="2E68D912" w14:textId="77777777" w:rsidR="00A16AEA" w:rsidRPr="00E972FF" w:rsidRDefault="00A16AEA" w:rsidP="00A16AEA">
      <w:pPr>
        <w:shd w:val="clear" w:color="auto" w:fill="FFFFFF"/>
        <w:spacing w:after="0" w:line="240" w:lineRule="auto"/>
        <w:ind w:firstLine="4530"/>
        <w:rPr>
          <w:rFonts w:ascii="Times New Roman" w:eastAsia="Times New Roman" w:hAnsi="Times New Roman" w:cs="Times New Roman"/>
          <w:color w:val="000000"/>
          <w:kern w:val="0"/>
          <w:sz w:val="18"/>
          <w:szCs w:val="18"/>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Головний бухгалтер_______ ________________</w:t>
      </w:r>
    </w:p>
    <w:p w14:paraId="075C4A14" w14:textId="77777777" w:rsidR="00A16AEA" w:rsidRPr="00E972FF" w:rsidRDefault="00A16AEA" w:rsidP="00A16AEA">
      <w:pPr>
        <w:shd w:val="clear" w:color="auto" w:fill="FFFFFF"/>
        <w:spacing w:after="0" w:line="240" w:lineRule="auto"/>
        <w:ind w:firstLine="3975"/>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(підпис, прізвище, ім’я, по батькові)</w:t>
      </w:r>
    </w:p>
    <w:p w14:paraId="7A92A021" w14:textId="77777777" w:rsidR="00A16AEA" w:rsidRPr="00E972FF" w:rsidRDefault="00A16AEA" w:rsidP="00A16AEA">
      <w:pPr>
        <w:shd w:val="clear" w:color="auto" w:fill="FFFFFF"/>
        <w:spacing w:after="0" w:line="240" w:lineRule="auto"/>
        <w:ind w:firstLine="3975"/>
        <w:rPr>
          <w:rFonts w:ascii="Times New Roman" w:eastAsia="Times New Roman" w:hAnsi="Times New Roman" w:cs="Times New Roman"/>
          <w:color w:val="000000"/>
          <w:kern w:val="0"/>
          <w:sz w:val="28"/>
          <w:szCs w:val="28"/>
          <w:lang w:eastAsia="ru-RU"/>
          <w14:ligatures w14:val="none"/>
        </w:rPr>
      </w:pPr>
    </w:p>
    <w:p w14:paraId="2AF1C244" w14:textId="77777777" w:rsidR="00827DAA" w:rsidRPr="00E972FF" w:rsidRDefault="00827DAA" w:rsidP="00A16AEA">
      <w:pPr>
        <w:shd w:val="clear" w:color="auto" w:fill="FFFFFF"/>
        <w:spacing w:after="0" w:line="240" w:lineRule="auto"/>
        <w:ind w:firstLine="3975"/>
        <w:rPr>
          <w:rFonts w:ascii="Times New Roman" w:eastAsia="Times New Roman" w:hAnsi="Times New Roman" w:cs="Times New Roman"/>
          <w:color w:val="000000"/>
          <w:kern w:val="0"/>
          <w:sz w:val="28"/>
          <w:szCs w:val="28"/>
          <w:lang w:eastAsia="ru-RU"/>
          <w14:ligatures w14:val="none"/>
        </w:rPr>
      </w:pPr>
    </w:p>
    <w:p w14:paraId="6615FB09" w14:textId="77777777" w:rsidR="00A16AEA" w:rsidRPr="00E972FF" w:rsidRDefault="00A16AEA" w:rsidP="00A16AEA">
      <w:pPr>
        <w:shd w:val="clear" w:color="auto" w:fill="FFFFFF"/>
        <w:spacing w:after="0" w:line="240" w:lineRule="auto"/>
        <w:ind w:firstLine="3975"/>
        <w:rPr>
          <w:rFonts w:ascii="Times New Roman" w:eastAsia="Times New Roman" w:hAnsi="Times New Roman" w:cs="Times New Roman"/>
          <w:color w:val="000000"/>
          <w:kern w:val="0"/>
          <w:sz w:val="28"/>
          <w:szCs w:val="28"/>
          <w:lang w:eastAsia="ru-RU"/>
          <w14:ligatures w14:val="none"/>
        </w:rPr>
      </w:pPr>
    </w:p>
    <w:p w14:paraId="744C7B95" w14:textId="77777777" w:rsidR="00A16AEA" w:rsidRPr="00E972FF" w:rsidRDefault="00A16AEA" w:rsidP="00A16AEA">
      <w:pPr>
        <w:shd w:val="clear" w:color="auto" w:fill="FFFFFF"/>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Секретар міської ради                                                               Юлія БОЙКО</w:t>
      </w:r>
    </w:p>
    <w:p w14:paraId="352DF1E0" w14:textId="77777777" w:rsidR="00A16AEA" w:rsidRPr="00E972FF" w:rsidRDefault="00A16AEA" w:rsidP="00A16AEA">
      <w:pPr>
        <w:spacing w:after="0" w:line="240" w:lineRule="auto"/>
        <w:ind w:left="5387"/>
        <w:jc w:val="both"/>
        <w:rPr>
          <w:rFonts w:ascii="Times New Roman" w:eastAsia="Times New Roman" w:hAnsi="Times New Roman" w:cs="Times New Roman"/>
          <w:color w:val="000000" w:themeColor="text1"/>
          <w:kern w:val="0"/>
          <w:sz w:val="28"/>
          <w:szCs w:val="28"/>
          <w:lang w:eastAsia="ru-RU"/>
          <w14:ligatures w14:val="none"/>
        </w:rPr>
      </w:pPr>
    </w:p>
    <w:p w14:paraId="69D488CB" w14:textId="77777777" w:rsidR="00A16AEA" w:rsidRPr="00E972FF" w:rsidRDefault="00A16AEA" w:rsidP="00A16AEA">
      <w:pPr>
        <w:spacing w:after="0" w:line="240" w:lineRule="auto"/>
        <w:ind w:left="4956" w:firstLine="708"/>
        <w:rPr>
          <w:rFonts w:ascii="Times New Roman" w:eastAsia="Calibri" w:hAnsi="Times New Roman" w:cs="Times New Roman"/>
          <w:color w:val="000000"/>
          <w:kern w:val="0"/>
          <w:sz w:val="28"/>
          <w:szCs w:val="28"/>
          <w14:ligatures w14:val="none"/>
        </w:rPr>
      </w:pPr>
      <w:r w:rsidRPr="00E972FF">
        <w:rPr>
          <w:rFonts w:ascii="Times New Roman" w:eastAsia="Calibri" w:hAnsi="Times New Roman" w:cs="Times New Roman"/>
          <w:color w:val="000000"/>
          <w:kern w:val="0"/>
          <w:sz w:val="28"/>
          <w:szCs w:val="28"/>
          <w14:ligatures w14:val="none"/>
        </w:rPr>
        <w:lastRenderedPageBreak/>
        <w:t xml:space="preserve">                        Додаток 3</w:t>
      </w:r>
    </w:p>
    <w:p w14:paraId="1990D586" w14:textId="77777777" w:rsidR="00A16AEA" w:rsidRPr="00E972FF" w:rsidRDefault="00A16AEA" w:rsidP="00A16AEA">
      <w:pPr>
        <w:tabs>
          <w:tab w:val="left" w:pos="7371"/>
        </w:tabs>
        <w:spacing w:after="0" w:line="240" w:lineRule="auto"/>
        <w:ind w:left="5670"/>
        <w:rPr>
          <w:rFonts w:ascii="Times New Roman" w:eastAsia="Times New Roman" w:hAnsi="Times New Roman" w:cs="Times New Roman"/>
          <w:spacing w:val="-7"/>
          <w:kern w:val="0"/>
          <w:sz w:val="28"/>
          <w:szCs w:val="28"/>
          <w:lang w:eastAsia="ru-RU"/>
          <w14:ligatures w14:val="none"/>
        </w:rPr>
      </w:pPr>
      <w:r w:rsidRPr="00E972FF">
        <w:rPr>
          <w:rFonts w:ascii="Times New Roman" w:eastAsia="Calibri" w:hAnsi="Times New Roman" w:cs="Times New Roman"/>
          <w:color w:val="000000"/>
          <w:kern w:val="0"/>
          <w:sz w:val="28"/>
          <w:szCs w:val="28"/>
          <w14:ligatures w14:val="none"/>
        </w:rPr>
        <w:t xml:space="preserve">                        до Порядку</w:t>
      </w:r>
    </w:p>
    <w:p w14:paraId="645C403B" w14:textId="77777777" w:rsidR="00A16AEA" w:rsidRPr="00E972FF" w:rsidRDefault="00A16AEA" w:rsidP="00A16AEA">
      <w:pPr>
        <w:shd w:val="clear" w:color="auto" w:fill="FFFFFF"/>
        <w:spacing w:before="667" w:after="0" w:line="307" w:lineRule="exact"/>
        <w:ind w:right="14"/>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7"/>
          <w:kern w:val="0"/>
          <w:sz w:val="28"/>
          <w:szCs w:val="28"/>
          <w:lang w:eastAsia="ru-RU"/>
          <w14:ligatures w14:val="none"/>
        </w:rPr>
        <w:t>ОБЛІКОВА ФОРМА</w:t>
      </w:r>
    </w:p>
    <w:p w14:paraId="42190D5F" w14:textId="77777777" w:rsidR="00A16AEA" w:rsidRPr="00E972FF" w:rsidRDefault="00A16AEA" w:rsidP="00A16AEA">
      <w:pPr>
        <w:shd w:val="clear" w:color="auto" w:fill="FFFFFF"/>
        <w:spacing w:after="0" w:line="307" w:lineRule="exact"/>
        <w:ind w:right="19"/>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6"/>
          <w:kern w:val="0"/>
          <w:sz w:val="28"/>
          <w:szCs w:val="28"/>
          <w:lang w:eastAsia="ru-RU"/>
          <w14:ligatures w14:val="none"/>
        </w:rPr>
        <w:t>про недоотримані кошти за перевезення залізничним транспортом окремих</w:t>
      </w:r>
    </w:p>
    <w:p w14:paraId="5622CB9A" w14:textId="77777777" w:rsidR="00A16AEA" w:rsidRPr="00E972FF" w:rsidRDefault="00A16AEA" w:rsidP="00A16AEA">
      <w:pPr>
        <w:shd w:val="clear" w:color="auto" w:fill="FFFFFF"/>
        <w:spacing w:after="0" w:line="307" w:lineRule="exact"/>
        <w:ind w:right="38"/>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5"/>
          <w:kern w:val="0"/>
          <w:sz w:val="28"/>
          <w:szCs w:val="28"/>
          <w:lang w:eastAsia="ru-RU"/>
          <w14:ligatures w14:val="none"/>
        </w:rPr>
        <w:t>категорій громадян, витрати на перевезення яких відшкодовуються з</w:t>
      </w:r>
    </w:p>
    <w:p w14:paraId="0FE9C7D6" w14:textId="77777777" w:rsidR="00A16AEA" w:rsidRPr="00E972FF" w:rsidRDefault="00A16AEA" w:rsidP="00A16AEA">
      <w:pPr>
        <w:shd w:val="clear" w:color="auto" w:fill="FFFFFF"/>
        <w:spacing w:before="5" w:after="0" w:line="307" w:lineRule="exact"/>
        <w:ind w:right="24"/>
        <w:jc w:val="center"/>
        <w:rPr>
          <w:rFonts w:ascii="Times New Roman" w:eastAsia="Times New Roman" w:hAnsi="Times New Roman" w:cs="Times New Roman"/>
          <w:spacing w:val="-5"/>
          <w:kern w:val="0"/>
          <w:sz w:val="28"/>
          <w:szCs w:val="28"/>
          <w:lang w:eastAsia="ru-RU"/>
          <w14:ligatures w14:val="none"/>
        </w:rPr>
      </w:pPr>
      <w:r w:rsidRPr="00E972FF">
        <w:rPr>
          <w:rFonts w:ascii="Times New Roman" w:eastAsia="Times New Roman" w:hAnsi="Times New Roman" w:cs="Times New Roman"/>
          <w:spacing w:val="-5"/>
          <w:kern w:val="0"/>
          <w:sz w:val="28"/>
          <w:szCs w:val="28"/>
          <w:lang w:eastAsia="ru-RU"/>
          <w14:ligatures w14:val="none"/>
        </w:rPr>
        <w:t>державного та місцевих бюджетів</w:t>
      </w:r>
    </w:p>
    <w:p w14:paraId="16A41E02" w14:textId="77777777" w:rsidR="00A16AEA" w:rsidRPr="00E972FF" w:rsidRDefault="00A16AEA" w:rsidP="00A16AEA">
      <w:pPr>
        <w:shd w:val="clear" w:color="auto" w:fill="FFFFFF"/>
        <w:spacing w:before="5" w:after="0" w:line="307" w:lineRule="exact"/>
        <w:ind w:right="24"/>
        <w:jc w:val="center"/>
        <w:rPr>
          <w:rFonts w:ascii="Times New Roman" w:eastAsia="Times New Roman" w:hAnsi="Times New Roman" w:cs="Times New Roman"/>
          <w:kern w:val="0"/>
          <w:sz w:val="28"/>
          <w:szCs w:val="28"/>
          <w:lang w:eastAsia="ru-RU"/>
          <w14:ligatures w14:val="none"/>
        </w:rPr>
      </w:pPr>
    </w:p>
    <w:p w14:paraId="311FEE39" w14:textId="77777777" w:rsidR="00A16AEA" w:rsidRPr="00E972FF" w:rsidRDefault="00A16AEA" w:rsidP="00A16AEA">
      <w:pPr>
        <w:shd w:val="clear" w:color="auto" w:fill="FFFFFF"/>
        <w:tabs>
          <w:tab w:val="left" w:leader="underscore" w:pos="8179"/>
        </w:tabs>
        <w:spacing w:before="67" w:after="0" w:line="552" w:lineRule="exact"/>
        <w:ind w:left="58"/>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18"/>
          <w:kern w:val="0"/>
          <w:sz w:val="28"/>
          <w:szCs w:val="28"/>
          <w:lang w:eastAsia="ru-RU"/>
          <w14:ligatures w14:val="none"/>
        </w:rPr>
        <w:t>Категорія пільговика</w:t>
      </w:r>
      <w:r w:rsidRPr="00E972FF">
        <w:rPr>
          <w:rFonts w:ascii="Times New Roman" w:eastAsia="Times New Roman" w:hAnsi="Times New Roman" w:cs="Times New Roman"/>
          <w:kern w:val="0"/>
          <w:sz w:val="28"/>
          <w:szCs w:val="28"/>
          <w:lang w:eastAsia="ru-RU"/>
          <w14:ligatures w14:val="none"/>
        </w:rPr>
        <w:tab/>
      </w:r>
    </w:p>
    <w:p w14:paraId="3102BCBA" w14:textId="77777777" w:rsidR="00A16AEA" w:rsidRPr="00E972FF" w:rsidRDefault="00A16AEA" w:rsidP="00A16AEA">
      <w:pPr>
        <w:shd w:val="clear" w:color="auto" w:fill="FFFFFF"/>
        <w:tabs>
          <w:tab w:val="left" w:leader="underscore" w:pos="8083"/>
        </w:tabs>
        <w:spacing w:after="0" w:line="552" w:lineRule="exact"/>
        <w:ind w:left="62"/>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19"/>
          <w:kern w:val="0"/>
          <w:sz w:val="28"/>
          <w:szCs w:val="28"/>
          <w:lang w:eastAsia="ru-RU"/>
          <w14:ligatures w14:val="none"/>
        </w:rPr>
        <w:t>Область (регіон)</w:t>
      </w:r>
      <w:r w:rsidRPr="00E972FF">
        <w:rPr>
          <w:rFonts w:ascii="Times New Roman" w:eastAsia="Times New Roman" w:hAnsi="Times New Roman" w:cs="Times New Roman"/>
          <w:kern w:val="0"/>
          <w:sz w:val="28"/>
          <w:szCs w:val="28"/>
          <w:lang w:eastAsia="ru-RU"/>
          <w14:ligatures w14:val="none"/>
        </w:rPr>
        <w:tab/>
      </w:r>
    </w:p>
    <w:p w14:paraId="510EF201" w14:textId="77777777" w:rsidR="00A16AEA" w:rsidRPr="00E972FF" w:rsidRDefault="00A16AEA" w:rsidP="00A16AEA">
      <w:pPr>
        <w:shd w:val="clear" w:color="auto" w:fill="FFFFFF"/>
        <w:tabs>
          <w:tab w:val="left" w:leader="underscore" w:pos="8083"/>
        </w:tabs>
        <w:spacing w:after="0" w:line="552" w:lineRule="exact"/>
        <w:ind w:left="62"/>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Перевізник ____________________________________________</w:t>
      </w:r>
    </w:p>
    <w:p w14:paraId="4566E050" w14:textId="77777777" w:rsidR="00A16AEA" w:rsidRPr="00E972FF" w:rsidRDefault="00A16AEA" w:rsidP="00A16AEA">
      <w:pPr>
        <w:spacing w:after="259" w:line="1" w:lineRule="exact"/>
        <w:rPr>
          <w:rFonts w:ascii="Times New Roman" w:eastAsia="Times New Roman" w:hAnsi="Times New Roman" w:cs="Times New Roman"/>
          <w:kern w:val="0"/>
          <w:sz w:val="28"/>
          <w:szCs w:val="28"/>
          <w:lang w:eastAsia="ru-RU"/>
          <w14:ligatures w14:val="none"/>
        </w:rPr>
      </w:pPr>
    </w:p>
    <w:tbl>
      <w:tblPr>
        <w:tblW w:w="0" w:type="auto"/>
        <w:tblInd w:w="40" w:type="dxa"/>
        <w:tblLayout w:type="fixed"/>
        <w:tblCellMar>
          <w:left w:w="40" w:type="dxa"/>
          <w:right w:w="40" w:type="dxa"/>
        </w:tblCellMar>
        <w:tblLook w:val="0000" w:firstRow="0" w:lastRow="0" w:firstColumn="0" w:lastColumn="0" w:noHBand="0" w:noVBand="0"/>
      </w:tblPr>
      <w:tblGrid>
        <w:gridCol w:w="3630"/>
        <w:gridCol w:w="105"/>
        <w:gridCol w:w="2745"/>
        <w:gridCol w:w="15"/>
        <w:gridCol w:w="3019"/>
      </w:tblGrid>
      <w:tr w:rsidR="00A16AEA" w:rsidRPr="00E972FF" w14:paraId="7A54214F" w14:textId="77777777" w:rsidTr="00827DAA">
        <w:trPr>
          <w:trHeight w:hRule="exact" w:val="1244"/>
        </w:trPr>
        <w:tc>
          <w:tcPr>
            <w:tcW w:w="3630" w:type="dxa"/>
            <w:tcBorders>
              <w:top w:val="single" w:sz="6" w:space="0" w:color="auto"/>
              <w:left w:val="single" w:sz="6" w:space="0" w:color="auto"/>
              <w:bottom w:val="single" w:sz="6" w:space="0" w:color="auto"/>
              <w:right w:val="single" w:sz="6" w:space="0" w:color="auto"/>
            </w:tcBorders>
            <w:shd w:val="clear" w:color="auto" w:fill="FFFFFF"/>
          </w:tcPr>
          <w:p w14:paraId="16B82FA3" w14:textId="77777777" w:rsidR="00A16AEA" w:rsidRPr="00E972FF" w:rsidRDefault="00A16AEA" w:rsidP="00A16AEA">
            <w:pPr>
              <w:shd w:val="clear" w:color="auto" w:fill="FFFFFF"/>
              <w:spacing w:after="0" w:line="288" w:lineRule="exact"/>
              <w:ind w:left="1032" w:right="1109" w:firstLine="307"/>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Період (місяць, рік)</w:t>
            </w:r>
          </w:p>
        </w:tc>
        <w:tc>
          <w:tcPr>
            <w:tcW w:w="2846" w:type="dxa"/>
            <w:gridSpan w:val="2"/>
            <w:tcBorders>
              <w:top w:val="single" w:sz="6" w:space="0" w:color="auto"/>
              <w:left w:val="single" w:sz="6" w:space="0" w:color="auto"/>
              <w:bottom w:val="single" w:sz="6" w:space="0" w:color="auto"/>
              <w:right w:val="single" w:sz="6" w:space="0" w:color="auto"/>
            </w:tcBorders>
            <w:shd w:val="clear" w:color="auto" w:fill="FFFFFF"/>
          </w:tcPr>
          <w:p w14:paraId="33083A23" w14:textId="77777777" w:rsidR="00A16AEA" w:rsidRPr="00E972FF" w:rsidRDefault="00A16AEA" w:rsidP="00A16AEA">
            <w:pPr>
              <w:shd w:val="clear" w:color="auto" w:fill="FFFFFF"/>
              <w:spacing w:after="0" w:line="288" w:lineRule="exact"/>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11"/>
                <w:kern w:val="0"/>
                <w:sz w:val="28"/>
                <w:szCs w:val="28"/>
                <w:lang w:eastAsia="ru-RU"/>
                <w14:ligatures w14:val="none"/>
              </w:rPr>
              <w:t>Кількість оформлених</w:t>
            </w:r>
          </w:p>
          <w:p w14:paraId="5DAB13D9" w14:textId="77777777" w:rsidR="00A16AEA" w:rsidRPr="00E972FF" w:rsidRDefault="00A16AEA" w:rsidP="00A16AEA">
            <w:pPr>
              <w:shd w:val="clear" w:color="auto" w:fill="FFFFFF"/>
              <w:spacing w:after="0" w:line="288" w:lineRule="exact"/>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10"/>
                <w:kern w:val="0"/>
                <w:sz w:val="28"/>
                <w:szCs w:val="28"/>
                <w:lang w:eastAsia="ru-RU"/>
                <w14:ligatures w14:val="none"/>
              </w:rPr>
              <w:t>пільгових проїзних</w:t>
            </w:r>
          </w:p>
          <w:p w14:paraId="07256273" w14:textId="77777777" w:rsidR="00A16AEA" w:rsidRPr="00E972FF" w:rsidRDefault="00A16AEA" w:rsidP="00A16AEA">
            <w:pPr>
              <w:shd w:val="clear" w:color="auto" w:fill="FFFFFF"/>
              <w:spacing w:after="0" w:line="288" w:lineRule="exact"/>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9"/>
                <w:kern w:val="0"/>
                <w:sz w:val="28"/>
                <w:szCs w:val="28"/>
                <w:lang w:eastAsia="ru-RU"/>
                <w14:ligatures w14:val="none"/>
              </w:rPr>
              <w:t>документів (квитків)</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14:paraId="403E777F" w14:textId="77777777" w:rsidR="00A16AEA" w:rsidRPr="00E972FF"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11"/>
                <w:kern w:val="0"/>
                <w:sz w:val="28"/>
                <w:szCs w:val="28"/>
                <w:lang w:eastAsia="ru-RU"/>
                <w14:ligatures w14:val="none"/>
              </w:rPr>
              <w:t>Сума недоотриманих</w:t>
            </w:r>
          </w:p>
          <w:p w14:paraId="377B12F0" w14:textId="77777777" w:rsidR="00A16AEA" w:rsidRPr="00E972FF"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11"/>
                <w:kern w:val="0"/>
                <w:sz w:val="28"/>
                <w:szCs w:val="28"/>
                <w:lang w:eastAsia="ru-RU"/>
                <w14:ligatures w14:val="none"/>
              </w:rPr>
              <w:t>коштів з урахуванням</w:t>
            </w:r>
          </w:p>
          <w:p w14:paraId="079245D3" w14:textId="77777777" w:rsidR="00A16AEA" w:rsidRPr="00E972FF"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spacing w:val="-12"/>
                <w:kern w:val="0"/>
                <w:sz w:val="28"/>
                <w:szCs w:val="28"/>
                <w:lang w:eastAsia="ru-RU"/>
                <w14:ligatures w14:val="none"/>
              </w:rPr>
              <w:t>податку на додану вартість</w:t>
            </w:r>
          </w:p>
          <w:p w14:paraId="118D71D1" w14:textId="77777777" w:rsidR="00A16AEA" w:rsidRPr="00E972FF"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(гривень)</w:t>
            </w:r>
          </w:p>
        </w:tc>
      </w:tr>
      <w:tr w:rsidR="00A16AEA" w:rsidRPr="00E972FF" w14:paraId="6A025B0F" w14:textId="77777777" w:rsidTr="00827DAA">
        <w:trPr>
          <w:trHeight w:val="300"/>
        </w:trPr>
        <w:tc>
          <w:tcPr>
            <w:tcW w:w="9510" w:type="dxa"/>
            <w:gridSpan w:val="5"/>
            <w:tcBorders>
              <w:top w:val="single" w:sz="6" w:space="0" w:color="auto"/>
              <w:left w:val="single" w:sz="6" w:space="0" w:color="auto"/>
              <w:bottom w:val="single" w:sz="4" w:space="0" w:color="auto"/>
              <w:right w:val="single" w:sz="6" w:space="0" w:color="auto"/>
            </w:tcBorders>
            <w:shd w:val="clear" w:color="auto" w:fill="FFFFFF"/>
          </w:tcPr>
          <w:p w14:paraId="088ED15C" w14:textId="77777777" w:rsidR="00A16AEA" w:rsidRPr="00E972FF"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Пряме та місцеве сполучення</w:t>
            </w:r>
          </w:p>
        </w:tc>
      </w:tr>
      <w:tr w:rsidR="00A16AEA" w:rsidRPr="00E972FF" w14:paraId="44449A48" w14:textId="77777777" w:rsidTr="00827DAA">
        <w:trPr>
          <w:trHeight w:hRule="exact" w:val="229"/>
        </w:trPr>
        <w:tc>
          <w:tcPr>
            <w:tcW w:w="3735" w:type="dxa"/>
            <w:gridSpan w:val="2"/>
            <w:tcBorders>
              <w:top w:val="single" w:sz="4" w:space="0" w:color="auto"/>
              <w:left w:val="single" w:sz="6" w:space="0" w:color="auto"/>
              <w:bottom w:val="single" w:sz="6" w:space="0" w:color="auto"/>
              <w:right w:val="single" w:sz="4" w:space="0" w:color="auto"/>
            </w:tcBorders>
            <w:shd w:val="clear" w:color="auto" w:fill="FFFFFF"/>
          </w:tcPr>
          <w:p w14:paraId="776C47D4" w14:textId="77777777" w:rsidR="00A16AEA" w:rsidRPr="00E972FF"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p>
        </w:tc>
        <w:tc>
          <w:tcPr>
            <w:tcW w:w="2760" w:type="dxa"/>
            <w:gridSpan w:val="2"/>
            <w:tcBorders>
              <w:top w:val="single" w:sz="4" w:space="0" w:color="auto"/>
              <w:left w:val="single" w:sz="4" w:space="0" w:color="auto"/>
              <w:bottom w:val="single" w:sz="6" w:space="0" w:color="auto"/>
              <w:right w:val="single" w:sz="4" w:space="0" w:color="auto"/>
            </w:tcBorders>
            <w:shd w:val="clear" w:color="auto" w:fill="FFFFFF"/>
          </w:tcPr>
          <w:p w14:paraId="100C9A1D" w14:textId="77777777" w:rsidR="00A16AEA" w:rsidRPr="00E972FF"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p>
        </w:tc>
        <w:tc>
          <w:tcPr>
            <w:tcW w:w="3015" w:type="dxa"/>
            <w:tcBorders>
              <w:top w:val="single" w:sz="4" w:space="0" w:color="auto"/>
              <w:left w:val="single" w:sz="4" w:space="0" w:color="auto"/>
              <w:bottom w:val="single" w:sz="6" w:space="0" w:color="auto"/>
              <w:right w:val="single" w:sz="6" w:space="0" w:color="auto"/>
            </w:tcBorders>
            <w:shd w:val="clear" w:color="auto" w:fill="FFFFFF"/>
          </w:tcPr>
          <w:p w14:paraId="4E80F505" w14:textId="77777777" w:rsidR="00A16AEA" w:rsidRPr="00E972FF"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p>
        </w:tc>
      </w:tr>
      <w:tr w:rsidR="00A16AEA" w:rsidRPr="00E972FF" w14:paraId="19D7F154" w14:textId="77777777" w:rsidTr="00827DAA">
        <w:trPr>
          <w:trHeight w:val="366"/>
        </w:trPr>
        <w:tc>
          <w:tcPr>
            <w:tcW w:w="9510" w:type="dxa"/>
            <w:gridSpan w:val="5"/>
            <w:tcBorders>
              <w:top w:val="single" w:sz="6" w:space="0" w:color="auto"/>
              <w:left w:val="single" w:sz="6" w:space="0" w:color="auto"/>
              <w:bottom w:val="single" w:sz="4" w:space="0" w:color="auto"/>
              <w:right w:val="single" w:sz="6" w:space="0" w:color="auto"/>
            </w:tcBorders>
            <w:shd w:val="clear" w:color="auto" w:fill="FFFFFF"/>
          </w:tcPr>
          <w:p w14:paraId="16DF915A" w14:textId="77777777" w:rsidR="00A16AEA" w:rsidRPr="00E972FF"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Приміське сполучення</w:t>
            </w:r>
          </w:p>
        </w:tc>
      </w:tr>
      <w:tr w:rsidR="00A16AEA" w:rsidRPr="00E972FF" w14:paraId="63FC5492" w14:textId="77777777" w:rsidTr="00827DAA">
        <w:trPr>
          <w:trHeight w:hRule="exact" w:val="193"/>
        </w:trPr>
        <w:tc>
          <w:tcPr>
            <w:tcW w:w="3630" w:type="dxa"/>
            <w:tcBorders>
              <w:top w:val="single" w:sz="4" w:space="0" w:color="auto"/>
              <w:left w:val="single" w:sz="6" w:space="0" w:color="auto"/>
              <w:bottom w:val="single" w:sz="6" w:space="0" w:color="auto"/>
              <w:right w:val="single" w:sz="4" w:space="0" w:color="auto"/>
            </w:tcBorders>
            <w:shd w:val="clear" w:color="auto" w:fill="FFFFFF"/>
          </w:tcPr>
          <w:p w14:paraId="0C51EFDF" w14:textId="77777777" w:rsidR="00A16AEA" w:rsidRPr="00E972FF"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p w14:paraId="3E6BF502" w14:textId="77777777" w:rsidR="00A16AEA" w:rsidRPr="00E972FF"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tc>
        <w:tc>
          <w:tcPr>
            <w:tcW w:w="2850" w:type="dxa"/>
            <w:gridSpan w:val="2"/>
            <w:tcBorders>
              <w:top w:val="single" w:sz="4" w:space="0" w:color="auto"/>
              <w:left w:val="single" w:sz="4" w:space="0" w:color="auto"/>
              <w:bottom w:val="single" w:sz="6" w:space="0" w:color="auto"/>
              <w:right w:val="single" w:sz="4" w:space="0" w:color="auto"/>
            </w:tcBorders>
            <w:shd w:val="clear" w:color="auto" w:fill="FFFFFF"/>
          </w:tcPr>
          <w:p w14:paraId="4EA33401" w14:textId="77777777" w:rsidR="00A16AEA" w:rsidRPr="00E972FF"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tc>
        <w:tc>
          <w:tcPr>
            <w:tcW w:w="3030" w:type="dxa"/>
            <w:gridSpan w:val="2"/>
            <w:tcBorders>
              <w:top w:val="single" w:sz="4" w:space="0" w:color="auto"/>
              <w:left w:val="single" w:sz="4" w:space="0" w:color="auto"/>
              <w:bottom w:val="single" w:sz="6" w:space="0" w:color="auto"/>
              <w:right w:val="single" w:sz="6" w:space="0" w:color="auto"/>
            </w:tcBorders>
            <w:shd w:val="clear" w:color="auto" w:fill="FFFFFF"/>
          </w:tcPr>
          <w:p w14:paraId="660EE1E1" w14:textId="77777777" w:rsidR="00A16AEA" w:rsidRPr="00E972FF"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tc>
      </w:tr>
      <w:tr w:rsidR="00A16AEA" w:rsidRPr="00E972FF" w14:paraId="53B14F0B" w14:textId="77777777" w:rsidTr="00827DAA">
        <w:trPr>
          <w:trHeight w:hRule="exact" w:val="384"/>
        </w:trPr>
        <w:tc>
          <w:tcPr>
            <w:tcW w:w="3630" w:type="dxa"/>
            <w:tcBorders>
              <w:top w:val="single" w:sz="6" w:space="0" w:color="auto"/>
              <w:left w:val="single" w:sz="6" w:space="0" w:color="auto"/>
              <w:bottom w:val="single" w:sz="6" w:space="0" w:color="auto"/>
              <w:right w:val="single" w:sz="6" w:space="0" w:color="auto"/>
            </w:tcBorders>
            <w:shd w:val="clear" w:color="auto" w:fill="FFFFFF"/>
          </w:tcPr>
          <w:p w14:paraId="62454B17" w14:textId="77777777" w:rsidR="00A16AEA" w:rsidRPr="00E972FF"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Усього</w:t>
            </w:r>
          </w:p>
        </w:tc>
        <w:tc>
          <w:tcPr>
            <w:tcW w:w="2846" w:type="dxa"/>
            <w:gridSpan w:val="2"/>
            <w:tcBorders>
              <w:top w:val="single" w:sz="6" w:space="0" w:color="auto"/>
              <w:left w:val="single" w:sz="6" w:space="0" w:color="auto"/>
              <w:bottom w:val="single" w:sz="6" w:space="0" w:color="auto"/>
              <w:right w:val="single" w:sz="6" w:space="0" w:color="auto"/>
            </w:tcBorders>
            <w:shd w:val="clear" w:color="auto" w:fill="FFFFFF"/>
          </w:tcPr>
          <w:p w14:paraId="175E9A55" w14:textId="77777777" w:rsidR="00A16AEA" w:rsidRPr="00E972FF"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14:paraId="235374B7" w14:textId="77777777" w:rsidR="00A16AEA" w:rsidRPr="00E972FF"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tc>
      </w:tr>
    </w:tbl>
    <w:p w14:paraId="54324C89" w14:textId="77777777" w:rsidR="00A16AEA" w:rsidRPr="00E972FF" w:rsidRDefault="00A16AEA" w:rsidP="00A16AEA">
      <w:pPr>
        <w:shd w:val="clear" w:color="auto" w:fill="FFFFFF"/>
        <w:spacing w:after="0" w:line="240" w:lineRule="auto"/>
        <w:ind w:left="1026" w:right="6719" w:hanging="646"/>
        <w:rPr>
          <w:rFonts w:ascii="Times New Roman" w:eastAsia="Times New Roman" w:hAnsi="Times New Roman" w:cs="Times New Roman"/>
          <w:kern w:val="0"/>
          <w:sz w:val="28"/>
          <w:szCs w:val="28"/>
          <w:lang w:eastAsia="ru-RU"/>
          <w14:ligatures w14:val="none"/>
        </w:rPr>
      </w:pPr>
    </w:p>
    <w:p w14:paraId="28AF010F" w14:textId="77777777" w:rsidR="00A16AEA" w:rsidRPr="00E972FF" w:rsidRDefault="00A16AEA" w:rsidP="00A16AEA">
      <w:pPr>
        <w:shd w:val="clear" w:color="auto" w:fill="FFFFFF"/>
        <w:spacing w:after="0" w:line="240" w:lineRule="auto"/>
        <w:ind w:left="1026" w:right="6719" w:hanging="646"/>
        <w:rPr>
          <w:rFonts w:ascii="Times New Roman" w:eastAsia="Times New Roman" w:hAnsi="Times New Roman" w:cs="Times New Roman"/>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5066"/>
      </w:tblGrid>
      <w:tr w:rsidR="00A16AEA" w:rsidRPr="00E972FF" w14:paraId="470478F9" w14:textId="77777777" w:rsidTr="00827DAA">
        <w:tc>
          <w:tcPr>
            <w:tcW w:w="4788" w:type="dxa"/>
            <w:tcBorders>
              <w:top w:val="single" w:sz="4" w:space="0" w:color="auto"/>
              <w:left w:val="single" w:sz="4" w:space="0" w:color="auto"/>
              <w:bottom w:val="single" w:sz="4" w:space="0" w:color="auto"/>
              <w:right w:val="single" w:sz="4" w:space="0" w:color="auto"/>
            </w:tcBorders>
          </w:tcPr>
          <w:p w14:paraId="5CC85565" w14:textId="77777777" w:rsidR="00A16AEA" w:rsidRPr="00E972FF" w:rsidRDefault="00A16AEA" w:rsidP="00A16AEA">
            <w:pPr>
              <w:tabs>
                <w:tab w:val="left" w:pos="-142"/>
                <w:tab w:val="left" w:pos="0"/>
              </w:tabs>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ПЛАТНИК:</w:t>
            </w:r>
          </w:p>
        </w:tc>
        <w:tc>
          <w:tcPr>
            <w:tcW w:w="5066" w:type="dxa"/>
            <w:tcBorders>
              <w:top w:val="single" w:sz="4" w:space="0" w:color="auto"/>
              <w:left w:val="single" w:sz="4" w:space="0" w:color="auto"/>
              <w:bottom w:val="single" w:sz="4" w:space="0" w:color="auto"/>
              <w:right w:val="single" w:sz="4" w:space="0" w:color="auto"/>
            </w:tcBorders>
          </w:tcPr>
          <w:p w14:paraId="0C80DF55" w14:textId="77777777" w:rsidR="00A16AEA" w:rsidRPr="00E972FF" w:rsidRDefault="00A16AEA" w:rsidP="00A16AEA">
            <w:pPr>
              <w:tabs>
                <w:tab w:val="left" w:pos="-142"/>
                <w:tab w:val="left" w:pos="0"/>
              </w:tabs>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ПЕРЕВІЗНИК:</w:t>
            </w:r>
          </w:p>
        </w:tc>
      </w:tr>
      <w:tr w:rsidR="00A16AEA" w:rsidRPr="00E972FF" w14:paraId="02BF1397" w14:textId="77777777" w:rsidTr="00827DAA">
        <w:trPr>
          <w:trHeight w:val="2787"/>
        </w:trPr>
        <w:tc>
          <w:tcPr>
            <w:tcW w:w="4788" w:type="dxa"/>
            <w:tcBorders>
              <w:top w:val="single" w:sz="4" w:space="0" w:color="auto"/>
              <w:left w:val="single" w:sz="4" w:space="0" w:color="auto"/>
              <w:bottom w:val="single" w:sz="4" w:space="0" w:color="auto"/>
              <w:right w:val="single" w:sz="4" w:space="0" w:color="auto"/>
            </w:tcBorders>
          </w:tcPr>
          <w:p w14:paraId="11A1D209" w14:textId="77777777" w:rsidR="00A16AEA" w:rsidRPr="00E972FF" w:rsidRDefault="00A16AEA" w:rsidP="00A16AEA">
            <w:pPr>
              <w:tabs>
                <w:tab w:val="left" w:pos="6854"/>
              </w:tabs>
              <w:spacing w:after="0" w:line="240" w:lineRule="auto"/>
              <w:ind w:right="42"/>
              <w:rPr>
                <w:rFonts w:ascii="Times New Roman" w:eastAsia="Times New Roman" w:hAnsi="Times New Roman" w:cs="Times New Roman"/>
                <w:kern w:val="0"/>
                <w:sz w:val="28"/>
                <w:szCs w:val="28"/>
                <w:lang w:eastAsia="ru-RU"/>
                <w14:ligatures w14:val="none"/>
              </w:rPr>
            </w:pPr>
          </w:p>
        </w:tc>
        <w:tc>
          <w:tcPr>
            <w:tcW w:w="5066" w:type="dxa"/>
            <w:tcBorders>
              <w:top w:val="single" w:sz="4" w:space="0" w:color="auto"/>
              <w:left w:val="single" w:sz="4" w:space="0" w:color="auto"/>
              <w:bottom w:val="single" w:sz="4" w:space="0" w:color="auto"/>
              <w:right w:val="single" w:sz="4" w:space="0" w:color="auto"/>
            </w:tcBorders>
          </w:tcPr>
          <w:p w14:paraId="08035420" w14:textId="77777777" w:rsidR="00A16AEA" w:rsidRPr="00E972FF" w:rsidRDefault="00A16AEA" w:rsidP="00A16AEA">
            <w:pPr>
              <w:tabs>
                <w:tab w:val="left" w:pos="280"/>
              </w:tabs>
              <w:spacing w:after="0" w:line="240" w:lineRule="auto"/>
              <w:jc w:val="both"/>
              <w:rPr>
                <w:rFonts w:ascii="Times New Roman" w:eastAsia="Times New Roman" w:hAnsi="Times New Roman" w:cs="Times New Roman"/>
                <w:kern w:val="0"/>
                <w:sz w:val="28"/>
                <w:szCs w:val="28"/>
                <w:lang w:eastAsia="ru-RU"/>
                <w14:ligatures w14:val="none"/>
              </w:rPr>
            </w:pPr>
          </w:p>
        </w:tc>
      </w:tr>
      <w:tr w:rsidR="00A16AEA" w:rsidRPr="00E972FF" w14:paraId="199E7062" w14:textId="77777777" w:rsidTr="00827DAA">
        <w:trPr>
          <w:trHeight w:val="1639"/>
        </w:trPr>
        <w:tc>
          <w:tcPr>
            <w:tcW w:w="4788" w:type="dxa"/>
            <w:tcBorders>
              <w:top w:val="single" w:sz="4" w:space="0" w:color="auto"/>
              <w:left w:val="single" w:sz="4" w:space="0" w:color="auto"/>
              <w:bottom w:val="single" w:sz="4" w:space="0" w:color="auto"/>
              <w:right w:val="single" w:sz="4" w:space="0" w:color="auto"/>
            </w:tcBorders>
          </w:tcPr>
          <w:p w14:paraId="775F31AA" w14:textId="77777777" w:rsidR="00A16AEA" w:rsidRPr="00E972FF"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p>
          <w:p w14:paraId="1A012E3D" w14:textId="77777777" w:rsidR="00A16AEA" w:rsidRPr="00E972FF"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p>
          <w:p w14:paraId="3A579EB8" w14:textId="77777777" w:rsidR="00A16AEA" w:rsidRPr="00E972FF"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p>
          <w:p w14:paraId="4E70DA66" w14:textId="77777777" w:rsidR="00A16AEA" w:rsidRPr="00E972FF"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_________________________      ПІБ</w:t>
            </w:r>
          </w:p>
        </w:tc>
        <w:tc>
          <w:tcPr>
            <w:tcW w:w="5066" w:type="dxa"/>
            <w:tcBorders>
              <w:top w:val="single" w:sz="4" w:space="0" w:color="auto"/>
              <w:left w:val="single" w:sz="4" w:space="0" w:color="auto"/>
              <w:bottom w:val="single" w:sz="4" w:space="0" w:color="auto"/>
              <w:right w:val="single" w:sz="4" w:space="0" w:color="auto"/>
            </w:tcBorders>
          </w:tcPr>
          <w:p w14:paraId="5A7767ED" w14:textId="77777777" w:rsidR="00A16AEA" w:rsidRPr="00E972FF" w:rsidRDefault="00A16AEA" w:rsidP="00A16AEA">
            <w:pPr>
              <w:spacing w:after="0" w:line="274" w:lineRule="exact"/>
              <w:ind w:left="20"/>
              <w:rPr>
                <w:rFonts w:ascii="Times New Roman" w:eastAsia="Times New Roman" w:hAnsi="Times New Roman" w:cs="Times New Roman"/>
                <w:kern w:val="0"/>
                <w:sz w:val="28"/>
                <w:szCs w:val="28"/>
                <w:lang w:eastAsia="ru-RU"/>
                <w14:ligatures w14:val="none"/>
              </w:rPr>
            </w:pPr>
          </w:p>
          <w:p w14:paraId="31DAC604"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30EB55E7"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4F4B5F93"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____________________________ПІБ</w:t>
            </w:r>
          </w:p>
        </w:tc>
      </w:tr>
    </w:tbl>
    <w:p w14:paraId="6E4A1B3E"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7B675B6" w14:textId="77777777" w:rsidR="00827DAA" w:rsidRPr="00E972FF" w:rsidRDefault="00827DAA" w:rsidP="00A16AEA">
      <w:pPr>
        <w:spacing w:after="0" w:line="240" w:lineRule="auto"/>
        <w:rPr>
          <w:rFonts w:ascii="Times New Roman" w:eastAsia="Times New Roman" w:hAnsi="Times New Roman" w:cs="Times New Roman"/>
          <w:kern w:val="0"/>
          <w:sz w:val="28"/>
          <w:szCs w:val="28"/>
          <w:lang w:eastAsia="ru-RU"/>
          <w14:ligatures w14:val="none"/>
        </w:rPr>
      </w:pPr>
    </w:p>
    <w:p w14:paraId="4DCE73C6" w14:textId="77777777" w:rsidR="00827DAA" w:rsidRPr="00E972FF" w:rsidRDefault="00827DAA" w:rsidP="00A16AEA">
      <w:pPr>
        <w:spacing w:after="0" w:line="240" w:lineRule="auto"/>
        <w:rPr>
          <w:rFonts w:ascii="Times New Roman" w:eastAsia="Times New Roman" w:hAnsi="Times New Roman" w:cs="Times New Roman"/>
          <w:kern w:val="0"/>
          <w:sz w:val="28"/>
          <w:szCs w:val="28"/>
          <w:lang w:eastAsia="ru-RU"/>
          <w14:ligatures w14:val="none"/>
        </w:rPr>
      </w:pPr>
    </w:p>
    <w:p w14:paraId="2C0409D8" w14:textId="77777777" w:rsidR="00A16AEA" w:rsidRPr="00E972FF" w:rsidRDefault="00A16AEA" w:rsidP="00A16AEA">
      <w:pPr>
        <w:shd w:val="clear" w:color="auto" w:fill="FFFFFF"/>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Секретар міської ради                                                                Юлія БОЙКО</w:t>
      </w:r>
    </w:p>
    <w:p w14:paraId="05BD0B24" w14:textId="77777777" w:rsidR="00A16AEA" w:rsidRPr="00E972FF" w:rsidRDefault="00A16AEA" w:rsidP="00A16AEA">
      <w:pPr>
        <w:tabs>
          <w:tab w:val="left" w:pos="7371"/>
        </w:tabs>
        <w:spacing w:after="0" w:line="240" w:lineRule="auto"/>
        <w:ind w:left="4956" w:firstLine="708"/>
        <w:rPr>
          <w:rFonts w:ascii="Times New Roman" w:eastAsia="Calibri" w:hAnsi="Times New Roman" w:cs="Times New Roman"/>
          <w:color w:val="000000"/>
          <w:kern w:val="0"/>
          <w:sz w:val="28"/>
          <w:szCs w:val="28"/>
          <w14:ligatures w14:val="none"/>
        </w:rPr>
      </w:pPr>
      <w:r w:rsidRPr="00E972FF">
        <w:rPr>
          <w:rFonts w:ascii="Times New Roman" w:eastAsia="Calibri" w:hAnsi="Times New Roman" w:cs="Times New Roman"/>
          <w:color w:val="000000"/>
          <w:kern w:val="0"/>
          <w:sz w:val="28"/>
          <w:szCs w:val="28"/>
          <w14:ligatures w14:val="none"/>
        </w:rPr>
        <w:lastRenderedPageBreak/>
        <w:t xml:space="preserve">                        Додаток 4</w:t>
      </w:r>
    </w:p>
    <w:p w14:paraId="40611B9A" w14:textId="77777777" w:rsidR="00A16AEA" w:rsidRPr="00E972FF" w:rsidRDefault="00A16AEA" w:rsidP="00A16AEA">
      <w:pPr>
        <w:tabs>
          <w:tab w:val="left" w:pos="7371"/>
        </w:tabs>
        <w:spacing w:after="0" w:line="240" w:lineRule="auto"/>
        <w:ind w:left="5670"/>
        <w:rPr>
          <w:rFonts w:ascii="Times New Roman" w:eastAsia="Calibri" w:hAnsi="Times New Roman" w:cs="Times New Roman"/>
          <w:color w:val="000000"/>
          <w:kern w:val="0"/>
          <w:sz w:val="28"/>
          <w:szCs w:val="28"/>
          <w14:ligatures w14:val="none"/>
        </w:rPr>
      </w:pPr>
      <w:r w:rsidRPr="00E972FF">
        <w:rPr>
          <w:rFonts w:ascii="Times New Roman" w:eastAsia="Calibri" w:hAnsi="Times New Roman" w:cs="Times New Roman"/>
          <w:color w:val="000000"/>
          <w:kern w:val="0"/>
          <w:sz w:val="28"/>
          <w:szCs w:val="28"/>
          <w14:ligatures w14:val="none"/>
        </w:rPr>
        <w:t xml:space="preserve">                        до Порядку</w:t>
      </w:r>
    </w:p>
    <w:p w14:paraId="686CAD46" w14:textId="77777777" w:rsidR="00A16AEA" w:rsidRPr="00E972FF" w:rsidRDefault="00A16AEA" w:rsidP="00A16AEA">
      <w:pPr>
        <w:spacing w:after="0" w:line="240" w:lineRule="auto"/>
        <w:ind w:left="5670"/>
        <w:rPr>
          <w:rFonts w:ascii="Times New Roman" w:eastAsia="Times New Roman" w:hAnsi="Times New Roman" w:cs="Times New Roman"/>
          <w:spacing w:val="-7"/>
          <w:kern w:val="0"/>
          <w:sz w:val="24"/>
          <w:szCs w:val="24"/>
          <w:lang w:eastAsia="ru-RU"/>
          <w14:ligatures w14:val="none"/>
        </w:rPr>
      </w:pPr>
    </w:p>
    <w:p w14:paraId="2C403777" w14:textId="77777777" w:rsidR="00A16AEA" w:rsidRPr="00E972FF"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                                                                                  </w:t>
      </w:r>
    </w:p>
    <w:p w14:paraId="369C8C53"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Відомість обліку сум збитків від перевезень пасажирів</w:t>
      </w:r>
    </w:p>
    <w:p w14:paraId="2EC0198E"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пільгового контингенту в приміському сполученні</w:t>
      </w:r>
    </w:p>
    <w:p w14:paraId="1AA1286A"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за_______________ 20__р</w:t>
      </w:r>
    </w:p>
    <w:p w14:paraId="33983D74"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727A67E6"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Адм. район:</w:t>
      </w:r>
    </w:p>
    <w:p w14:paraId="5CF0DDCF"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F7A46C3"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Перевізник: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2"/>
        <w:gridCol w:w="1843"/>
        <w:gridCol w:w="1985"/>
        <w:gridCol w:w="2268"/>
      </w:tblGrid>
      <w:tr w:rsidR="00A16AEA" w:rsidRPr="00E972FF" w14:paraId="63B6D08C" w14:textId="77777777" w:rsidTr="00827DAA">
        <w:tc>
          <w:tcPr>
            <w:tcW w:w="1668" w:type="dxa"/>
          </w:tcPr>
          <w:p w14:paraId="30F96448"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категорія</w:t>
            </w:r>
          </w:p>
        </w:tc>
        <w:tc>
          <w:tcPr>
            <w:tcW w:w="1842" w:type="dxa"/>
          </w:tcPr>
          <w:p w14:paraId="6A88F5E5"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Кількість оформлених квитків</w:t>
            </w:r>
          </w:p>
        </w:tc>
        <w:tc>
          <w:tcPr>
            <w:tcW w:w="1843" w:type="dxa"/>
          </w:tcPr>
          <w:p w14:paraId="234E46EF"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Кількість відправлених пасажирів</w:t>
            </w:r>
          </w:p>
        </w:tc>
        <w:tc>
          <w:tcPr>
            <w:tcW w:w="1985" w:type="dxa"/>
          </w:tcPr>
          <w:p w14:paraId="0D03F227"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Загальна сума збитків (грн.)</w:t>
            </w:r>
          </w:p>
        </w:tc>
        <w:tc>
          <w:tcPr>
            <w:tcW w:w="2268" w:type="dxa"/>
          </w:tcPr>
          <w:p w14:paraId="6B6D85E7"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У т.ч. ПДВ (грн..)</w:t>
            </w:r>
          </w:p>
        </w:tc>
      </w:tr>
      <w:tr w:rsidR="00A16AEA" w:rsidRPr="00E972FF" w14:paraId="0E47A09C" w14:textId="77777777" w:rsidTr="00827DAA">
        <w:tc>
          <w:tcPr>
            <w:tcW w:w="1668" w:type="dxa"/>
          </w:tcPr>
          <w:p w14:paraId="776B7EC5"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1</w:t>
            </w:r>
          </w:p>
        </w:tc>
        <w:tc>
          <w:tcPr>
            <w:tcW w:w="1842" w:type="dxa"/>
          </w:tcPr>
          <w:p w14:paraId="71EB4BB1"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843" w:type="dxa"/>
          </w:tcPr>
          <w:p w14:paraId="6AC3B684"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985" w:type="dxa"/>
          </w:tcPr>
          <w:p w14:paraId="713DD179"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2268" w:type="dxa"/>
          </w:tcPr>
          <w:p w14:paraId="6B9A01E5"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r>
      <w:tr w:rsidR="00A16AEA" w:rsidRPr="00E972FF" w14:paraId="3D12E700" w14:textId="77777777" w:rsidTr="00827DAA">
        <w:tc>
          <w:tcPr>
            <w:tcW w:w="1668" w:type="dxa"/>
          </w:tcPr>
          <w:p w14:paraId="6CE9423B"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2</w:t>
            </w:r>
          </w:p>
        </w:tc>
        <w:tc>
          <w:tcPr>
            <w:tcW w:w="1842" w:type="dxa"/>
          </w:tcPr>
          <w:p w14:paraId="4B9ECF2A"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843" w:type="dxa"/>
          </w:tcPr>
          <w:p w14:paraId="267E504E"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985" w:type="dxa"/>
          </w:tcPr>
          <w:p w14:paraId="56DB9634"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2268" w:type="dxa"/>
          </w:tcPr>
          <w:p w14:paraId="411E28E0"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r>
      <w:tr w:rsidR="00A16AEA" w:rsidRPr="00E972FF" w14:paraId="59A61F70" w14:textId="77777777" w:rsidTr="00827DAA">
        <w:tc>
          <w:tcPr>
            <w:tcW w:w="1668" w:type="dxa"/>
          </w:tcPr>
          <w:p w14:paraId="1934CBBC"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3</w:t>
            </w:r>
          </w:p>
        </w:tc>
        <w:tc>
          <w:tcPr>
            <w:tcW w:w="1842" w:type="dxa"/>
          </w:tcPr>
          <w:p w14:paraId="1978B1E2"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843" w:type="dxa"/>
          </w:tcPr>
          <w:p w14:paraId="464CE2A0"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985" w:type="dxa"/>
          </w:tcPr>
          <w:p w14:paraId="0E9EDE75"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2268" w:type="dxa"/>
          </w:tcPr>
          <w:p w14:paraId="7FC8E92B"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r>
    </w:tbl>
    <w:p w14:paraId="5510FF9A"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16AEA" w:rsidRPr="00E972FF" w14:paraId="30D535CD" w14:textId="77777777" w:rsidTr="00827DAA">
        <w:tc>
          <w:tcPr>
            <w:tcW w:w="9571" w:type="dxa"/>
            <w:gridSpan w:val="2"/>
          </w:tcPr>
          <w:p w14:paraId="082A90B7" w14:textId="77777777" w:rsidR="00A16AEA" w:rsidRPr="00E972FF" w:rsidRDefault="00A16AEA" w:rsidP="00A16AEA">
            <w:pPr>
              <w:spacing w:after="0" w:line="240" w:lineRule="auto"/>
              <w:rPr>
                <w:rFonts w:ascii="Times New Roman" w:eastAsia="Times New Roman" w:hAnsi="Times New Roman" w:cs="Times New Roman"/>
                <w:color w:val="000000"/>
                <w:kern w:val="0"/>
                <w:sz w:val="20"/>
                <w:szCs w:val="20"/>
                <w:lang w:eastAsia="ru-RU"/>
                <w14:ligatures w14:val="none"/>
              </w:rPr>
            </w:pPr>
            <w:r w:rsidRPr="00E972FF">
              <w:rPr>
                <w:rFonts w:ascii="Times New Roman" w:eastAsia="Times New Roman" w:hAnsi="Times New Roman" w:cs="Times New Roman"/>
                <w:color w:val="000000"/>
                <w:kern w:val="0"/>
                <w:sz w:val="20"/>
                <w:szCs w:val="20"/>
                <w:lang w:eastAsia="ru-RU"/>
                <w14:ligatures w14:val="none"/>
              </w:rPr>
              <w:t xml:space="preserve">ПРИМІТКА-ПЕРЕЛІК КАТЕГОРІЙ   </w:t>
            </w:r>
          </w:p>
          <w:p w14:paraId="63FE60D2"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r>
      <w:tr w:rsidR="00A16AEA" w:rsidRPr="00E972FF" w14:paraId="584F5854" w14:textId="77777777" w:rsidTr="00827DAA">
        <w:trPr>
          <w:trHeight w:val="259"/>
        </w:trPr>
        <w:tc>
          <w:tcPr>
            <w:tcW w:w="4785" w:type="dxa"/>
            <w:vAlign w:val="bottom"/>
          </w:tcPr>
          <w:p w14:paraId="7E7DC752"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1. Учасники ВВВ та прирівняні до них особи</w:t>
            </w:r>
          </w:p>
        </w:tc>
        <w:tc>
          <w:tcPr>
            <w:tcW w:w="4786" w:type="dxa"/>
            <w:vAlign w:val="bottom"/>
          </w:tcPr>
          <w:p w14:paraId="3A548A6D"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10. Ветерани військ.служби,органів внутр.справ</w:t>
            </w:r>
          </w:p>
        </w:tc>
      </w:tr>
      <w:tr w:rsidR="00A16AEA" w:rsidRPr="00E972FF" w14:paraId="16162585" w14:textId="77777777" w:rsidTr="00827DAA">
        <w:trPr>
          <w:trHeight w:val="267"/>
        </w:trPr>
        <w:tc>
          <w:tcPr>
            <w:tcW w:w="4785" w:type="dxa"/>
            <w:vAlign w:val="bottom"/>
          </w:tcPr>
          <w:p w14:paraId="76FC7B75"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2. Особи з інвалідністю всіх груп і категорій</w:t>
            </w:r>
          </w:p>
        </w:tc>
        <w:tc>
          <w:tcPr>
            <w:tcW w:w="4786" w:type="dxa"/>
            <w:vAlign w:val="bottom"/>
          </w:tcPr>
          <w:p w14:paraId="4F193BC0"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11. Діти з багатодітних сімей</w:t>
            </w:r>
          </w:p>
        </w:tc>
      </w:tr>
      <w:tr w:rsidR="00A16AEA" w:rsidRPr="00E972FF" w14:paraId="0BAE5A99" w14:textId="77777777" w:rsidTr="00827DAA">
        <w:tc>
          <w:tcPr>
            <w:tcW w:w="4785" w:type="dxa"/>
            <w:vAlign w:val="bottom"/>
          </w:tcPr>
          <w:p w14:paraId="6AAA20F4"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4. Діти-сироти</w:t>
            </w:r>
          </w:p>
        </w:tc>
        <w:tc>
          <w:tcPr>
            <w:tcW w:w="4786" w:type="dxa"/>
            <w:vAlign w:val="bottom"/>
          </w:tcPr>
          <w:p w14:paraId="1BBF0EFA"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15. Інваліди війни,  соби з інв. 1,2,3 групи та супровод.особи з інв. 1 гр</w:t>
            </w:r>
          </w:p>
        </w:tc>
      </w:tr>
      <w:tr w:rsidR="00A16AEA" w:rsidRPr="00E972FF" w14:paraId="4715D441" w14:textId="77777777" w:rsidTr="00827DAA">
        <w:tc>
          <w:tcPr>
            <w:tcW w:w="4785" w:type="dxa"/>
            <w:vAlign w:val="bottom"/>
          </w:tcPr>
          <w:p w14:paraId="3AD667E3"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6. Діти з інвалідністю</w:t>
            </w:r>
          </w:p>
        </w:tc>
        <w:tc>
          <w:tcPr>
            <w:tcW w:w="4786" w:type="dxa"/>
            <w:vAlign w:val="bottom"/>
          </w:tcPr>
          <w:p w14:paraId="4E5C542B"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16. Учасники бойових дій, учасники Революції гідності</w:t>
            </w:r>
          </w:p>
        </w:tc>
      </w:tr>
      <w:tr w:rsidR="00A16AEA" w:rsidRPr="00E972FF" w14:paraId="1D0485E2" w14:textId="77777777" w:rsidTr="00827DAA">
        <w:tc>
          <w:tcPr>
            <w:tcW w:w="4785" w:type="dxa"/>
            <w:vAlign w:val="bottom"/>
          </w:tcPr>
          <w:p w14:paraId="2B7CAB44"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7. Постраждалі внаслідок Чорнобильської катастрофи</w:t>
            </w:r>
          </w:p>
        </w:tc>
        <w:tc>
          <w:tcPr>
            <w:tcW w:w="4786" w:type="dxa"/>
            <w:vAlign w:val="bottom"/>
          </w:tcPr>
          <w:p w14:paraId="68C30786"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17. Жертви нацистських переслідувань, в т.ч.особи з інв. 1,2,3 групи</w:t>
            </w:r>
          </w:p>
        </w:tc>
      </w:tr>
      <w:tr w:rsidR="00A16AEA" w:rsidRPr="00E972FF" w14:paraId="6B0234A7" w14:textId="77777777" w:rsidTr="00827DAA">
        <w:tc>
          <w:tcPr>
            <w:tcW w:w="4785" w:type="dxa"/>
            <w:vAlign w:val="bottom"/>
          </w:tcPr>
          <w:p w14:paraId="5190FFA6"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8. Батьки загиблих військовослужбовців</w:t>
            </w:r>
          </w:p>
        </w:tc>
        <w:tc>
          <w:tcPr>
            <w:tcW w:w="4786" w:type="dxa"/>
            <w:vAlign w:val="bottom"/>
          </w:tcPr>
          <w:p w14:paraId="42AC6742"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18. Особи, які  супровод. Осіб з інв. 1 гр. - жертви нацист. переслідувань</w:t>
            </w:r>
          </w:p>
        </w:tc>
      </w:tr>
      <w:tr w:rsidR="00A16AEA" w:rsidRPr="00E972FF" w14:paraId="1677CFB9" w14:textId="77777777" w:rsidTr="00827DAA">
        <w:tc>
          <w:tcPr>
            <w:tcW w:w="4785" w:type="dxa"/>
            <w:vAlign w:val="bottom"/>
          </w:tcPr>
          <w:p w14:paraId="4EAAD72A"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9. Пенсіонери за віком</w:t>
            </w:r>
          </w:p>
        </w:tc>
        <w:tc>
          <w:tcPr>
            <w:tcW w:w="4786" w:type="dxa"/>
            <w:vAlign w:val="bottom"/>
          </w:tcPr>
          <w:p w14:paraId="0B0D40B3"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20. Інваліди ВВВ, особи з інв. всіх груп та прирівняні до них</w:t>
            </w:r>
          </w:p>
        </w:tc>
      </w:tr>
      <w:tr w:rsidR="00A16AEA" w:rsidRPr="00E972FF" w14:paraId="17966D10" w14:textId="77777777" w:rsidTr="00827DAA">
        <w:tc>
          <w:tcPr>
            <w:tcW w:w="9571" w:type="dxa"/>
            <w:gridSpan w:val="2"/>
            <w:vAlign w:val="bottom"/>
          </w:tcPr>
          <w:p w14:paraId="0D68A4A2"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r w:rsidRPr="00E972FF">
              <w:rPr>
                <w:rFonts w:ascii="Times New Roman" w:eastAsia="Times New Roman" w:hAnsi="Times New Roman" w:cs="Times New Roman"/>
                <w:noProof/>
                <w:color w:val="000000"/>
                <w:kern w:val="0"/>
                <w:sz w:val="20"/>
                <w:szCs w:val="20"/>
                <w:lang w:eastAsia="ru-RU"/>
                <w14:ligatures w14:val="none"/>
              </w:rPr>
              <w:t>СІНВ1(50%)- особи, які супроводжують осіб з інвалідністю 1 групи або дітей з інвалідністю (період з 1 жовтня по 15 травня)</w:t>
            </w:r>
          </w:p>
          <w:p w14:paraId="028085B7" w14:textId="77777777" w:rsidR="00A16AEA" w:rsidRPr="00E972FF" w:rsidRDefault="00A16AEA" w:rsidP="00A16AEA">
            <w:pPr>
              <w:spacing w:after="0" w:line="240" w:lineRule="auto"/>
              <w:rPr>
                <w:rFonts w:ascii="Times New Roman" w:eastAsia="Times New Roman" w:hAnsi="Times New Roman" w:cs="Times New Roman"/>
                <w:noProof/>
                <w:color w:val="000000"/>
                <w:kern w:val="0"/>
                <w:sz w:val="20"/>
                <w:szCs w:val="20"/>
                <w:lang w:eastAsia="ru-RU"/>
                <w14:ligatures w14:val="none"/>
              </w:rPr>
            </w:pPr>
          </w:p>
        </w:tc>
      </w:tr>
    </w:tbl>
    <w:p w14:paraId="00E2BF68"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818"/>
      </w:tblGrid>
      <w:tr w:rsidR="00A16AEA" w:rsidRPr="00E972FF" w14:paraId="607E6277" w14:textId="77777777" w:rsidTr="00827DAA">
        <w:tc>
          <w:tcPr>
            <w:tcW w:w="4788" w:type="dxa"/>
            <w:tcBorders>
              <w:top w:val="single" w:sz="4" w:space="0" w:color="auto"/>
              <w:left w:val="single" w:sz="4" w:space="0" w:color="auto"/>
              <w:bottom w:val="single" w:sz="4" w:space="0" w:color="auto"/>
              <w:right w:val="single" w:sz="4" w:space="0" w:color="auto"/>
            </w:tcBorders>
          </w:tcPr>
          <w:p w14:paraId="15D5B2EE" w14:textId="77777777" w:rsidR="00A16AEA" w:rsidRPr="00E972FF"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ПЛАТНИК:</w:t>
            </w:r>
          </w:p>
        </w:tc>
        <w:tc>
          <w:tcPr>
            <w:tcW w:w="4818" w:type="dxa"/>
            <w:tcBorders>
              <w:top w:val="single" w:sz="4" w:space="0" w:color="auto"/>
              <w:left w:val="single" w:sz="4" w:space="0" w:color="auto"/>
              <w:bottom w:val="single" w:sz="4" w:space="0" w:color="auto"/>
              <w:right w:val="single" w:sz="4" w:space="0" w:color="auto"/>
            </w:tcBorders>
          </w:tcPr>
          <w:p w14:paraId="423E0624" w14:textId="77777777" w:rsidR="00A16AEA" w:rsidRPr="00E972FF"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ПЕРЕВІЗНИК:</w:t>
            </w:r>
          </w:p>
        </w:tc>
      </w:tr>
      <w:tr w:rsidR="00A16AEA" w:rsidRPr="00E972FF" w14:paraId="04350B0A" w14:textId="77777777" w:rsidTr="00827DAA">
        <w:trPr>
          <w:trHeight w:val="1160"/>
        </w:trPr>
        <w:tc>
          <w:tcPr>
            <w:tcW w:w="4788" w:type="dxa"/>
            <w:tcBorders>
              <w:top w:val="single" w:sz="4" w:space="0" w:color="auto"/>
              <w:left w:val="single" w:sz="4" w:space="0" w:color="auto"/>
              <w:bottom w:val="single" w:sz="4" w:space="0" w:color="auto"/>
              <w:right w:val="single" w:sz="4" w:space="0" w:color="auto"/>
            </w:tcBorders>
          </w:tcPr>
          <w:p w14:paraId="6B94470B" w14:textId="77777777" w:rsidR="00A16AEA" w:rsidRPr="00E972FF" w:rsidRDefault="00A16AEA" w:rsidP="00A16AEA">
            <w:pPr>
              <w:tabs>
                <w:tab w:val="left" w:pos="6854"/>
              </w:tabs>
              <w:spacing w:after="0" w:line="240" w:lineRule="auto"/>
              <w:ind w:right="42"/>
              <w:rPr>
                <w:rFonts w:ascii="Times New Roman" w:eastAsia="Times New Roman" w:hAnsi="Times New Roman" w:cs="Times New Roman"/>
                <w:kern w:val="0"/>
                <w:sz w:val="24"/>
                <w:szCs w:val="24"/>
                <w:lang w:eastAsia="ru-RU"/>
                <w14:ligatures w14:val="none"/>
              </w:rPr>
            </w:pPr>
          </w:p>
        </w:tc>
        <w:tc>
          <w:tcPr>
            <w:tcW w:w="4818" w:type="dxa"/>
            <w:tcBorders>
              <w:top w:val="single" w:sz="4" w:space="0" w:color="auto"/>
              <w:left w:val="single" w:sz="4" w:space="0" w:color="auto"/>
              <w:bottom w:val="single" w:sz="4" w:space="0" w:color="auto"/>
              <w:right w:val="single" w:sz="4" w:space="0" w:color="auto"/>
            </w:tcBorders>
          </w:tcPr>
          <w:p w14:paraId="32766CB4" w14:textId="77777777" w:rsidR="00A16AEA" w:rsidRPr="00E972FF" w:rsidRDefault="00A16AEA" w:rsidP="00A16AEA">
            <w:pPr>
              <w:tabs>
                <w:tab w:val="left" w:pos="280"/>
              </w:tabs>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E972FF" w14:paraId="37DB3653" w14:textId="77777777" w:rsidTr="00827DAA">
        <w:trPr>
          <w:trHeight w:val="1121"/>
        </w:trPr>
        <w:tc>
          <w:tcPr>
            <w:tcW w:w="4788" w:type="dxa"/>
            <w:tcBorders>
              <w:top w:val="single" w:sz="4" w:space="0" w:color="auto"/>
              <w:left w:val="single" w:sz="4" w:space="0" w:color="auto"/>
              <w:bottom w:val="single" w:sz="4" w:space="0" w:color="auto"/>
              <w:right w:val="single" w:sz="4" w:space="0" w:color="auto"/>
            </w:tcBorders>
          </w:tcPr>
          <w:p w14:paraId="01F5235A"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3459E752"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780C1466"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02777536"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____________________________ ПІБ</w:t>
            </w:r>
          </w:p>
          <w:p w14:paraId="3BD83850"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4818" w:type="dxa"/>
            <w:tcBorders>
              <w:top w:val="single" w:sz="4" w:space="0" w:color="auto"/>
              <w:left w:val="single" w:sz="4" w:space="0" w:color="auto"/>
              <w:bottom w:val="single" w:sz="4" w:space="0" w:color="auto"/>
              <w:right w:val="single" w:sz="4" w:space="0" w:color="auto"/>
            </w:tcBorders>
          </w:tcPr>
          <w:p w14:paraId="70F52888" w14:textId="77777777" w:rsidR="00A16AEA" w:rsidRPr="00E972FF"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0820E797"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71613AD5"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3A1AF950"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________________________________ ПІБ</w:t>
            </w:r>
          </w:p>
        </w:tc>
      </w:tr>
    </w:tbl>
    <w:p w14:paraId="6FBFD3D5"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2D2E8FBC"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6E4CF4CA"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5CE04586" w14:textId="1A09B7A3" w:rsidR="00A16AEA" w:rsidRPr="00E972FF" w:rsidRDefault="00A16AEA" w:rsidP="00827DAA">
      <w:pPr>
        <w:shd w:val="clear" w:color="auto" w:fill="FFFFFF"/>
        <w:tabs>
          <w:tab w:val="left" w:pos="7088"/>
        </w:tabs>
        <w:spacing w:after="0" w:line="240" w:lineRule="auto"/>
        <w:rPr>
          <w:rFonts w:ascii="Cambria" w:eastAsia="Times New Roman" w:hAnsi="Cambria" w:cs="Times New Roman"/>
          <w:kern w:val="32"/>
          <w:sz w:val="20"/>
          <w:szCs w:val="20"/>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Секретар міської ради                                                                Юлія БОЙКО</w:t>
      </w:r>
      <w:r w:rsidR="00827DAA" w:rsidRPr="00E972FF">
        <w:rPr>
          <w:rFonts w:ascii="Cambria" w:eastAsia="Times New Roman" w:hAnsi="Cambria" w:cs="Times New Roman"/>
          <w:color w:val="000000"/>
          <w:kern w:val="32"/>
          <w:sz w:val="32"/>
          <w:szCs w:val="32"/>
          <w:lang w:eastAsia="ru-RU"/>
          <w14:ligatures w14:val="none"/>
        </w:rPr>
        <w:t xml:space="preserve">              </w:t>
      </w:r>
      <w:r w:rsidRPr="00E972FF">
        <w:rPr>
          <w:rFonts w:ascii="Cambria" w:eastAsia="Times New Roman" w:hAnsi="Cambria" w:cs="Times New Roman"/>
          <w:color w:val="000000"/>
          <w:kern w:val="32"/>
          <w:sz w:val="32"/>
          <w:szCs w:val="32"/>
          <w:lang w:eastAsia="ru-RU"/>
          <w14:ligatures w14:val="none"/>
        </w:rPr>
        <w:t xml:space="preserve">                                               </w:t>
      </w:r>
      <w:r w:rsidRPr="00E972FF">
        <w:rPr>
          <w:rFonts w:ascii="Cambria" w:eastAsia="Times New Roman" w:hAnsi="Cambria" w:cs="Times New Roman"/>
          <w:kern w:val="32"/>
          <w:sz w:val="20"/>
          <w:szCs w:val="20"/>
          <w:lang w:eastAsia="ru-RU"/>
          <w14:ligatures w14:val="none"/>
        </w:rPr>
        <w:t xml:space="preserve">                                                                                                                                       </w:t>
      </w:r>
    </w:p>
    <w:p w14:paraId="22D7FDDF" w14:textId="77777777" w:rsidR="00A16AEA" w:rsidRPr="00E972FF" w:rsidRDefault="00A16AEA" w:rsidP="00A16AEA">
      <w:pPr>
        <w:tabs>
          <w:tab w:val="left" w:pos="7371"/>
        </w:tabs>
        <w:spacing w:after="0" w:line="240" w:lineRule="auto"/>
        <w:ind w:left="4956" w:firstLine="708"/>
        <w:rPr>
          <w:rFonts w:ascii="Times New Roman" w:eastAsia="Calibri" w:hAnsi="Times New Roman" w:cs="Times New Roman"/>
          <w:color w:val="000000"/>
          <w:kern w:val="0"/>
          <w:sz w:val="28"/>
          <w:szCs w:val="28"/>
          <w14:ligatures w14:val="none"/>
        </w:rPr>
      </w:pPr>
      <w:r w:rsidRPr="00E972FF">
        <w:rPr>
          <w:rFonts w:ascii="Times New Roman" w:eastAsia="Calibri" w:hAnsi="Times New Roman" w:cs="Times New Roman"/>
          <w:color w:val="000000"/>
          <w:kern w:val="0"/>
          <w:sz w:val="28"/>
          <w:szCs w:val="28"/>
          <w14:ligatures w14:val="none"/>
        </w:rPr>
        <w:lastRenderedPageBreak/>
        <w:t xml:space="preserve">                         Додаток 5</w:t>
      </w:r>
    </w:p>
    <w:p w14:paraId="533325D5" w14:textId="77777777" w:rsidR="00A16AEA" w:rsidRPr="00E972FF" w:rsidRDefault="00A16AEA" w:rsidP="00A16AEA">
      <w:pPr>
        <w:tabs>
          <w:tab w:val="left" w:pos="7371"/>
        </w:tabs>
        <w:spacing w:after="0" w:line="240" w:lineRule="auto"/>
        <w:ind w:left="5670"/>
        <w:rPr>
          <w:rFonts w:ascii="Times New Roman" w:eastAsia="Calibri" w:hAnsi="Times New Roman" w:cs="Times New Roman"/>
          <w:color w:val="000000"/>
          <w:kern w:val="0"/>
          <w:sz w:val="28"/>
          <w:szCs w:val="28"/>
          <w14:ligatures w14:val="none"/>
        </w:rPr>
      </w:pPr>
      <w:r w:rsidRPr="00E972FF">
        <w:rPr>
          <w:rFonts w:ascii="Times New Roman" w:eastAsia="Calibri" w:hAnsi="Times New Roman" w:cs="Times New Roman"/>
          <w:color w:val="000000"/>
          <w:kern w:val="0"/>
          <w:sz w:val="28"/>
          <w:szCs w:val="28"/>
          <w14:ligatures w14:val="none"/>
        </w:rPr>
        <w:t xml:space="preserve">                         до Порядку</w:t>
      </w:r>
    </w:p>
    <w:p w14:paraId="6C3F43B4"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52153CBC"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Акт</w:t>
      </w:r>
    </w:p>
    <w:p w14:paraId="13C7EB51"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звіряння розрахунків за перевезення окремих пільгових категорій громадян між </w:t>
      </w:r>
    </w:p>
    <w:p w14:paraId="779B2EEE"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____________________________________________________________________ та</w:t>
      </w:r>
    </w:p>
    <w:p w14:paraId="17645C9F"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(назва суб’єкта господарювання, що надає послуги з перевезення) </w:t>
      </w:r>
    </w:p>
    <w:p w14:paraId="0041F27E"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________________________________________</w:t>
      </w:r>
    </w:p>
    <w:p w14:paraId="7D007E1F"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(назва суб’єкта господарювання, що отримує послуги з перевезення) </w:t>
      </w:r>
    </w:p>
    <w:p w14:paraId="16F36DDE"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p>
    <w:p w14:paraId="13CA903A" w14:textId="77777777" w:rsidR="00A16AEA" w:rsidRPr="00E972FF"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станом на _____________________ 20_ року</w:t>
      </w:r>
    </w:p>
    <w:p w14:paraId="5D0BCBD9" w14:textId="77777777" w:rsidR="00A16AEA" w:rsidRPr="00E972FF" w:rsidRDefault="00A16AEA" w:rsidP="00A16AEA">
      <w:pPr>
        <w:spacing w:after="0" w:line="240" w:lineRule="auto"/>
        <w:jc w:val="right"/>
        <w:rPr>
          <w:rFonts w:ascii="Times New Roman" w:eastAsia="Times New Roman" w:hAnsi="Times New Roman" w:cs="Times New Roman"/>
          <w:kern w:val="0"/>
          <w:sz w:val="24"/>
          <w:szCs w:val="24"/>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0"/>
        <w:gridCol w:w="1467"/>
        <w:gridCol w:w="1276"/>
        <w:gridCol w:w="1431"/>
        <w:gridCol w:w="1514"/>
        <w:gridCol w:w="1874"/>
      </w:tblGrid>
      <w:tr w:rsidR="00A16AEA" w:rsidRPr="00E972FF" w14:paraId="15E143D9" w14:textId="77777777" w:rsidTr="00827DAA">
        <w:tc>
          <w:tcPr>
            <w:tcW w:w="1760" w:type="dxa"/>
            <w:vMerge w:val="restart"/>
            <w:tcBorders>
              <w:top w:val="single" w:sz="4" w:space="0" w:color="auto"/>
              <w:left w:val="single" w:sz="4" w:space="0" w:color="auto"/>
              <w:bottom w:val="single" w:sz="4" w:space="0" w:color="auto"/>
              <w:right w:val="single" w:sz="4" w:space="0" w:color="auto"/>
            </w:tcBorders>
            <w:vAlign w:val="center"/>
          </w:tcPr>
          <w:p w14:paraId="28982850"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Заборгованість на 01.01.20_</w:t>
            </w:r>
          </w:p>
        </w:tc>
        <w:tc>
          <w:tcPr>
            <w:tcW w:w="2743" w:type="dxa"/>
            <w:gridSpan w:val="2"/>
            <w:tcBorders>
              <w:top w:val="single" w:sz="4" w:space="0" w:color="auto"/>
              <w:left w:val="single" w:sz="4" w:space="0" w:color="auto"/>
              <w:bottom w:val="single" w:sz="4" w:space="0" w:color="auto"/>
              <w:right w:val="single" w:sz="4" w:space="0" w:color="auto"/>
            </w:tcBorders>
            <w:vAlign w:val="center"/>
          </w:tcPr>
          <w:p w14:paraId="704F4ECA"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За даними Перевізника</w:t>
            </w:r>
          </w:p>
        </w:tc>
        <w:tc>
          <w:tcPr>
            <w:tcW w:w="2945" w:type="dxa"/>
            <w:gridSpan w:val="2"/>
            <w:tcBorders>
              <w:top w:val="single" w:sz="4" w:space="0" w:color="auto"/>
              <w:left w:val="single" w:sz="4" w:space="0" w:color="auto"/>
              <w:bottom w:val="single" w:sz="4" w:space="0" w:color="auto"/>
              <w:right w:val="single" w:sz="4" w:space="0" w:color="auto"/>
            </w:tcBorders>
            <w:vAlign w:val="center"/>
          </w:tcPr>
          <w:p w14:paraId="2D8E9165"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За даними Головного розпорядника коштів</w:t>
            </w:r>
          </w:p>
        </w:tc>
        <w:tc>
          <w:tcPr>
            <w:tcW w:w="1874" w:type="dxa"/>
            <w:vMerge w:val="restart"/>
            <w:tcBorders>
              <w:top w:val="single" w:sz="4" w:space="0" w:color="auto"/>
              <w:left w:val="single" w:sz="4" w:space="0" w:color="auto"/>
              <w:bottom w:val="single" w:sz="4" w:space="0" w:color="auto"/>
              <w:right w:val="single" w:sz="4" w:space="0" w:color="auto"/>
            </w:tcBorders>
            <w:vAlign w:val="center"/>
          </w:tcPr>
          <w:p w14:paraId="516CACD4"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Заборгованість</w:t>
            </w:r>
          </w:p>
          <w:p w14:paraId="512F126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на 01.___.20_</w:t>
            </w:r>
          </w:p>
        </w:tc>
      </w:tr>
      <w:tr w:rsidR="00A16AEA" w:rsidRPr="00E972FF" w14:paraId="5C15D85E" w14:textId="77777777" w:rsidTr="00827DAA">
        <w:tc>
          <w:tcPr>
            <w:tcW w:w="1760" w:type="dxa"/>
            <w:vMerge/>
            <w:tcBorders>
              <w:top w:val="single" w:sz="4" w:space="0" w:color="auto"/>
              <w:left w:val="single" w:sz="4" w:space="0" w:color="auto"/>
              <w:bottom w:val="single" w:sz="4" w:space="0" w:color="auto"/>
              <w:right w:val="single" w:sz="4" w:space="0" w:color="auto"/>
            </w:tcBorders>
            <w:vAlign w:val="center"/>
          </w:tcPr>
          <w:p w14:paraId="7DF4942D"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vAlign w:val="center"/>
          </w:tcPr>
          <w:p w14:paraId="2AE572F7"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Нараховано</w:t>
            </w:r>
          </w:p>
        </w:tc>
        <w:tc>
          <w:tcPr>
            <w:tcW w:w="1276" w:type="dxa"/>
            <w:tcBorders>
              <w:top w:val="single" w:sz="4" w:space="0" w:color="auto"/>
              <w:left w:val="single" w:sz="4" w:space="0" w:color="auto"/>
              <w:bottom w:val="single" w:sz="4" w:space="0" w:color="auto"/>
              <w:right w:val="single" w:sz="4" w:space="0" w:color="auto"/>
            </w:tcBorders>
            <w:vAlign w:val="center"/>
          </w:tcPr>
          <w:p w14:paraId="3F7847DF"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Профінансовано</w:t>
            </w:r>
          </w:p>
        </w:tc>
        <w:tc>
          <w:tcPr>
            <w:tcW w:w="1431" w:type="dxa"/>
            <w:tcBorders>
              <w:top w:val="single" w:sz="4" w:space="0" w:color="auto"/>
              <w:left w:val="single" w:sz="4" w:space="0" w:color="auto"/>
              <w:bottom w:val="single" w:sz="4" w:space="0" w:color="auto"/>
              <w:right w:val="single" w:sz="4" w:space="0" w:color="auto"/>
            </w:tcBorders>
            <w:vAlign w:val="center"/>
          </w:tcPr>
          <w:p w14:paraId="0469FD33"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Нараховано</w:t>
            </w:r>
          </w:p>
        </w:tc>
        <w:tc>
          <w:tcPr>
            <w:tcW w:w="1514" w:type="dxa"/>
            <w:tcBorders>
              <w:top w:val="single" w:sz="4" w:space="0" w:color="auto"/>
              <w:left w:val="single" w:sz="4" w:space="0" w:color="auto"/>
              <w:bottom w:val="single" w:sz="4" w:space="0" w:color="auto"/>
              <w:right w:val="single" w:sz="4" w:space="0" w:color="auto"/>
            </w:tcBorders>
            <w:vAlign w:val="center"/>
          </w:tcPr>
          <w:p w14:paraId="71233011"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Профінансовано</w:t>
            </w:r>
          </w:p>
        </w:tc>
        <w:tc>
          <w:tcPr>
            <w:tcW w:w="1874" w:type="dxa"/>
            <w:vMerge/>
            <w:tcBorders>
              <w:top w:val="single" w:sz="4" w:space="0" w:color="auto"/>
              <w:left w:val="single" w:sz="4" w:space="0" w:color="auto"/>
              <w:bottom w:val="single" w:sz="4" w:space="0" w:color="auto"/>
              <w:right w:val="single" w:sz="4" w:space="0" w:color="auto"/>
            </w:tcBorders>
            <w:vAlign w:val="center"/>
          </w:tcPr>
          <w:p w14:paraId="6DF7F243"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r>
      <w:tr w:rsidR="00A16AEA" w:rsidRPr="00E972FF" w14:paraId="72C2E706" w14:textId="77777777" w:rsidTr="00827DAA">
        <w:tc>
          <w:tcPr>
            <w:tcW w:w="1760" w:type="dxa"/>
            <w:tcBorders>
              <w:top w:val="single" w:sz="4" w:space="0" w:color="auto"/>
              <w:left w:val="single" w:sz="4" w:space="0" w:color="auto"/>
              <w:bottom w:val="single" w:sz="4" w:space="0" w:color="auto"/>
              <w:right w:val="single" w:sz="4" w:space="0" w:color="auto"/>
            </w:tcBorders>
          </w:tcPr>
          <w:p w14:paraId="4D1A7ADE"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tcPr>
          <w:p w14:paraId="0BE885FF"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26937F6"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31" w:type="dxa"/>
            <w:tcBorders>
              <w:top w:val="single" w:sz="4" w:space="0" w:color="auto"/>
              <w:left w:val="single" w:sz="4" w:space="0" w:color="auto"/>
              <w:bottom w:val="single" w:sz="4" w:space="0" w:color="auto"/>
              <w:right w:val="single" w:sz="4" w:space="0" w:color="auto"/>
            </w:tcBorders>
          </w:tcPr>
          <w:p w14:paraId="4994DEA3"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514" w:type="dxa"/>
            <w:tcBorders>
              <w:top w:val="single" w:sz="4" w:space="0" w:color="auto"/>
              <w:left w:val="single" w:sz="4" w:space="0" w:color="auto"/>
              <w:bottom w:val="single" w:sz="4" w:space="0" w:color="auto"/>
              <w:right w:val="single" w:sz="4" w:space="0" w:color="auto"/>
            </w:tcBorders>
          </w:tcPr>
          <w:p w14:paraId="6F2E003C"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874" w:type="dxa"/>
            <w:tcBorders>
              <w:top w:val="single" w:sz="4" w:space="0" w:color="auto"/>
              <w:left w:val="single" w:sz="4" w:space="0" w:color="auto"/>
              <w:bottom w:val="single" w:sz="4" w:space="0" w:color="auto"/>
              <w:right w:val="single" w:sz="4" w:space="0" w:color="auto"/>
            </w:tcBorders>
          </w:tcPr>
          <w:p w14:paraId="52CBE2A6"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E972FF" w14:paraId="571DBDE0" w14:textId="77777777" w:rsidTr="00827DAA">
        <w:tc>
          <w:tcPr>
            <w:tcW w:w="1760" w:type="dxa"/>
            <w:tcBorders>
              <w:top w:val="single" w:sz="4" w:space="0" w:color="auto"/>
              <w:left w:val="single" w:sz="4" w:space="0" w:color="auto"/>
              <w:bottom w:val="single" w:sz="4" w:space="0" w:color="auto"/>
              <w:right w:val="single" w:sz="4" w:space="0" w:color="auto"/>
            </w:tcBorders>
          </w:tcPr>
          <w:p w14:paraId="3A25C086"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tcPr>
          <w:p w14:paraId="5557AB85"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F5BFB2A"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31" w:type="dxa"/>
            <w:tcBorders>
              <w:top w:val="single" w:sz="4" w:space="0" w:color="auto"/>
              <w:left w:val="single" w:sz="4" w:space="0" w:color="auto"/>
              <w:bottom w:val="single" w:sz="4" w:space="0" w:color="auto"/>
              <w:right w:val="single" w:sz="4" w:space="0" w:color="auto"/>
            </w:tcBorders>
          </w:tcPr>
          <w:p w14:paraId="26BF38AD"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514" w:type="dxa"/>
            <w:tcBorders>
              <w:top w:val="single" w:sz="4" w:space="0" w:color="auto"/>
              <w:left w:val="single" w:sz="4" w:space="0" w:color="auto"/>
              <w:bottom w:val="single" w:sz="4" w:space="0" w:color="auto"/>
              <w:right w:val="single" w:sz="4" w:space="0" w:color="auto"/>
            </w:tcBorders>
          </w:tcPr>
          <w:p w14:paraId="10EE0417"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874" w:type="dxa"/>
            <w:tcBorders>
              <w:top w:val="single" w:sz="4" w:space="0" w:color="auto"/>
              <w:left w:val="single" w:sz="4" w:space="0" w:color="auto"/>
              <w:bottom w:val="single" w:sz="4" w:space="0" w:color="auto"/>
              <w:right w:val="single" w:sz="4" w:space="0" w:color="auto"/>
            </w:tcBorders>
          </w:tcPr>
          <w:p w14:paraId="161FA586"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E972FF" w14:paraId="205F43D8" w14:textId="77777777" w:rsidTr="00827DAA">
        <w:tc>
          <w:tcPr>
            <w:tcW w:w="1760" w:type="dxa"/>
            <w:tcBorders>
              <w:top w:val="single" w:sz="4" w:space="0" w:color="auto"/>
              <w:left w:val="single" w:sz="4" w:space="0" w:color="auto"/>
              <w:bottom w:val="single" w:sz="4" w:space="0" w:color="auto"/>
              <w:right w:val="single" w:sz="4" w:space="0" w:color="auto"/>
            </w:tcBorders>
          </w:tcPr>
          <w:p w14:paraId="2B0A1D0F"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tcPr>
          <w:p w14:paraId="3E098464"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0E28D629"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31" w:type="dxa"/>
            <w:tcBorders>
              <w:top w:val="single" w:sz="4" w:space="0" w:color="auto"/>
              <w:left w:val="single" w:sz="4" w:space="0" w:color="auto"/>
              <w:bottom w:val="single" w:sz="4" w:space="0" w:color="auto"/>
              <w:right w:val="single" w:sz="4" w:space="0" w:color="auto"/>
            </w:tcBorders>
          </w:tcPr>
          <w:p w14:paraId="4FAC909A"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514" w:type="dxa"/>
            <w:tcBorders>
              <w:top w:val="single" w:sz="4" w:space="0" w:color="auto"/>
              <w:left w:val="single" w:sz="4" w:space="0" w:color="auto"/>
              <w:bottom w:val="single" w:sz="4" w:space="0" w:color="auto"/>
              <w:right w:val="single" w:sz="4" w:space="0" w:color="auto"/>
            </w:tcBorders>
          </w:tcPr>
          <w:p w14:paraId="2A343625"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874" w:type="dxa"/>
            <w:tcBorders>
              <w:top w:val="single" w:sz="4" w:space="0" w:color="auto"/>
              <w:left w:val="single" w:sz="4" w:space="0" w:color="auto"/>
              <w:bottom w:val="single" w:sz="4" w:space="0" w:color="auto"/>
              <w:right w:val="single" w:sz="4" w:space="0" w:color="auto"/>
            </w:tcBorders>
          </w:tcPr>
          <w:p w14:paraId="300DE6E2"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r>
    </w:tbl>
    <w:p w14:paraId="01BA83D9" w14:textId="77777777" w:rsidR="00A16AEA" w:rsidRPr="00E972FF"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bl>
      <w:tblPr>
        <w:tblW w:w="0" w:type="auto"/>
        <w:tblLook w:val="04A0" w:firstRow="1" w:lastRow="0" w:firstColumn="1" w:lastColumn="0" w:noHBand="0" w:noVBand="1"/>
      </w:tblPr>
      <w:tblGrid>
        <w:gridCol w:w="1590"/>
        <w:gridCol w:w="1629"/>
        <w:gridCol w:w="1608"/>
        <w:gridCol w:w="1583"/>
        <w:gridCol w:w="1619"/>
        <w:gridCol w:w="1609"/>
      </w:tblGrid>
      <w:tr w:rsidR="00A16AEA" w:rsidRPr="00E972FF" w14:paraId="7848E832" w14:textId="77777777" w:rsidTr="00827DAA">
        <w:tc>
          <w:tcPr>
            <w:tcW w:w="4925" w:type="dxa"/>
            <w:gridSpan w:val="3"/>
          </w:tcPr>
          <w:p w14:paraId="6B60CF28"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Від головного розпорядника коштів</w:t>
            </w:r>
          </w:p>
        </w:tc>
        <w:tc>
          <w:tcPr>
            <w:tcW w:w="4929" w:type="dxa"/>
            <w:gridSpan w:val="3"/>
          </w:tcPr>
          <w:p w14:paraId="7BF81BA1"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Від Перевізника</w:t>
            </w:r>
          </w:p>
        </w:tc>
      </w:tr>
      <w:tr w:rsidR="00A16AEA" w:rsidRPr="00E972FF" w14:paraId="5CBEECAD" w14:textId="77777777" w:rsidTr="00827DAA">
        <w:tc>
          <w:tcPr>
            <w:tcW w:w="1641" w:type="dxa"/>
          </w:tcPr>
          <w:p w14:paraId="2000B7FB"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2" w:type="dxa"/>
          </w:tcPr>
          <w:p w14:paraId="569EEEBA"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2" w:type="dxa"/>
          </w:tcPr>
          <w:p w14:paraId="2A39278B"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3" w:type="dxa"/>
          </w:tcPr>
          <w:p w14:paraId="6DAECE65"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3" w:type="dxa"/>
          </w:tcPr>
          <w:p w14:paraId="6630DCCB"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3" w:type="dxa"/>
          </w:tcPr>
          <w:p w14:paraId="7B934B5B"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r>
      <w:tr w:rsidR="00A16AEA" w:rsidRPr="00E972FF" w14:paraId="19AF95F2" w14:textId="77777777" w:rsidTr="00827DAA">
        <w:tc>
          <w:tcPr>
            <w:tcW w:w="1641" w:type="dxa"/>
          </w:tcPr>
          <w:p w14:paraId="238A8430"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Начальник відділу</w:t>
            </w:r>
          </w:p>
        </w:tc>
        <w:tc>
          <w:tcPr>
            <w:tcW w:w="1642" w:type="dxa"/>
          </w:tcPr>
          <w:p w14:paraId="13FDE907"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_____________</w:t>
            </w:r>
          </w:p>
          <w:p w14:paraId="0EE15EE1" w14:textId="77777777" w:rsidR="00A16AEA" w:rsidRPr="00E972FF"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(підпис)</w:t>
            </w:r>
          </w:p>
        </w:tc>
        <w:tc>
          <w:tcPr>
            <w:tcW w:w="1642" w:type="dxa"/>
          </w:tcPr>
          <w:p w14:paraId="77018D17"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___________</w:t>
            </w:r>
          </w:p>
          <w:p w14:paraId="118EA3C5" w14:textId="77777777" w:rsidR="00A16AEA" w:rsidRPr="00E972FF"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(прізвище та ініціали)</w:t>
            </w:r>
          </w:p>
        </w:tc>
        <w:tc>
          <w:tcPr>
            <w:tcW w:w="1643" w:type="dxa"/>
          </w:tcPr>
          <w:p w14:paraId="282D6C26"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Керівник</w:t>
            </w:r>
          </w:p>
        </w:tc>
        <w:tc>
          <w:tcPr>
            <w:tcW w:w="1643" w:type="dxa"/>
          </w:tcPr>
          <w:p w14:paraId="719AAE64"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____________</w:t>
            </w:r>
          </w:p>
          <w:p w14:paraId="56212232" w14:textId="77777777" w:rsidR="00A16AEA" w:rsidRPr="00E972FF"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(підпис)</w:t>
            </w:r>
          </w:p>
        </w:tc>
        <w:tc>
          <w:tcPr>
            <w:tcW w:w="1643" w:type="dxa"/>
          </w:tcPr>
          <w:p w14:paraId="5029B958"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___________</w:t>
            </w:r>
          </w:p>
          <w:p w14:paraId="6BB8555C" w14:textId="77777777" w:rsidR="00A16AEA" w:rsidRPr="00E972FF"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(прізвище та ініціали)</w:t>
            </w:r>
          </w:p>
        </w:tc>
      </w:tr>
      <w:tr w:rsidR="00A16AEA" w:rsidRPr="00E972FF" w14:paraId="016FE2D1" w14:textId="77777777" w:rsidTr="00827DAA">
        <w:tc>
          <w:tcPr>
            <w:tcW w:w="1641" w:type="dxa"/>
          </w:tcPr>
          <w:p w14:paraId="00183192"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2" w:type="dxa"/>
          </w:tcPr>
          <w:p w14:paraId="3B325A8C"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2" w:type="dxa"/>
          </w:tcPr>
          <w:p w14:paraId="15C882A8"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3" w:type="dxa"/>
          </w:tcPr>
          <w:p w14:paraId="48492752"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3" w:type="dxa"/>
          </w:tcPr>
          <w:p w14:paraId="397648C9"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3" w:type="dxa"/>
          </w:tcPr>
          <w:p w14:paraId="09D31240"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r>
      <w:tr w:rsidR="00A16AEA" w:rsidRPr="00E972FF" w14:paraId="4BB2CEF3" w14:textId="77777777" w:rsidTr="00827DAA">
        <w:tc>
          <w:tcPr>
            <w:tcW w:w="1641" w:type="dxa"/>
          </w:tcPr>
          <w:p w14:paraId="3C5D1CEE"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Головний спеціаліст-бухгалтер</w:t>
            </w:r>
          </w:p>
        </w:tc>
        <w:tc>
          <w:tcPr>
            <w:tcW w:w="1642" w:type="dxa"/>
          </w:tcPr>
          <w:p w14:paraId="5B2BA85B"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____________</w:t>
            </w:r>
          </w:p>
          <w:p w14:paraId="34E6A4D1" w14:textId="77777777" w:rsidR="00A16AEA" w:rsidRPr="00E972FF"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(підпис)</w:t>
            </w:r>
          </w:p>
        </w:tc>
        <w:tc>
          <w:tcPr>
            <w:tcW w:w="1642" w:type="dxa"/>
          </w:tcPr>
          <w:p w14:paraId="0F4DC623"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___________</w:t>
            </w:r>
          </w:p>
          <w:p w14:paraId="35B6E8E2" w14:textId="77777777" w:rsidR="00A16AEA" w:rsidRPr="00E972FF"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(прізвище та ініціали)</w:t>
            </w:r>
          </w:p>
        </w:tc>
        <w:tc>
          <w:tcPr>
            <w:tcW w:w="1643" w:type="dxa"/>
          </w:tcPr>
          <w:p w14:paraId="4510FA79"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Головний бухгалтер</w:t>
            </w:r>
          </w:p>
        </w:tc>
        <w:tc>
          <w:tcPr>
            <w:tcW w:w="1643" w:type="dxa"/>
          </w:tcPr>
          <w:p w14:paraId="3765BBAA"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____________</w:t>
            </w:r>
          </w:p>
          <w:p w14:paraId="54DD3C14" w14:textId="77777777" w:rsidR="00A16AEA" w:rsidRPr="00E972FF"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(підпис)</w:t>
            </w:r>
          </w:p>
        </w:tc>
        <w:tc>
          <w:tcPr>
            <w:tcW w:w="1643" w:type="dxa"/>
          </w:tcPr>
          <w:p w14:paraId="4656A481" w14:textId="77777777" w:rsidR="00A16AEA" w:rsidRPr="00E972FF"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___________</w:t>
            </w:r>
          </w:p>
          <w:p w14:paraId="04F1CF85" w14:textId="77777777" w:rsidR="00A16AEA" w:rsidRPr="00E972FF"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E972FF">
              <w:rPr>
                <w:rFonts w:ascii="Times New Roman" w:eastAsia="Times New Roman" w:hAnsi="Times New Roman" w:cs="Times New Roman"/>
                <w:kern w:val="0"/>
                <w:sz w:val="20"/>
                <w:szCs w:val="20"/>
                <w:lang w:eastAsia="ru-RU"/>
                <w14:ligatures w14:val="none"/>
              </w:rPr>
              <w:t>(прізвище та ініціали)</w:t>
            </w:r>
          </w:p>
        </w:tc>
      </w:tr>
    </w:tbl>
    <w:p w14:paraId="25BA0B82"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676"/>
      </w:tblGrid>
      <w:tr w:rsidR="00A16AEA" w:rsidRPr="00E972FF" w14:paraId="62D016CB" w14:textId="77777777" w:rsidTr="00827DAA">
        <w:tc>
          <w:tcPr>
            <w:tcW w:w="4788" w:type="dxa"/>
            <w:tcBorders>
              <w:top w:val="single" w:sz="4" w:space="0" w:color="auto"/>
              <w:left w:val="single" w:sz="4" w:space="0" w:color="auto"/>
              <w:bottom w:val="single" w:sz="4" w:space="0" w:color="auto"/>
              <w:right w:val="single" w:sz="4" w:space="0" w:color="auto"/>
            </w:tcBorders>
          </w:tcPr>
          <w:p w14:paraId="6D583BC9" w14:textId="77777777" w:rsidR="00A16AEA" w:rsidRPr="00E972FF"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ПЛАТНИК:</w:t>
            </w:r>
          </w:p>
        </w:tc>
        <w:tc>
          <w:tcPr>
            <w:tcW w:w="4676" w:type="dxa"/>
            <w:tcBorders>
              <w:top w:val="single" w:sz="4" w:space="0" w:color="auto"/>
              <w:left w:val="single" w:sz="4" w:space="0" w:color="auto"/>
              <w:bottom w:val="single" w:sz="4" w:space="0" w:color="auto"/>
              <w:right w:val="single" w:sz="4" w:space="0" w:color="auto"/>
            </w:tcBorders>
          </w:tcPr>
          <w:p w14:paraId="6CFA8BBF" w14:textId="77777777" w:rsidR="00A16AEA" w:rsidRPr="00E972FF"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ПЕРЕВІЗНИК:</w:t>
            </w:r>
          </w:p>
        </w:tc>
      </w:tr>
      <w:tr w:rsidR="00A16AEA" w:rsidRPr="00E972FF" w14:paraId="3DDEA15A" w14:textId="77777777" w:rsidTr="00827DAA">
        <w:trPr>
          <w:trHeight w:val="1077"/>
        </w:trPr>
        <w:tc>
          <w:tcPr>
            <w:tcW w:w="4788" w:type="dxa"/>
            <w:tcBorders>
              <w:top w:val="single" w:sz="4" w:space="0" w:color="auto"/>
              <w:left w:val="single" w:sz="4" w:space="0" w:color="auto"/>
              <w:bottom w:val="single" w:sz="4" w:space="0" w:color="auto"/>
              <w:right w:val="single" w:sz="4" w:space="0" w:color="auto"/>
            </w:tcBorders>
          </w:tcPr>
          <w:p w14:paraId="6407660D" w14:textId="77777777" w:rsidR="00A16AEA" w:rsidRPr="00E972FF" w:rsidRDefault="00A16AEA" w:rsidP="00A16AEA">
            <w:pPr>
              <w:tabs>
                <w:tab w:val="left" w:pos="6854"/>
              </w:tabs>
              <w:spacing w:after="0" w:line="240" w:lineRule="auto"/>
              <w:ind w:right="42"/>
              <w:rPr>
                <w:rFonts w:ascii="Times New Roman" w:eastAsia="Times New Roman" w:hAnsi="Times New Roman" w:cs="Times New Roman"/>
                <w:kern w:val="0"/>
                <w:sz w:val="24"/>
                <w:szCs w:val="24"/>
                <w:lang w:eastAsia="ru-RU"/>
                <w14:ligatures w14:val="none"/>
              </w:rPr>
            </w:pPr>
          </w:p>
        </w:tc>
        <w:tc>
          <w:tcPr>
            <w:tcW w:w="4676" w:type="dxa"/>
            <w:tcBorders>
              <w:top w:val="single" w:sz="4" w:space="0" w:color="auto"/>
              <w:left w:val="single" w:sz="4" w:space="0" w:color="auto"/>
              <w:bottom w:val="single" w:sz="4" w:space="0" w:color="auto"/>
              <w:right w:val="single" w:sz="4" w:space="0" w:color="auto"/>
            </w:tcBorders>
          </w:tcPr>
          <w:p w14:paraId="0AE2E7AD" w14:textId="77777777" w:rsidR="00A16AEA" w:rsidRPr="00E972FF" w:rsidRDefault="00A16AEA" w:rsidP="00A16AEA">
            <w:pPr>
              <w:tabs>
                <w:tab w:val="left" w:pos="280"/>
              </w:tabs>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E972FF" w14:paraId="42E79B5D" w14:textId="77777777" w:rsidTr="00827DAA">
        <w:trPr>
          <w:trHeight w:val="1417"/>
        </w:trPr>
        <w:tc>
          <w:tcPr>
            <w:tcW w:w="4788" w:type="dxa"/>
            <w:tcBorders>
              <w:top w:val="single" w:sz="4" w:space="0" w:color="auto"/>
              <w:left w:val="single" w:sz="4" w:space="0" w:color="auto"/>
              <w:bottom w:val="single" w:sz="4" w:space="0" w:color="auto"/>
              <w:right w:val="single" w:sz="4" w:space="0" w:color="auto"/>
            </w:tcBorders>
          </w:tcPr>
          <w:p w14:paraId="20E0DACE" w14:textId="77777777" w:rsidR="00A16AEA" w:rsidRPr="00E972FF"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6D36D3E5"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6B6BE7D5"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25A9C919"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7D947B27" w14:textId="77777777" w:rsidR="00A16AEA" w:rsidRPr="00E972FF"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___________________________ПІБ</w:t>
            </w:r>
          </w:p>
        </w:tc>
        <w:tc>
          <w:tcPr>
            <w:tcW w:w="4676" w:type="dxa"/>
            <w:tcBorders>
              <w:top w:val="single" w:sz="4" w:space="0" w:color="auto"/>
              <w:left w:val="single" w:sz="4" w:space="0" w:color="auto"/>
              <w:bottom w:val="single" w:sz="4" w:space="0" w:color="auto"/>
              <w:right w:val="single" w:sz="4" w:space="0" w:color="auto"/>
            </w:tcBorders>
          </w:tcPr>
          <w:p w14:paraId="4445746A" w14:textId="77777777" w:rsidR="00A16AEA" w:rsidRPr="00E972FF"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378FDA0E" w14:textId="77777777" w:rsidR="00A16AEA" w:rsidRPr="00E972FF"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24AD12DF" w14:textId="77777777" w:rsidR="00A16AEA" w:rsidRPr="00E972FF"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1EB9A8F0" w14:textId="77777777" w:rsidR="00A16AEA" w:rsidRPr="00E972FF"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5392D44E" w14:textId="77777777" w:rsidR="00A16AEA" w:rsidRPr="00E972FF"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________________________________ ПІБ</w:t>
            </w:r>
          </w:p>
        </w:tc>
      </w:tr>
    </w:tbl>
    <w:p w14:paraId="4A400F42"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69633F7"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B544E2B" w14:textId="77777777" w:rsidR="00A16AEA" w:rsidRPr="00E972FF"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0C478D62" w14:textId="77777777" w:rsidR="00A16AEA" w:rsidRPr="00E972FF" w:rsidRDefault="00A16AEA" w:rsidP="00A16AEA">
      <w:pPr>
        <w:shd w:val="clear" w:color="auto" w:fill="FFFFFF"/>
        <w:tabs>
          <w:tab w:val="left" w:pos="7088"/>
        </w:tabs>
        <w:spacing w:after="0" w:line="240" w:lineRule="auto"/>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color w:val="000000"/>
          <w:kern w:val="0"/>
          <w:sz w:val="28"/>
          <w:szCs w:val="28"/>
          <w:lang w:eastAsia="ru-RU"/>
          <w14:ligatures w14:val="none"/>
        </w:rPr>
        <w:t>Секретар міської ради                                                                Юлія БОЙКО</w:t>
      </w:r>
    </w:p>
    <w:p w14:paraId="35D6A35C" w14:textId="0645BE77" w:rsidR="009A1BAA" w:rsidRPr="00E972FF" w:rsidRDefault="009A1BAA" w:rsidP="009A1BAA">
      <w:pPr>
        <w:tabs>
          <w:tab w:val="left" w:pos="8300"/>
        </w:tabs>
      </w:pPr>
    </w:p>
    <w:p w14:paraId="01D6B0F9" w14:textId="77777777" w:rsidR="00827DAA" w:rsidRPr="00E972FF" w:rsidRDefault="00827DAA" w:rsidP="009A1BAA">
      <w:pPr>
        <w:tabs>
          <w:tab w:val="left" w:pos="8300"/>
        </w:tabs>
      </w:pPr>
    </w:p>
    <w:p w14:paraId="2450023F" w14:textId="77777777" w:rsidR="00827DAA" w:rsidRPr="00E972FF" w:rsidRDefault="00827DAA" w:rsidP="009A1BAA">
      <w:pPr>
        <w:tabs>
          <w:tab w:val="left" w:pos="8300"/>
        </w:tabs>
      </w:pPr>
    </w:p>
    <w:p w14:paraId="0C5D03FB" w14:textId="05D26254" w:rsidR="00827DAA" w:rsidRPr="00E972FF" w:rsidRDefault="00827DAA" w:rsidP="00827DAA">
      <w:pPr>
        <w:spacing w:after="0" w:line="240" w:lineRule="auto"/>
        <w:ind w:left="5670" w:hanging="567"/>
        <w:rPr>
          <w:rFonts w:ascii="Times New Roman" w:eastAsia="SimSun" w:hAnsi="Times New Roman" w:cs="Times New Roman"/>
          <w:noProof/>
          <w:sz w:val="28"/>
          <w:szCs w:val="28"/>
          <w:lang w:eastAsia="ru-RU"/>
        </w:rPr>
      </w:pPr>
      <w:bookmarkStart w:id="6" w:name="_Hlk153203012"/>
      <w:r w:rsidRPr="00E972FF">
        <w:rPr>
          <w:rFonts w:ascii="Times New Roman" w:eastAsia="SimSun" w:hAnsi="Times New Roman" w:cs="Times New Roman"/>
          <w:noProof/>
          <w:sz w:val="28"/>
          <w:szCs w:val="28"/>
          <w:lang w:eastAsia="ru-RU"/>
        </w:rPr>
        <w:lastRenderedPageBreak/>
        <w:t>Додаток</w:t>
      </w:r>
      <w:r w:rsidRPr="00E972FF">
        <w:rPr>
          <w:rFonts w:ascii="Times New Roman" w:eastAsia="SimSun" w:hAnsi="Times New Roman" w:cs="Times New Roman"/>
          <w:noProof/>
          <w:sz w:val="28"/>
          <w:szCs w:val="28"/>
          <w:lang w:val="ru-RU" w:eastAsia="ru-RU"/>
        </w:rPr>
        <w:t xml:space="preserve"> 5</w:t>
      </w:r>
      <w:r w:rsidRPr="00E972FF">
        <w:rPr>
          <w:rFonts w:ascii="Times New Roman" w:eastAsia="SimSun" w:hAnsi="Times New Roman" w:cs="Times New Roman"/>
          <w:noProof/>
          <w:sz w:val="28"/>
          <w:szCs w:val="28"/>
          <w:lang w:eastAsia="ru-RU"/>
        </w:rPr>
        <w:t xml:space="preserve">  </w:t>
      </w:r>
    </w:p>
    <w:p w14:paraId="28650BCC" w14:textId="77777777" w:rsidR="00C17124" w:rsidRDefault="00827DAA" w:rsidP="00827DAA">
      <w:pPr>
        <w:spacing w:after="0" w:line="240" w:lineRule="auto"/>
        <w:ind w:left="5103"/>
        <w:jc w:val="both"/>
        <w:rPr>
          <w:rFonts w:ascii="Times New Roman" w:eastAsia="Times New Roman" w:hAnsi="Times New Roman" w:cs="Times New Roman"/>
          <w:color w:val="000000"/>
          <w:sz w:val="28"/>
          <w:szCs w:val="28"/>
          <w:lang w:eastAsia="ru-RU"/>
        </w:rPr>
      </w:pPr>
      <w:r w:rsidRPr="00E972FF">
        <w:rPr>
          <w:rFonts w:ascii="Times New Roman" w:eastAsia="Times New Roman" w:hAnsi="Times New Roman" w:cs="Times New Roman"/>
          <w:sz w:val="28"/>
          <w:szCs w:val="28"/>
          <w:lang w:eastAsia="ru-RU"/>
        </w:rPr>
        <w:t>до рішення шістдесят</w:t>
      </w:r>
      <w:r w:rsidR="00C17124">
        <w:rPr>
          <w:rFonts w:ascii="Times New Roman" w:eastAsia="Times New Roman" w:hAnsi="Times New Roman" w:cs="Times New Roman"/>
          <w:sz w:val="28"/>
          <w:szCs w:val="28"/>
          <w:lang w:eastAsia="ru-RU"/>
        </w:rPr>
        <w:t xml:space="preserve"> другої</w:t>
      </w:r>
      <w:r w:rsidRPr="00E972FF">
        <w:rPr>
          <w:rFonts w:ascii="Times New Roman" w:eastAsia="Times New Roman" w:hAnsi="Times New Roman" w:cs="Times New Roman"/>
          <w:sz w:val="28"/>
          <w:szCs w:val="28"/>
          <w:lang w:eastAsia="ru-RU"/>
        </w:rPr>
        <w:t xml:space="preserve"> сесії </w:t>
      </w:r>
      <w:r w:rsidRPr="00E972FF">
        <w:rPr>
          <w:rFonts w:ascii="Times New Roman" w:eastAsia="Times New Roman" w:hAnsi="Times New Roman" w:cs="Times New Roman"/>
          <w:color w:val="000000"/>
          <w:sz w:val="28"/>
          <w:szCs w:val="28"/>
          <w:lang w:eastAsia="ru-RU"/>
        </w:rPr>
        <w:t xml:space="preserve"> Хорольської міської ради Лубенського району Полтавської області восьмого  скликання </w:t>
      </w:r>
    </w:p>
    <w:p w14:paraId="676E614A" w14:textId="64A8522A" w:rsidR="00827DAA" w:rsidRPr="00E972FF" w:rsidRDefault="00827DAA" w:rsidP="00827DAA">
      <w:pPr>
        <w:spacing w:after="0" w:line="240" w:lineRule="auto"/>
        <w:ind w:left="5103"/>
        <w:jc w:val="both"/>
        <w:rPr>
          <w:rFonts w:ascii="Times New Roman" w:eastAsia="Times New Roman" w:hAnsi="Times New Roman" w:cs="Times New Roman"/>
          <w:color w:val="000000"/>
          <w:sz w:val="28"/>
          <w:szCs w:val="28"/>
          <w:lang w:eastAsia="ru-RU"/>
        </w:rPr>
      </w:pPr>
      <w:r w:rsidRPr="00E972FF">
        <w:rPr>
          <w:rFonts w:ascii="Times New Roman" w:eastAsia="Times New Roman" w:hAnsi="Times New Roman" w:cs="Times New Roman"/>
          <w:color w:val="000000"/>
          <w:sz w:val="28"/>
          <w:szCs w:val="28"/>
          <w:lang w:eastAsia="ru-RU"/>
        </w:rPr>
        <w:t>від     1</w:t>
      </w:r>
      <w:r w:rsidR="00505AFA" w:rsidRPr="00E972FF">
        <w:rPr>
          <w:rFonts w:ascii="Times New Roman" w:eastAsia="Times New Roman" w:hAnsi="Times New Roman" w:cs="Times New Roman"/>
          <w:color w:val="000000"/>
          <w:sz w:val="28"/>
          <w:szCs w:val="28"/>
          <w:lang w:eastAsia="ru-RU"/>
        </w:rPr>
        <w:t>1</w:t>
      </w:r>
      <w:r w:rsidRPr="00E972FF">
        <w:rPr>
          <w:rFonts w:ascii="Times New Roman" w:eastAsia="Times New Roman" w:hAnsi="Times New Roman" w:cs="Times New Roman"/>
          <w:color w:val="000000"/>
          <w:sz w:val="28"/>
          <w:szCs w:val="28"/>
          <w:lang w:eastAsia="ru-RU"/>
        </w:rPr>
        <w:t>. 2024 №</w:t>
      </w:r>
    </w:p>
    <w:p w14:paraId="10973B10" w14:textId="77777777" w:rsidR="00827DAA" w:rsidRPr="00E972FF" w:rsidRDefault="00827DAA" w:rsidP="00827DAA">
      <w:pPr>
        <w:spacing w:after="0" w:line="240" w:lineRule="auto"/>
        <w:ind w:left="5103"/>
        <w:jc w:val="both"/>
        <w:rPr>
          <w:rFonts w:ascii="Times New Roman" w:eastAsia="Times New Roman" w:hAnsi="Times New Roman" w:cs="Times New Roman"/>
          <w:color w:val="000000"/>
          <w:sz w:val="28"/>
          <w:szCs w:val="28"/>
          <w:lang w:eastAsia="ru-RU"/>
        </w:rPr>
      </w:pPr>
    </w:p>
    <w:bookmarkEnd w:id="6"/>
    <w:p w14:paraId="14C18CDD" w14:textId="77777777" w:rsidR="00827DAA" w:rsidRPr="00E972FF" w:rsidRDefault="00827DAA" w:rsidP="00827DAA">
      <w:pPr>
        <w:pStyle w:val="a8"/>
        <w:ind w:left="0"/>
        <w:rPr>
          <w:sz w:val="28"/>
          <w:szCs w:val="28"/>
          <w:lang w:val="uk-UA"/>
        </w:rPr>
      </w:pPr>
    </w:p>
    <w:p w14:paraId="6045A8AA" w14:textId="77777777" w:rsidR="00827DAA" w:rsidRPr="00E972FF" w:rsidRDefault="00827DAA" w:rsidP="00827DAA">
      <w:pPr>
        <w:pStyle w:val="a8"/>
        <w:ind w:left="0"/>
        <w:jc w:val="center"/>
        <w:rPr>
          <w:sz w:val="28"/>
          <w:szCs w:val="28"/>
          <w:lang w:val="uk-UA"/>
        </w:rPr>
      </w:pPr>
      <w:r w:rsidRPr="00E972FF">
        <w:rPr>
          <w:sz w:val="28"/>
          <w:szCs w:val="28"/>
          <w:lang w:val="uk-UA"/>
        </w:rPr>
        <w:t>ПОРЯДОК</w:t>
      </w:r>
    </w:p>
    <w:p w14:paraId="6B646C4E" w14:textId="77777777" w:rsidR="00827DAA" w:rsidRPr="00E972FF" w:rsidRDefault="00827DAA" w:rsidP="00827DAA">
      <w:pPr>
        <w:spacing w:after="0" w:line="240" w:lineRule="auto"/>
        <w:jc w:val="center"/>
        <w:rPr>
          <w:rFonts w:ascii="Times New Roman" w:eastAsia="Times New Roman" w:hAnsi="Times New Roman" w:cs="Times New Roman"/>
          <w:sz w:val="28"/>
          <w:szCs w:val="28"/>
          <w:lang w:eastAsia="ru-RU"/>
        </w:rPr>
      </w:pPr>
      <w:bookmarkStart w:id="7" w:name="_Hlk143853071"/>
      <w:r w:rsidRPr="00E972FF">
        <w:rPr>
          <w:rFonts w:ascii="Times New Roman" w:hAnsi="Times New Roman" w:cs="Times New Roman"/>
          <w:sz w:val="28"/>
          <w:szCs w:val="28"/>
        </w:rPr>
        <w:t>надання грошової допомоги на поховання</w:t>
      </w:r>
      <w:bookmarkStart w:id="8" w:name="_Hlk159943189"/>
      <w:r w:rsidRPr="00E972FF">
        <w:rPr>
          <w:rFonts w:ascii="Times New Roman" w:hAnsi="Times New Roman" w:cs="Times New Roman"/>
          <w:sz w:val="28"/>
          <w:szCs w:val="28"/>
          <w:lang w:val="ru-RU"/>
        </w:rPr>
        <w:t xml:space="preserve"> </w:t>
      </w:r>
      <w:r w:rsidRPr="00E972FF">
        <w:rPr>
          <w:rFonts w:ascii="Times New Roman" w:hAnsi="Times New Roman" w:cs="Times New Roman"/>
          <w:sz w:val="28"/>
          <w:szCs w:val="28"/>
        </w:rPr>
        <w:t xml:space="preserve">деяких категорій осіб </w:t>
      </w:r>
      <w:bookmarkStart w:id="9" w:name="_Hlk159930939"/>
      <w:bookmarkEnd w:id="8"/>
      <w:r w:rsidRPr="00E972FF">
        <w:rPr>
          <w:rFonts w:ascii="Times New Roman" w:hAnsi="Times New Roman" w:cs="Times New Roman"/>
          <w:sz w:val="28"/>
          <w:szCs w:val="28"/>
        </w:rPr>
        <w:t xml:space="preserve">виконавцю волевиявлення померлого або особі, яка зобов’язалася поховати померлого  </w:t>
      </w:r>
      <w:bookmarkEnd w:id="9"/>
    </w:p>
    <w:p w14:paraId="069BD16B" w14:textId="77777777" w:rsidR="00827DAA" w:rsidRPr="00E972FF" w:rsidRDefault="00827DAA" w:rsidP="00827DAA">
      <w:pPr>
        <w:spacing w:after="0" w:line="240" w:lineRule="auto"/>
        <w:ind w:left="360"/>
        <w:jc w:val="center"/>
        <w:rPr>
          <w:rFonts w:ascii="Times New Roman" w:eastAsia="Times New Roman" w:hAnsi="Times New Roman" w:cs="Times New Roman"/>
          <w:sz w:val="28"/>
          <w:szCs w:val="28"/>
          <w:lang w:eastAsia="ru-RU"/>
        </w:rPr>
      </w:pPr>
    </w:p>
    <w:p w14:paraId="614A4AAD" w14:textId="580241C2" w:rsidR="00827DAA" w:rsidRPr="00E972FF" w:rsidRDefault="00827DAA" w:rsidP="0037063A">
      <w:pPr>
        <w:spacing w:after="120" w:line="240" w:lineRule="auto"/>
        <w:ind w:left="357"/>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1. Загальні положення </w:t>
      </w:r>
    </w:p>
    <w:bookmarkEnd w:id="7"/>
    <w:p w14:paraId="7A1FAAC8" w14:textId="77777777" w:rsidR="00827DAA" w:rsidRPr="00E972FF" w:rsidRDefault="00827DAA" w:rsidP="00827DAA">
      <w:pPr>
        <w:tabs>
          <w:tab w:val="left" w:pos="567"/>
          <w:tab w:val="left" w:pos="709"/>
        </w:tabs>
        <w:spacing w:after="0" w:line="240" w:lineRule="auto"/>
        <w:ind w:firstLine="709"/>
        <w:jc w:val="both"/>
        <w:rPr>
          <w:rFonts w:ascii="Times New Roman" w:eastAsia="Times New Roman" w:hAnsi="Times New Roman" w:cs="Times New Roman"/>
          <w:sz w:val="28"/>
          <w:szCs w:val="28"/>
        </w:rPr>
      </w:pPr>
      <w:r w:rsidRPr="00E972FF">
        <w:rPr>
          <w:rFonts w:ascii="Times New Roman" w:hAnsi="Times New Roman" w:cs="Times New Roman"/>
          <w:sz w:val="28"/>
          <w:szCs w:val="28"/>
        </w:rPr>
        <w:t xml:space="preserve">1.1. </w:t>
      </w:r>
      <w:r w:rsidRPr="00E972FF">
        <w:rPr>
          <w:rFonts w:ascii="Times New Roman" w:hAnsi="Times New Roman" w:cs="Times New Roman"/>
          <w:sz w:val="28"/>
          <w:szCs w:val="28"/>
          <w:shd w:val="clear" w:color="auto" w:fill="FFFFFF"/>
        </w:rPr>
        <w:t xml:space="preserve">Цей Порядок визначає механізм </w:t>
      </w:r>
      <w:bookmarkStart w:id="10" w:name="_Hlk159939052"/>
      <w:r w:rsidRPr="00E972FF">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bookmarkEnd w:id="10"/>
      <w:r w:rsidRPr="00E972FF">
        <w:rPr>
          <w:rFonts w:ascii="Times New Roman" w:hAnsi="Times New Roman" w:cs="Times New Roman"/>
          <w:sz w:val="28"/>
          <w:szCs w:val="28"/>
        </w:rPr>
        <w:t xml:space="preserve">, </w:t>
      </w:r>
      <w:r w:rsidRPr="00E972FF">
        <w:rPr>
          <w:rFonts w:ascii="Times New Roman" w:eastAsia="Times New Roman" w:hAnsi="Times New Roman" w:cs="Times New Roman"/>
          <w:sz w:val="28"/>
          <w:szCs w:val="28"/>
        </w:rPr>
        <w:t>за рахунок коштів бюджету територіальної громади (далі - Порядок).</w:t>
      </w:r>
    </w:p>
    <w:p w14:paraId="2BE7B5FD" w14:textId="77777777" w:rsidR="00827DAA" w:rsidRPr="00E972FF" w:rsidRDefault="00827DAA" w:rsidP="00827DAA">
      <w:pPr>
        <w:tabs>
          <w:tab w:val="left" w:pos="567"/>
        </w:tabs>
        <w:spacing w:after="0" w:line="240" w:lineRule="auto"/>
        <w:ind w:firstLine="709"/>
        <w:jc w:val="both"/>
        <w:rPr>
          <w:rFonts w:ascii="Times New Roman" w:eastAsia="Times New Roman" w:hAnsi="Times New Roman"/>
          <w:color w:val="000000"/>
          <w:sz w:val="28"/>
          <w:szCs w:val="28"/>
        </w:rPr>
      </w:pPr>
      <w:r w:rsidRPr="00E972FF">
        <w:rPr>
          <w:rFonts w:ascii="Times New Roman" w:eastAsia="Times New Roman" w:hAnsi="Times New Roman" w:cs="Times New Roman"/>
          <w:sz w:val="28"/>
          <w:szCs w:val="28"/>
        </w:rPr>
        <w:t xml:space="preserve">1.2. Порядок розроблений на виконання </w:t>
      </w:r>
      <w:r w:rsidRPr="00E972FF">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 (далі – Програма).</w:t>
      </w:r>
    </w:p>
    <w:p w14:paraId="733D8426" w14:textId="58A26B9F" w:rsidR="00827DAA" w:rsidRPr="00E972FF" w:rsidRDefault="00827DAA" w:rsidP="00827DAA">
      <w:pPr>
        <w:tabs>
          <w:tab w:val="left" w:pos="567"/>
        </w:tabs>
        <w:spacing w:after="0" w:line="240" w:lineRule="auto"/>
        <w:ind w:firstLine="709"/>
        <w:jc w:val="both"/>
        <w:rPr>
          <w:rFonts w:ascii="Times New Roman" w:hAnsi="Times New Roman" w:cs="Times New Roman"/>
          <w:sz w:val="28"/>
          <w:szCs w:val="28"/>
        </w:rPr>
      </w:pPr>
      <w:r w:rsidRPr="00E972FF">
        <w:rPr>
          <w:rFonts w:ascii="Times New Roman" w:eastAsia="Times New Roman" w:hAnsi="Times New Roman"/>
          <w:color w:val="000000"/>
          <w:sz w:val="28"/>
          <w:szCs w:val="28"/>
        </w:rPr>
        <w:t>1.</w:t>
      </w:r>
      <w:r w:rsidRPr="00E972FF">
        <w:rPr>
          <w:rFonts w:ascii="Times New Roman" w:hAnsi="Times New Roman" w:cs="Times New Roman"/>
          <w:sz w:val="28"/>
          <w:szCs w:val="28"/>
        </w:rPr>
        <w:t>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поховання та  похоронну справу», постанова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00A91BD1">
        <w:rPr>
          <w:rFonts w:ascii="Times New Roman" w:hAnsi="Times New Roman" w:cs="Times New Roman"/>
          <w:sz w:val="28"/>
          <w:szCs w:val="28"/>
        </w:rPr>
        <w:t xml:space="preserve"> (</w:t>
      </w:r>
      <w:r w:rsidRPr="00E972FF">
        <w:rPr>
          <w:rFonts w:ascii="Times New Roman" w:hAnsi="Times New Roman" w:cs="Times New Roman"/>
          <w:sz w:val="28"/>
          <w:szCs w:val="28"/>
        </w:rPr>
        <w:t>із змінами, внесеними постановою Кабінету Міністрів України від 31.08.2016 № 578</w:t>
      </w:r>
      <w:r w:rsidR="00A91BD1">
        <w:rPr>
          <w:rFonts w:ascii="Times New Roman" w:hAnsi="Times New Roman" w:cs="Times New Roman"/>
          <w:sz w:val="28"/>
          <w:szCs w:val="28"/>
        </w:rPr>
        <w:t>)</w:t>
      </w:r>
      <w:r w:rsidRPr="00E972FF">
        <w:rPr>
          <w:rFonts w:ascii="Times New Roman" w:hAnsi="Times New Roman" w:cs="Times New Roman"/>
          <w:sz w:val="28"/>
          <w:szCs w:val="28"/>
        </w:rPr>
        <w:t>, інші законодавчі та нормативні акти, що регулюють відносини у відповідній сфері.</w:t>
      </w:r>
    </w:p>
    <w:p w14:paraId="1A038C76" w14:textId="77777777" w:rsidR="00827DAA" w:rsidRPr="00E972FF"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E972FF">
        <w:rPr>
          <w:rFonts w:ascii="Times New Roman" w:eastAsia="Calibri" w:hAnsi="Times New Roman" w:cs="Times New Roman"/>
          <w:sz w:val="28"/>
          <w:szCs w:val="28"/>
          <w:lang w:eastAsia="ar-SA"/>
        </w:rPr>
        <w:t xml:space="preserve">1.4. Грошова допомога </w:t>
      </w:r>
      <w:r w:rsidRPr="00E972FF">
        <w:rPr>
          <w:rFonts w:ascii="Times New Roman" w:eastAsia="Calibri" w:hAnsi="Times New Roman" w:cs="Times New Roman"/>
          <w:sz w:val="28"/>
          <w:szCs w:val="28"/>
        </w:rPr>
        <w:t xml:space="preserve">на поховання </w:t>
      </w:r>
      <w:r w:rsidRPr="00E972FF">
        <w:rPr>
          <w:rFonts w:ascii="Times New Roman" w:hAnsi="Times New Roman" w:cs="Times New Roman"/>
          <w:sz w:val="28"/>
          <w:szCs w:val="28"/>
        </w:rPr>
        <w:t xml:space="preserve">деяких категорій осіб (далі – грошова допомога на поховання) </w:t>
      </w:r>
      <w:r w:rsidRPr="00E972FF">
        <w:rPr>
          <w:rFonts w:ascii="Times New Roman" w:eastAsia="Calibri" w:hAnsi="Times New Roman" w:cs="Times New Roman"/>
          <w:sz w:val="28"/>
          <w:szCs w:val="28"/>
        </w:rPr>
        <w:t xml:space="preserve">надається </w:t>
      </w:r>
      <w:r w:rsidRPr="00E972FF">
        <w:rPr>
          <w:rFonts w:ascii="Times New Roman" w:hAnsi="Times New Roman" w:cs="Times New Roman"/>
          <w:sz w:val="28"/>
          <w:szCs w:val="28"/>
        </w:rPr>
        <w:t>виконавцю волевиявлення померлого або особі, яка зобов’язалася поховати померлого (далі – отримувач допомоги)</w:t>
      </w:r>
      <w:r w:rsidRPr="00E972FF">
        <w:rPr>
          <w:rFonts w:ascii="Times New Roman" w:eastAsia="Calibri" w:hAnsi="Times New Roman" w:cs="Times New Roman"/>
          <w:sz w:val="28"/>
          <w:szCs w:val="28"/>
        </w:rPr>
        <w:t>, які звернулися протягом 6 місяців після смерті:</w:t>
      </w:r>
    </w:p>
    <w:p w14:paraId="153038A7" w14:textId="77777777" w:rsidR="00827DAA" w:rsidRPr="00E972FF" w:rsidRDefault="00827DAA" w:rsidP="00827DAA">
      <w:pPr>
        <w:shd w:val="clear" w:color="auto" w:fill="FFFFFF"/>
        <w:spacing w:after="0" w:line="240" w:lineRule="atLeast"/>
        <w:ind w:firstLine="709"/>
        <w:jc w:val="both"/>
        <w:rPr>
          <w:rFonts w:ascii="Times New Roman" w:eastAsia="Calibri" w:hAnsi="Times New Roman" w:cs="Times New Roman"/>
          <w:color w:val="0D0D0D"/>
          <w:sz w:val="28"/>
          <w:szCs w:val="28"/>
        </w:rPr>
      </w:pPr>
      <w:r w:rsidRPr="00E972FF">
        <w:rPr>
          <w:rFonts w:ascii="Times New Roman" w:eastAsia="Calibri" w:hAnsi="Times New Roman" w:cs="Times New Roman"/>
          <w:color w:val="0D0D0D"/>
          <w:sz w:val="28"/>
          <w:szCs w:val="28"/>
        </w:rPr>
        <w:t>1) аспіранта, докторанта, клінічного ординатора, студента вищого навчального закладу 1-4 рівня акредитації, що навчається за денною формою; учня професійно-технічного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14:paraId="632C9593" w14:textId="77777777" w:rsidR="00DF1E1B" w:rsidRPr="00E972FF" w:rsidRDefault="00827DAA" w:rsidP="00827DAA">
      <w:pPr>
        <w:shd w:val="clear" w:color="auto" w:fill="FFFFFF"/>
        <w:spacing w:after="0" w:line="240" w:lineRule="atLeast"/>
        <w:ind w:firstLine="709"/>
        <w:jc w:val="both"/>
        <w:rPr>
          <w:rFonts w:ascii="Times New Roman" w:eastAsia="Calibri" w:hAnsi="Times New Roman" w:cs="Times New Roman"/>
          <w:color w:val="0D0D0D"/>
          <w:sz w:val="28"/>
          <w:szCs w:val="28"/>
        </w:rPr>
      </w:pPr>
      <w:r w:rsidRPr="00E972FF">
        <w:rPr>
          <w:rFonts w:ascii="Times New Roman" w:eastAsia="Calibri" w:hAnsi="Times New Roman" w:cs="Times New Roman"/>
          <w:color w:val="0D0D0D"/>
          <w:sz w:val="28"/>
          <w:szCs w:val="28"/>
        </w:rPr>
        <w:t>2) дитини, на яку один з батьків (опікун, піклувальник, усиновитель), що не застрахований в системі загальнообов’язкового державного соціального страхування, отримував допомогу відповідно до Закону України «Про державну допомогу сім’ям з дітьми»;</w:t>
      </w:r>
    </w:p>
    <w:p w14:paraId="157D0848" w14:textId="06897A7C" w:rsidR="00827DAA" w:rsidRPr="00E972FF" w:rsidRDefault="00827DAA" w:rsidP="00827DAA">
      <w:pPr>
        <w:shd w:val="clear" w:color="auto" w:fill="FFFFFF"/>
        <w:spacing w:after="0" w:line="240" w:lineRule="atLeast"/>
        <w:ind w:firstLine="709"/>
        <w:jc w:val="both"/>
        <w:rPr>
          <w:rFonts w:ascii="Times New Roman" w:eastAsia="Calibri" w:hAnsi="Times New Roman" w:cs="Times New Roman"/>
          <w:color w:val="0D0D0D"/>
          <w:sz w:val="28"/>
          <w:szCs w:val="28"/>
        </w:rPr>
      </w:pPr>
      <w:r w:rsidRPr="00E972FF">
        <w:rPr>
          <w:rFonts w:ascii="Times New Roman" w:eastAsia="Calibri" w:hAnsi="Times New Roman" w:cs="Times New Roman"/>
          <w:color w:val="0D0D0D"/>
          <w:sz w:val="28"/>
          <w:szCs w:val="28"/>
        </w:rPr>
        <w:t xml:space="preserve">3) особи, не застрахованої в системі загальнообов’язкового державного соціального страхування, яка отримувала на дитину допомогу відповідно до </w:t>
      </w:r>
      <w:r w:rsidRPr="00E972FF">
        <w:rPr>
          <w:rFonts w:ascii="Times New Roman" w:eastAsia="Calibri" w:hAnsi="Times New Roman" w:cs="Times New Roman"/>
          <w:color w:val="0D0D0D"/>
          <w:sz w:val="28"/>
          <w:szCs w:val="28"/>
        </w:rPr>
        <w:lastRenderedPageBreak/>
        <w:t>Закону України «Про державну допомогу сім’ям з дітьми» або Закону України «Про державну соціальну допомогу особам з інвалідністю з дитинства та дітям з інвалідністю»;</w:t>
      </w:r>
    </w:p>
    <w:p w14:paraId="78B363FB" w14:textId="77777777" w:rsidR="00827DAA" w:rsidRPr="00E972FF" w:rsidRDefault="00827DAA" w:rsidP="00827DAA">
      <w:pPr>
        <w:shd w:val="clear" w:color="auto" w:fill="FFFFFF"/>
        <w:spacing w:after="0" w:line="240" w:lineRule="atLeast"/>
        <w:ind w:firstLine="709"/>
        <w:jc w:val="both"/>
        <w:rPr>
          <w:rFonts w:ascii="Times New Roman" w:eastAsia="Calibri" w:hAnsi="Times New Roman" w:cs="Times New Roman"/>
          <w:color w:val="0D0D0D"/>
          <w:sz w:val="28"/>
          <w:szCs w:val="28"/>
        </w:rPr>
      </w:pPr>
      <w:r w:rsidRPr="00E972FF">
        <w:rPr>
          <w:rFonts w:ascii="Times New Roman" w:eastAsia="Calibri" w:hAnsi="Times New Roman" w:cs="Times New Roman"/>
          <w:color w:val="0D0D0D"/>
          <w:sz w:val="28"/>
          <w:szCs w:val="28"/>
        </w:rPr>
        <w:t>4)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14:paraId="150F8C5F" w14:textId="77777777" w:rsidR="00827DAA" w:rsidRPr="00E972FF" w:rsidRDefault="00827DAA" w:rsidP="00827DAA">
      <w:pPr>
        <w:shd w:val="clear" w:color="auto" w:fill="FFFFFF"/>
        <w:spacing w:after="0" w:line="240" w:lineRule="atLeast"/>
        <w:ind w:firstLine="709"/>
        <w:jc w:val="both"/>
        <w:rPr>
          <w:rFonts w:ascii="Times New Roman" w:eastAsia="Calibri" w:hAnsi="Times New Roman" w:cs="Times New Roman"/>
          <w:color w:val="0D0D0D"/>
          <w:sz w:val="28"/>
          <w:szCs w:val="28"/>
        </w:rPr>
      </w:pPr>
      <w:r w:rsidRPr="00E972FF">
        <w:rPr>
          <w:rFonts w:ascii="Times New Roman" w:eastAsia="Calibri" w:hAnsi="Times New Roman" w:cs="Times New Roman"/>
          <w:color w:val="0D0D0D"/>
          <w:sz w:val="28"/>
          <w:szCs w:val="28"/>
        </w:rPr>
        <w:t>5)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w:t>
      </w:r>
    </w:p>
    <w:p w14:paraId="1088D97A" w14:textId="77777777" w:rsidR="00827DAA" w:rsidRPr="00E972FF" w:rsidRDefault="00827DAA" w:rsidP="00827DAA">
      <w:pPr>
        <w:shd w:val="clear" w:color="auto" w:fill="FFFFFF"/>
        <w:spacing w:after="0" w:line="240" w:lineRule="atLeast"/>
        <w:ind w:firstLine="709"/>
        <w:jc w:val="both"/>
        <w:rPr>
          <w:rFonts w:ascii="Times New Roman" w:eastAsia="Calibri" w:hAnsi="Times New Roman" w:cs="Times New Roman"/>
          <w:color w:val="0D0D0D"/>
          <w:sz w:val="28"/>
          <w:szCs w:val="28"/>
        </w:rPr>
      </w:pPr>
      <w:r w:rsidRPr="00E972FF">
        <w:rPr>
          <w:rFonts w:ascii="Times New Roman" w:eastAsia="Calibri" w:hAnsi="Times New Roman" w:cs="Times New Roman"/>
          <w:color w:val="0D0D0D"/>
          <w:sz w:val="28"/>
          <w:szCs w:val="28"/>
        </w:rPr>
        <w:t xml:space="preserve">6) особи, яка </w:t>
      </w:r>
      <w:bookmarkStart w:id="11" w:name="_Hlk159942562"/>
      <w:r w:rsidRPr="00E972FF">
        <w:rPr>
          <w:rFonts w:ascii="Times New Roman" w:eastAsia="Calibri" w:hAnsi="Times New Roman" w:cs="Times New Roman"/>
          <w:color w:val="0D0D0D"/>
          <w:sz w:val="28"/>
          <w:szCs w:val="28"/>
        </w:rPr>
        <w:t xml:space="preserve">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 але за життя таким правом не скористалися.  </w:t>
      </w:r>
    </w:p>
    <w:bookmarkEnd w:id="11"/>
    <w:p w14:paraId="6D0BE34D" w14:textId="77777777" w:rsidR="00827DAA" w:rsidRPr="00E972FF" w:rsidRDefault="00827DAA" w:rsidP="00827DAA">
      <w:pPr>
        <w:tabs>
          <w:tab w:val="left" w:pos="567"/>
        </w:tabs>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 xml:space="preserve">1.5. </w:t>
      </w:r>
      <w:r w:rsidRPr="00E972FF">
        <w:rPr>
          <w:rFonts w:ascii="Times New Roman" w:eastAsia="Calibri" w:hAnsi="Times New Roman" w:cs="Times New Roman"/>
          <w:sz w:val="28"/>
          <w:szCs w:val="28"/>
          <w:lang w:eastAsia="ar-SA"/>
        </w:rPr>
        <w:t xml:space="preserve">Грошова допомога </w:t>
      </w:r>
      <w:r w:rsidRPr="00E972FF">
        <w:rPr>
          <w:rFonts w:ascii="Times New Roman" w:eastAsia="Calibri" w:hAnsi="Times New Roman" w:cs="Times New Roman"/>
          <w:sz w:val="28"/>
          <w:szCs w:val="28"/>
        </w:rPr>
        <w:t xml:space="preserve">на поховання </w:t>
      </w:r>
      <w:r w:rsidRPr="00E972FF">
        <w:rPr>
          <w:rFonts w:ascii="Times New Roman" w:eastAsia="Calibri" w:hAnsi="Times New Roman" w:cs="Times New Roman"/>
          <w:sz w:val="28"/>
          <w:szCs w:val="28"/>
          <w:lang w:eastAsia="ru-RU"/>
        </w:rPr>
        <w:t xml:space="preserve">померлої особи надається за умови проживання її на території Хорольської територіальної громади на момент смерті.                                          </w:t>
      </w:r>
    </w:p>
    <w:p w14:paraId="7C1BF3D6" w14:textId="77777777" w:rsidR="00827DAA" w:rsidRPr="00E972FF" w:rsidRDefault="00827DAA" w:rsidP="00827DAA">
      <w:pPr>
        <w:tabs>
          <w:tab w:val="left" w:pos="567"/>
        </w:tabs>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1.6.  У разі коли померла особа з числа внутрішньо – переміщених осіб, на момент смерті вона повинна перебувати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766441D" w14:textId="77777777" w:rsidR="00827DAA" w:rsidRPr="00E972FF" w:rsidRDefault="00827DAA" w:rsidP="00827DAA">
      <w:pPr>
        <w:pStyle w:val="Textbody"/>
        <w:tabs>
          <w:tab w:val="left" w:pos="567"/>
          <w:tab w:val="left" w:pos="851"/>
        </w:tabs>
        <w:spacing w:after="0"/>
        <w:ind w:firstLine="709"/>
        <w:jc w:val="both"/>
        <w:rPr>
          <w:sz w:val="16"/>
          <w:szCs w:val="16"/>
        </w:rPr>
      </w:pPr>
      <w:r w:rsidRPr="00E972FF">
        <w:rPr>
          <w:rFonts w:cs="Times New Roman"/>
          <w:sz w:val="28"/>
          <w:szCs w:val="28"/>
          <w:lang w:val="uk-UA"/>
        </w:rPr>
        <w:t>1.7</w:t>
      </w:r>
      <w:r w:rsidRPr="00E972FF">
        <w:rPr>
          <w:sz w:val="28"/>
          <w:szCs w:val="28"/>
        </w:rPr>
        <w:t xml:space="preserve">.  </w:t>
      </w:r>
      <w:r w:rsidRPr="00E972FF">
        <w:rPr>
          <w:sz w:val="28"/>
          <w:szCs w:val="28"/>
          <w:lang w:val="uk-UA"/>
        </w:rPr>
        <w:t>Грошова д</w:t>
      </w:r>
      <w:r w:rsidRPr="00E972FF">
        <w:rPr>
          <w:sz w:val="28"/>
          <w:szCs w:val="28"/>
        </w:rPr>
        <w:t xml:space="preserve">опомога на поховання надається протягом шести місяців </w:t>
      </w:r>
      <w:r w:rsidRPr="00E972FF">
        <w:rPr>
          <w:sz w:val="28"/>
          <w:szCs w:val="28"/>
          <w:lang w:val="uk-UA"/>
        </w:rPr>
        <w:t>з дня</w:t>
      </w:r>
      <w:r w:rsidRPr="00E972FF">
        <w:rPr>
          <w:sz w:val="28"/>
          <w:szCs w:val="28"/>
        </w:rPr>
        <w:t xml:space="preserve"> смерті особи, у розмірі, встановленому на день смерті.</w:t>
      </w:r>
    </w:p>
    <w:p w14:paraId="094FF19E" w14:textId="77777777" w:rsidR="00827DAA" w:rsidRPr="00E972FF" w:rsidRDefault="00827DAA" w:rsidP="00827DAA">
      <w:pPr>
        <w:widowControl w:val="0"/>
        <w:tabs>
          <w:tab w:val="left" w:pos="567"/>
        </w:tabs>
        <w:suppressAutoHyphens/>
        <w:spacing w:after="0" w:line="240" w:lineRule="auto"/>
        <w:ind w:firstLine="709"/>
        <w:jc w:val="both"/>
        <w:rPr>
          <w:rFonts w:ascii="Times New Roman" w:eastAsia="Andale Sans UI" w:hAnsi="Times New Roman" w:cs="Tahoma"/>
          <w:kern w:val="1"/>
          <w:sz w:val="16"/>
          <w:szCs w:val="16"/>
          <w:lang w:val="de-DE" w:eastAsia="fa-IR" w:bidi="fa-IR"/>
        </w:rPr>
      </w:pPr>
      <w:r w:rsidRPr="00E972FF">
        <w:rPr>
          <w:rFonts w:ascii="Times New Roman" w:eastAsia="Andale Sans UI" w:hAnsi="Times New Roman" w:cs="Tahoma"/>
          <w:kern w:val="1"/>
          <w:sz w:val="28"/>
          <w:szCs w:val="28"/>
          <w:lang w:eastAsia="fa-IR" w:bidi="fa-IR"/>
        </w:rPr>
        <w:t xml:space="preserve">1.8. </w:t>
      </w:r>
      <w:r w:rsidRPr="00E972FF">
        <w:rPr>
          <w:rFonts w:ascii="Times New Roman" w:hAnsi="Times New Roman" w:cs="Times New Roman"/>
          <w:sz w:val="28"/>
          <w:szCs w:val="28"/>
        </w:rPr>
        <w:t>Грошова</w:t>
      </w:r>
      <w:r w:rsidRPr="00E972FF">
        <w:rPr>
          <w:sz w:val="28"/>
          <w:szCs w:val="28"/>
        </w:rPr>
        <w:t xml:space="preserve"> </w:t>
      </w:r>
      <w:r w:rsidRPr="00E972FF">
        <w:rPr>
          <w:rFonts w:ascii="Times New Roman" w:hAnsi="Times New Roman" w:cs="Times New Roman"/>
          <w:sz w:val="28"/>
          <w:szCs w:val="28"/>
        </w:rPr>
        <w:t>д</w:t>
      </w:r>
      <w:r w:rsidRPr="00E972FF">
        <w:rPr>
          <w:rFonts w:ascii="Times New Roman" w:eastAsia="Andale Sans UI" w:hAnsi="Times New Roman" w:cs="Times New Roman"/>
          <w:kern w:val="1"/>
          <w:sz w:val="28"/>
          <w:szCs w:val="28"/>
          <w:lang w:val="de-DE" w:eastAsia="fa-IR" w:bidi="fa-IR"/>
        </w:rPr>
        <w:t xml:space="preserve">опомога на поховання </w:t>
      </w:r>
      <w:r w:rsidRPr="00E972FF">
        <w:rPr>
          <w:rFonts w:ascii="Times New Roman" w:eastAsia="Andale Sans UI" w:hAnsi="Times New Roman" w:cs="Times New Roman"/>
          <w:kern w:val="1"/>
          <w:sz w:val="28"/>
          <w:szCs w:val="28"/>
          <w:lang w:eastAsia="fa-IR" w:bidi="fa-IR"/>
        </w:rPr>
        <w:t>не</w:t>
      </w:r>
      <w:r w:rsidRPr="00E972FF">
        <w:rPr>
          <w:rFonts w:ascii="Times New Roman" w:eastAsia="Andale Sans UI" w:hAnsi="Times New Roman" w:cs="Tahoma"/>
          <w:kern w:val="1"/>
          <w:sz w:val="28"/>
          <w:szCs w:val="28"/>
          <w:lang w:eastAsia="fa-IR" w:bidi="fa-IR"/>
        </w:rPr>
        <w:t xml:space="preserve">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p w14:paraId="018759DA" w14:textId="65DE36AB" w:rsidR="00827DAA" w:rsidRPr="00E972FF" w:rsidRDefault="00827DAA" w:rsidP="0037063A">
      <w:pPr>
        <w:pStyle w:val="Style7"/>
        <w:widowControl/>
        <w:ind w:firstLine="709"/>
        <w:jc w:val="both"/>
        <w:rPr>
          <w:sz w:val="28"/>
          <w:szCs w:val="28"/>
          <w:shd w:val="clear" w:color="auto" w:fill="FFFFFF"/>
        </w:rPr>
      </w:pPr>
      <w:r w:rsidRPr="00E972FF">
        <w:rPr>
          <w:sz w:val="28"/>
          <w:szCs w:val="28"/>
          <w:lang w:eastAsia="ru-RU"/>
        </w:rPr>
        <w:t xml:space="preserve">1.9. Підставою для </w:t>
      </w:r>
      <w:r w:rsidRPr="00E972FF">
        <w:rPr>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 є відповідне розпорядження міського голови Хорольської міської ради Лубенського району Полтавської області.</w:t>
      </w:r>
    </w:p>
    <w:p w14:paraId="3E7E346C" w14:textId="18E41AF6" w:rsidR="00827DAA" w:rsidRPr="00E972FF" w:rsidRDefault="00827DAA" w:rsidP="0037063A">
      <w:pPr>
        <w:pStyle w:val="Style7"/>
        <w:widowControl/>
        <w:spacing w:before="120" w:after="120"/>
        <w:ind w:left="-425" w:right="-142" w:firstLine="709"/>
        <w:jc w:val="center"/>
        <w:rPr>
          <w:sz w:val="28"/>
          <w:szCs w:val="28"/>
          <w:lang w:eastAsia="ru-RU"/>
        </w:rPr>
      </w:pPr>
      <w:r w:rsidRPr="00E972FF">
        <w:rPr>
          <w:sz w:val="28"/>
          <w:szCs w:val="28"/>
          <w:lang w:eastAsia="ru-RU"/>
        </w:rPr>
        <w:t xml:space="preserve">2. Порядок оформлення документів та опрацювання заяв для отримання </w:t>
      </w:r>
      <w:r w:rsidRPr="00E972FF">
        <w:rPr>
          <w:sz w:val="28"/>
          <w:szCs w:val="28"/>
          <w:lang w:eastAsia="ru-RU"/>
        </w:rPr>
        <w:br/>
        <w:t xml:space="preserve">грошової допомоги на поховання </w:t>
      </w:r>
    </w:p>
    <w:p w14:paraId="0AADFB50" w14:textId="77777777" w:rsidR="00827DAA" w:rsidRPr="00E972FF" w:rsidRDefault="00827DAA" w:rsidP="00827DA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2.1. Для отримання грошової допомоги на поховання отримувач грошової допомоги подає заяву довільної форми особисто або засобами електронного зв’язку,</w:t>
      </w:r>
      <w:r w:rsidRPr="00E972FF">
        <w:rPr>
          <w:rFonts w:ascii="Times New Roman" w:hAnsi="Times New Roman" w:cs="Times New Roman"/>
          <w:sz w:val="28"/>
          <w:szCs w:val="28"/>
          <w:lang w:val="ru-RU"/>
        </w:rPr>
        <w:t xml:space="preserve"> поштою (рекомендованим листом)</w:t>
      </w:r>
      <w:r w:rsidRPr="00E972FF">
        <w:rPr>
          <w:rFonts w:ascii="Times New Roman" w:hAnsi="Times New Roman" w:cs="Times New Roman"/>
          <w:sz w:val="28"/>
          <w:szCs w:val="28"/>
        </w:rPr>
        <w:t xml:space="preserve"> адміністратору відділу «Центр надання адміністративних послуг» виконавчого комітету Хорольської міської ради (далі – відділ ЦНАП, адміністратор ЦНАП). </w:t>
      </w:r>
    </w:p>
    <w:p w14:paraId="4F8EEB00" w14:textId="0F270333" w:rsidR="00827DAA" w:rsidRPr="00E972FF"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hAnsi="Times New Roman" w:cs="Times New Roman"/>
          <w:sz w:val="28"/>
          <w:szCs w:val="28"/>
        </w:rPr>
        <w:t>2.</w:t>
      </w:r>
      <w:r w:rsidR="0037063A" w:rsidRPr="00E972FF">
        <w:rPr>
          <w:rFonts w:ascii="Times New Roman" w:hAnsi="Times New Roman" w:cs="Times New Roman"/>
          <w:sz w:val="28"/>
          <w:szCs w:val="28"/>
        </w:rPr>
        <w:t>2</w:t>
      </w:r>
      <w:r w:rsidRPr="00E972FF">
        <w:rPr>
          <w:rFonts w:ascii="Times New Roman" w:hAnsi="Times New Roman" w:cs="Times New Roman"/>
          <w:sz w:val="28"/>
          <w:szCs w:val="28"/>
        </w:rPr>
        <w:t xml:space="preserve">. До заяви додаються  документи:  </w:t>
      </w:r>
    </w:p>
    <w:p w14:paraId="38DA4F05" w14:textId="77777777" w:rsidR="00827DAA" w:rsidRPr="00E972FF" w:rsidRDefault="00827DAA" w:rsidP="00827DAA">
      <w:pPr>
        <w:spacing w:after="0" w:line="240" w:lineRule="auto"/>
        <w:ind w:firstLine="709"/>
        <w:jc w:val="both"/>
        <w:rPr>
          <w:rFonts w:ascii="Times New Roman" w:hAnsi="Times New Roman" w:cs="Times New Roman"/>
          <w:color w:val="000000"/>
          <w:sz w:val="28"/>
          <w:szCs w:val="28"/>
        </w:rPr>
      </w:pPr>
      <w:r w:rsidRPr="00E972FF">
        <w:rPr>
          <w:rFonts w:ascii="Times New Roman" w:hAnsi="Times New Roman" w:cs="Times New Roman"/>
          <w:color w:val="000000"/>
          <w:sz w:val="28"/>
          <w:szCs w:val="28"/>
        </w:rPr>
        <w:t>1) копія паспорта громадянина України (</w:t>
      </w:r>
      <w:r w:rsidRPr="00E972FF">
        <w:rPr>
          <w:rFonts w:ascii="Times New Roman" w:hAnsi="Times New Roman" w:cs="Times New Roman"/>
          <w:color w:val="000000"/>
          <w:sz w:val="28"/>
          <w:szCs w:val="28"/>
          <w:lang w:val="en-US"/>
        </w:rPr>
        <w:t>ID</w:t>
      </w:r>
      <w:r w:rsidRPr="00E972FF">
        <w:rPr>
          <w:rFonts w:ascii="Times New Roman" w:hAnsi="Times New Roman" w:cs="Times New Roman"/>
          <w:color w:val="000000"/>
          <w:sz w:val="28"/>
          <w:szCs w:val="28"/>
        </w:rPr>
        <w:t xml:space="preserve"> - картка) або інший документ, що посвідчує особу </w:t>
      </w:r>
      <w:r w:rsidRPr="00E972FF">
        <w:rPr>
          <w:rFonts w:ascii="Times New Roman" w:hAnsi="Times New Roman" w:cs="Times New Roman"/>
          <w:sz w:val="28"/>
          <w:szCs w:val="28"/>
        </w:rPr>
        <w:t>отримувача допомоги</w:t>
      </w:r>
      <w:r w:rsidRPr="00E972FF">
        <w:rPr>
          <w:rFonts w:ascii="Times New Roman" w:hAnsi="Times New Roman" w:cs="Times New Roman"/>
          <w:color w:val="000000"/>
          <w:sz w:val="28"/>
          <w:szCs w:val="28"/>
        </w:rPr>
        <w:t xml:space="preserve">;    </w:t>
      </w:r>
    </w:p>
    <w:p w14:paraId="2A163B80" w14:textId="77777777" w:rsidR="00827DAA" w:rsidRPr="00E972FF" w:rsidRDefault="00827DAA" w:rsidP="00827DAA">
      <w:pPr>
        <w:spacing w:after="0" w:line="240" w:lineRule="auto"/>
        <w:ind w:firstLine="709"/>
        <w:jc w:val="both"/>
        <w:rPr>
          <w:rFonts w:ascii="Times New Roman" w:hAnsi="Times New Roman" w:cs="Times New Roman"/>
          <w:color w:val="000000"/>
          <w:sz w:val="28"/>
          <w:szCs w:val="28"/>
        </w:rPr>
      </w:pPr>
      <w:r w:rsidRPr="00E972FF">
        <w:rPr>
          <w:rFonts w:ascii="Times New Roman" w:hAnsi="Times New Roman" w:cs="Times New Roman"/>
          <w:color w:val="000000"/>
          <w:sz w:val="28"/>
          <w:szCs w:val="28"/>
        </w:rPr>
        <w:t xml:space="preserve">2) копія витягу з реєстру територіальної громади </w:t>
      </w:r>
      <w:r w:rsidRPr="00E972FF">
        <w:rPr>
          <w:rFonts w:ascii="Times New Roman" w:hAnsi="Times New Roman" w:cs="Times New Roman"/>
          <w:sz w:val="28"/>
          <w:szCs w:val="28"/>
        </w:rPr>
        <w:t>отримувача допомоги</w:t>
      </w:r>
      <w:r w:rsidRPr="00E972FF">
        <w:rPr>
          <w:rFonts w:ascii="Times New Roman" w:hAnsi="Times New Roman" w:cs="Times New Roman"/>
          <w:color w:val="000000"/>
          <w:sz w:val="28"/>
          <w:szCs w:val="28"/>
        </w:rPr>
        <w:t>;</w:t>
      </w:r>
    </w:p>
    <w:p w14:paraId="31F55852" w14:textId="77777777" w:rsidR="00827DAA" w:rsidRPr="00E972FF" w:rsidRDefault="00827DAA" w:rsidP="00827DAA">
      <w:pPr>
        <w:pStyle w:val="a7"/>
        <w:tabs>
          <w:tab w:val="left" w:pos="709"/>
        </w:tabs>
        <w:spacing w:before="0" w:beforeAutospacing="0" w:after="0" w:afterAutospacing="0"/>
        <w:ind w:firstLine="709"/>
        <w:jc w:val="both"/>
        <w:rPr>
          <w:sz w:val="28"/>
          <w:szCs w:val="28"/>
          <w:lang w:val="uk-UA"/>
        </w:rPr>
      </w:pPr>
      <w:r w:rsidRPr="00E972FF">
        <w:rPr>
          <w:color w:val="000000"/>
          <w:sz w:val="28"/>
          <w:szCs w:val="28"/>
          <w:lang w:val="uk-UA"/>
        </w:rPr>
        <w:t xml:space="preserve">3) </w:t>
      </w:r>
      <w:r w:rsidRPr="00E972FF">
        <w:rPr>
          <w:sz w:val="28"/>
          <w:szCs w:val="28"/>
          <w:lang w:val="uk-UA"/>
        </w:rPr>
        <w:t>копія картки платника податків (ідентифікаційний номер),</w:t>
      </w:r>
      <w:r w:rsidRPr="00E972FF">
        <w:rPr>
          <w:lang w:val="uk-UA"/>
        </w:rPr>
        <w:t xml:space="preserve"> </w:t>
      </w:r>
      <w:r w:rsidRPr="00E972FF">
        <w:rPr>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w:t>
      </w:r>
      <w:r w:rsidRPr="00E972FF">
        <w:rPr>
          <w:sz w:val="28"/>
          <w:szCs w:val="28"/>
          <w:lang w:val="uk-UA"/>
        </w:rPr>
        <w:lastRenderedPageBreak/>
        <w:t>права здійснювати будь-які платежі за серією та номером паспорта отримувача допомоги;</w:t>
      </w:r>
    </w:p>
    <w:p w14:paraId="2C4A0BD2" w14:textId="77777777" w:rsidR="00827DAA" w:rsidRPr="00E972FF" w:rsidRDefault="00827DAA" w:rsidP="00827DAA">
      <w:pPr>
        <w:pStyle w:val="a7"/>
        <w:tabs>
          <w:tab w:val="left" w:pos="709"/>
        </w:tabs>
        <w:spacing w:before="0" w:beforeAutospacing="0" w:after="0" w:afterAutospacing="0"/>
        <w:ind w:firstLine="709"/>
        <w:jc w:val="both"/>
        <w:rPr>
          <w:sz w:val="28"/>
          <w:szCs w:val="28"/>
          <w:lang w:val="uk-UA"/>
        </w:rPr>
      </w:pPr>
      <w:r w:rsidRPr="00E972FF">
        <w:rPr>
          <w:sz w:val="28"/>
          <w:szCs w:val="28"/>
          <w:lang w:val="uk-UA"/>
        </w:rPr>
        <w:t xml:space="preserve">4) </w:t>
      </w:r>
      <w:r w:rsidRPr="00E972FF">
        <w:rPr>
          <w:sz w:val="28"/>
          <w:szCs w:val="28"/>
        </w:rPr>
        <w:t>копія довідки внутрішньо переміщеної особи</w:t>
      </w:r>
      <w:r w:rsidRPr="00E972FF">
        <w:rPr>
          <w:sz w:val="28"/>
          <w:szCs w:val="28"/>
          <w:lang w:val="uk-UA"/>
        </w:rPr>
        <w:t xml:space="preserve"> (померлої);</w:t>
      </w:r>
    </w:p>
    <w:p w14:paraId="2FB43C73" w14:textId="77777777" w:rsidR="00827DAA" w:rsidRPr="00E972FF" w:rsidRDefault="00827DAA" w:rsidP="00827DAA">
      <w:pPr>
        <w:pStyle w:val="a7"/>
        <w:tabs>
          <w:tab w:val="left" w:pos="709"/>
        </w:tabs>
        <w:spacing w:before="0" w:beforeAutospacing="0" w:after="0" w:afterAutospacing="0"/>
        <w:ind w:firstLine="709"/>
        <w:jc w:val="both"/>
        <w:rPr>
          <w:sz w:val="28"/>
          <w:szCs w:val="28"/>
          <w:lang w:val="uk-UA"/>
        </w:rPr>
      </w:pPr>
      <w:r w:rsidRPr="00E972FF">
        <w:rPr>
          <w:sz w:val="28"/>
          <w:szCs w:val="28"/>
          <w:lang w:val="uk-UA"/>
        </w:rPr>
        <w:t>5) витяг з Державного реєстру актів цивільного стану громадян про смерть для отримання допомоги на поховання (оригінал);</w:t>
      </w:r>
    </w:p>
    <w:p w14:paraId="307FD45B" w14:textId="77777777" w:rsidR="00827DAA" w:rsidRPr="00E972FF" w:rsidRDefault="00827DAA" w:rsidP="00827DAA">
      <w:pPr>
        <w:pStyle w:val="a7"/>
        <w:tabs>
          <w:tab w:val="left" w:pos="709"/>
        </w:tabs>
        <w:spacing w:before="0" w:beforeAutospacing="0" w:after="0" w:afterAutospacing="0"/>
        <w:ind w:firstLine="709"/>
        <w:jc w:val="both"/>
        <w:rPr>
          <w:sz w:val="28"/>
          <w:szCs w:val="28"/>
        </w:rPr>
      </w:pPr>
      <w:r w:rsidRPr="00E972FF">
        <w:rPr>
          <w:sz w:val="28"/>
          <w:szCs w:val="28"/>
          <w:lang w:val="uk-UA"/>
        </w:rPr>
        <w:t xml:space="preserve">6) копія свідоцтва про смерть; </w:t>
      </w:r>
    </w:p>
    <w:p w14:paraId="330272F6" w14:textId="77777777" w:rsidR="00827DAA" w:rsidRPr="00E972FF" w:rsidRDefault="00827DAA" w:rsidP="00827DAA">
      <w:pPr>
        <w:pStyle w:val="Style7"/>
        <w:widowControl/>
        <w:ind w:firstLine="709"/>
        <w:jc w:val="both"/>
        <w:rPr>
          <w:sz w:val="28"/>
          <w:szCs w:val="28"/>
        </w:rPr>
      </w:pPr>
      <w:r w:rsidRPr="00E972FF">
        <w:rPr>
          <w:sz w:val="28"/>
          <w:szCs w:val="28"/>
        </w:rPr>
        <w:t xml:space="preserve">7) довідка з останнього місця реєстрації (проживання) особи (померлої); </w:t>
      </w:r>
    </w:p>
    <w:p w14:paraId="00012149" w14:textId="77777777" w:rsidR="00827DAA" w:rsidRPr="00E972FF" w:rsidRDefault="00827DAA" w:rsidP="00827DAA">
      <w:pPr>
        <w:pStyle w:val="Style7"/>
        <w:ind w:firstLine="709"/>
        <w:jc w:val="both"/>
        <w:rPr>
          <w:sz w:val="28"/>
          <w:szCs w:val="28"/>
        </w:rPr>
      </w:pPr>
      <w:r w:rsidRPr="00E972FF">
        <w:rPr>
          <w:sz w:val="28"/>
          <w:szCs w:val="28"/>
        </w:rPr>
        <w:t xml:space="preserve">8) копія документу на ім’я </w:t>
      </w:r>
      <w:r w:rsidRPr="00E972FF">
        <w:rPr>
          <w:rFonts w:eastAsiaTheme="minorHAnsi"/>
          <w:sz w:val="28"/>
          <w:szCs w:val="28"/>
          <w:lang w:eastAsia="en-US"/>
        </w:rPr>
        <w:t>отримувача допомоги</w:t>
      </w:r>
      <w:r w:rsidRPr="00E972FF">
        <w:rPr>
          <w:color w:val="000000"/>
          <w:sz w:val="28"/>
          <w:szCs w:val="28"/>
        </w:rPr>
        <w:t>,</w:t>
      </w:r>
      <w:r w:rsidRPr="00E972FF">
        <w:rPr>
          <w:sz w:val="28"/>
          <w:szCs w:val="28"/>
        </w:rPr>
        <w:t xml:space="preserve">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46669FCC" w14:textId="1886303E" w:rsidR="00827DAA" w:rsidRPr="00E972FF" w:rsidRDefault="00827DAA" w:rsidP="00827DAA">
      <w:pPr>
        <w:pStyle w:val="Style7"/>
        <w:ind w:firstLine="709"/>
        <w:jc w:val="both"/>
        <w:rPr>
          <w:sz w:val="28"/>
          <w:szCs w:val="28"/>
          <w:lang w:eastAsia="ru-RU"/>
        </w:rPr>
      </w:pPr>
      <w:r w:rsidRPr="00E972FF">
        <w:rPr>
          <w:sz w:val="28"/>
          <w:szCs w:val="28"/>
        </w:rPr>
        <w:t xml:space="preserve">9) </w:t>
      </w:r>
      <w:r w:rsidRPr="00E972FF">
        <w:rPr>
          <w:rFonts w:eastAsiaTheme="minorHAnsi"/>
          <w:sz w:val="28"/>
          <w:szCs w:val="28"/>
          <w:lang w:eastAsia="en-US"/>
        </w:rPr>
        <w:t xml:space="preserve">довідка </w:t>
      </w:r>
      <w:r w:rsidR="005A03C6" w:rsidRPr="00E972FF">
        <w:rPr>
          <w:rFonts w:eastAsia="Calibri"/>
          <w:sz w:val="28"/>
          <w:szCs w:val="28"/>
          <w:lang w:eastAsia="en-US"/>
        </w:rPr>
        <w:t xml:space="preserve">(інформація) </w:t>
      </w:r>
      <w:r w:rsidRPr="00E972FF">
        <w:rPr>
          <w:rFonts w:eastAsiaTheme="minorHAnsi"/>
          <w:sz w:val="28"/>
          <w:szCs w:val="28"/>
          <w:lang w:eastAsia="en-US"/>
        </w:rPr>
        <w:t>відповідного органу про перебування на обліку в Єдиній інформаційній базі даних про внутрішньо переміщених осіб, станом на дату смерті.</w:t>
      </w:r>
    </w:p>
    <w:p w14:paraId="6A0D2A60" w14:textId="3EC53D42" w:rsidR="00827DAA" w:rsidRPr="00E972FF" w:rsidRDefault="00827DAA" w:rsidP="00827DAA">
      <w:pPr>
        <w:spacing w:after="0" w:line="240" w:lineRule="auto"/>
        <w:ind w:firstLine="709"/>
        <w:contextualSpacing/>
        <w:jc w:val="both"/>
        <w:rPr>
          <w:rFonts w:ascii="Times New Roman" w:eastAsia="Times New Roman" w:hAnsi="Times New Roman" w:cs="Times New Roman"/>
          <w:sz w:val="28"/>
          <w:szCs w:val="28"/>
        </w:rPr>
      </w:pPr>
      <w:r w:rsidRPr="00E972FF">
        <w:rPr>
          <w:rFonts w:ascii="Times New Roman" w:hAnsi="Times New Roman" w:cs="Times New Roman"/>
          <w:sz w:val="28"/>
          <w:szCs w:val="28"/>
        </w:rPr>
        <w:t>2.</w:t>
      </w:r>
      <w:r w:rsidR="0037063A" w:rsidRPr="00E972FF">
        <w:rPr>
          <w:rFonts w:ascii="Times New Roman" w:hAnsi="Times New Roman" w:cs="Times New Roman"/>
          <w:sz w:val="28"/>
          <w:szCs w:val="28"/>
        </w:rPr>
        <w:t>3</w:t>
      </w:r>
      <w:r w:rsidRPr="00E972FF">
        <w:rPr>
          <w:rFonts w:ascii="Times New Roman" w:hAnsi="Times New Roman" w:cs="Times New Roman"/>
          <w:sz w:val="28"/>
          <w:szCs w:val="28"/>
        </w:rPr>
        <w:t>. Для призначення грошової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1 пункту 1.4, необхідно додатково надати довідку з вищого або професійно-технічного навчального закладу про навчання померлого (померлої) за денною формою навчання в даному закладі або довідку про те, що померла особа була аспірантом, докторантом, клінічним ординатором.</w:t>
      </w:r>
    </w:p>
    <w:p w14:paraId="161FA7B4" w14:textId="7069F3CD" w:rsidR="00827DAA" w:rsidRPr="00E972FF" w:rsidRDefault="00827DAA" w:rsidP="00827DAA">
      <w:pPr>
        <w:spacing w:after="0" w:line="240" w:lineRule="auto"/>
        <w:ind w:firstLine="709"/>
        <w:contextualSpacing/>
        <w:jc w:val="both"/>
        <w:rPr>
          <w:rFonts w:ascii="Times New Roman" w:hAnsi="Times New Roman" w:cs="Times New Roman"/>
          <w:sz w:val="28"/>
          <w:szCs w:val="28"/>
        </w:rPr>
      </w:pPr>
      <w:r w:rsidRPr="00E972FF">
        <w:rPr>
          <w:rFonts w:ascii="Times New Roman" w:hAnsi="Times New Roman" w:cs="Times New Roman"/>
          <w:sz w:val="28"/>
          <w:szCs w:val="28"/>
        </w:rPr>
        <w:t>2.</w:t>
      </w:r>
      <w:r w:rsidR="0037063A" w:rsidRPr="00E972FF">
        <w:rPr>
          <w:rFonts w:ascii="Times New Roman" w:hAnsi="Times New Roman" w:cs="Times New Roman"/>
          <w:sz w:val="28"/>
          <w:szCs w:val="28"/>
        </w:rPr>
        <w:t>4</w:t>
      </w:r>
      <w:r w:rsidRPr="00E972FF">
        <w:rPr>
          <w:rFonts w:ascii="Times New Roman" w:hAnsi="Times New Roman" w:cs="Times New Roman"/>
          <w:sz w:val="28"/>
          <w:szCs w:val="28"/>
        </w:rPr>
        <w:t xml:space="preserve">.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w:t>
      </w:r>
      <w:bookmarkStart w:id="12" w:name="_Hlk159940922"/>
      <w:r w:rsidRPr="00E972FF">
        <w:rPr>
          <w:rFonts w:ascii="Times New Roman" w:hAnsi="Times New Roman" w:cs="Times New Roman"/>
          <w:sz w:val="28"/>
          <w:szCs w:val="28"/>
        </w:rPr>
        <w:t>до підпунктів 2, 3 пункту 1.4</w:t>
      </w:r>
      <w:bookmarkEnd w:id="12"/>
      <w:r w:rsidRPr="00E972FF">
        <w:rPr>
          <w:rFonts w:ascii="Times New Roman" w:hAnsi="Times New Roman" w:cs="Times New Roman"/>
          <w:sz w:val="28"/>
          <w:szCs w:val="28"/>
        </w:rPr>
        <w:t>, необхідно додатково надати:</w:t>
      </w:r>
    </w:p>
    <w:p w14:paraId="57715D69" w14:textId="77777777" w:rsidR="00827DAA" w:rsidRPr="00E972FF" w:rsidRDefault="00827DAA" w:rsidP="00827DAA">
      <w:pPr>
        <w:spacing w:after="0" w:line="240" w:lineRule="auto"/>
        <w:ind w:firstLine="709"/>
        <w:contextualSpacing/>
        <w:jc w:val="both"/>
        <w:rPr>
          <w:rFonts w:ascii="Times New Roman" w:hAnsi="Times New Roman" w:cs="Times New Roman"/>
          <w:sz w:val="28"/>
          <w:szCs w:val="28"/>
        </w:rPr>
      </w:pPr>
      <w:r w:rsidRPr="00E972FF">
        <w:rPr>
          <w:rFonts w:ascii="Times New Roman" w:hAnsi="Times New Roman" w:cs="Times New Roman"/>
          <w:sz w:val="28"/>
          <w:szCs w:val="28"/>
        </w:rPr>
        <w:t>1) довідку про отримання на дитину допомоги відповідно до Закону України «Про державну допомогу сім’ям з дітьми» або Закону України «Про державну соціальну допомогу особам з інвалідністю з дитинства та дітям з інвалідністю»;</w:t>
      </w:r>
    </w:p>
    <w:p w14:paraId="331967C0" w14:textId="77777777" w:rsidR="00827DAA" w:rsidRPr="00E972FF" w:rsidRDefault="00827DAA" w:rsidP="00827DAA">
      <w:pPr>
        <w:spacing w:after="0" w:line="240" w:lineRule="auto"/>
        <w:ind w:firstLine="709"/>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2) довідку з Пенсійного фонду України, що отримувач допомоги                         (п.п.2, п.1.4), померла особа (п.п.3, п.1.4) не є застрахованими в системі загальнообов’язкового державного соціального страхування </w:t>
      </w:r>
      <w:bookmarkStart w:id="13" w:name="_Hlk171924413"/>
      <w:r w:rsidRPr="00E972FF">
        <w:rPr>
          <w:rFonts w:ascii="Times New Roman" w:hAnsi="Times New Roman" w:cs="Times New Roman"/>
          <w:sz w:val="28"/>
          <w:szCs w:val="28"/>
        </w:rPr>
        <w:t>(за наявності технічної можливості).</w:t>
      </w:r>
    </w:p>
    <w:bookmarkEnd w:id="13"/>
    <w:p w14:paraId="70AE0C16" w14:textId="609ADA5B" w:rsidR="00827DAA" w:rsidRPr="00E972FF" w:rsidRDefault="00827DAA" w:rsidP="00827DAA">
      <w:pPr>
        <w:spacing w:after="0" w:line="240" w:lineRule="auto"/>
        <w:ind w:firstLine="709"/>
        <w:contextualSpacing/>
        <w:jc w:val="both"/>
        <w:rPr>
          <w:rFonts w:ascii="Times New Roman" w:hAnsi="Times New Roman" w:cs="Times New Roman"/>
          <w:sz w:val="28"/>
          <w:szCs w:val="28"/>
        </w:rPr>
      </w:pPr>
      <w:r w:rsidRPr="00E972FF">
        <w:rPr>
          <w:rFonts w:ascii="Times New Roman" w:hAnsi="Times New Roman" w:cs="Times New Roman"/>
          <w:sz w:val="28"/>
          <w:szCs w:val="28"/>
        </w:rPr>
        <w:t>2.</w:t>
      </w:r>
      <w:r w:rsidR="0037063A" w:rsidRPr="00E972FF">
        <w:rPr>
          <w:rFonts w:ascii="Times New Roman" w:hAnsi="Times New Roman" w:cs="Times New Roman"/>
          <w:sz w:val="28"/>
          <w:szCs w:val="28"/>
        </w:rPr>
        <w:t>5</w:t>
      </w:r>
      <w:r w:rsidRPr="00E972FF">
        <w:rPr>
          <w:rFonts w:ascii="Times New Roman" w:hAnsi="Times New Roman" w:cs="Times New Roman"/>
          <w:sz w:val="28"/>
          <w:szCs w:val="28"/>
        </w:rPr>
        <w:t>.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4 пункту 1.4, необхідно додатково надати:</w:t>
      </w:r>
    </w:p>
    <w:p w14:paraId="601291F0" w14:textId="77777777" w:rsidR="00827DAA" w:rsidRPr="00E972FF" w:rsidRDefault="00827DAA" w:rsidP="00827DAA">
      <w:pPr>
        <w:spacing w:after="0" w:line="240" w:lineRule="auto"/>
        <w:ind w:firstLine="709"/>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1) </w:t>
      </w:r>
      <w:bookmarkStart w:id="14" w:name="_Hlk159941580"/>
      <w:r w:rsidRPr="00E972FF">
        <w:rPr>
          <w:rFonts w:ascii="Times New Roman" w:hAnsi="Times New Roman" w:cs="Times New Roman"/>
          <w:sz w:val="28"/>
          <w:szCs w:val="28"/>
        </w:rPr>
        <w:t>довідку з Пенсійного Фонду України, що померла особа не отримувала пенсію</w:t>
      </w:r>
      <w:bookmarkEnd w:id="14"/>
      <w:r w:rsidRPr="00E972FF">
        <w:rPr>
          <w:rFonts w:ascii="Times New Roman" w:hAnsi="Times New Roman" w:cs="Times New Roman"/>
          <w:sz w:val="28"/>
          <w:szCs w:val="28"/>
        </w:rPr>
        <w:t xml:space="preserve"> та не є застрахованою в системі загальнообов’язкового державного соціального страхування (за наявності технічної можливості);</w:t>
      </w:r>
    </w:p>
    <w:p w14:paraId="43759E65" w14:textId="77777777" w:rsidR="00827DAA" w:rsidRPr="00E972FF" w:rsidRDefault="00827DAA" w:rsidP="00827DAA">
      <w:pPr>
        <w:spacing w:after="0" w:line="240" w:lineRule="auto"/>
        <w:ind w:firstLine="709"/>
        <w:contextualSpacing/>
        <w:jc w:val="both"/>
        <w:rPr>
          <w:rFonts w:ascii="Times New Roman" w:hAnsi="Times New Roman" w:cs="Times New Roman"/>
          <w:sz w:val="28"/>
          <w:szCs w:val="28"/>
        </w:rPr>
      </w:pPr>
      <w:r w:rsidRPr="00E972FF">
        <w:rPr>
          <w:rFonts w:ascii="Times New Roman" w:hAnsi="Times New Roman" w:cs="Times New Roman"/>
          <w:sz w:val="28"/>
          <w:szCs w:val="28"/>
        </w:rPr>
        <w:t>2) копію трудової книжки (першої та останньої сторінок) померлого/померлої – за наявності;</w:t>
      </w:r>
    </w:p>
    <w:p w14:paraId="124A6C59" w14:textId="77777777" w:rsidR="00827DAA" w:rsidRPr="00E972FF" w:rsidRDefault="00827DAA" w:rsidP="00827DAA">
      <w:pPr>
        <w:spacing w:after="0" w:line="240" w:lineRule="auto"/>
        <w:ind w:firstLine="709"/>
        <w:contextualSpacing/>
        <w:jc w:val="both"/>
        <w:rPr>
          <w:rFonts w:ascii="Times New Roman" w:hAnsi="Times New Roman" w:cs="Times New Roman"/>
          <w:sz w:val="28"/>
          <w:szCs w:val="28"/>
        </w:rPr>
      </w:pPr>
      <w:r w:rsidRPr="00E972FF">
        <w:rPr>
          <w:rFonts w:ascii="Times New Roman" w:hAnsi="Times New Roman" w:cs="Times New Roman"/>
          <w:sz w:val="28"/>
          <w:szCs w:val="28"/>
        </w:rPr>
        <w:t>3) довідку з центру зайнятості, про те, що померла особа не перебувала на обліку, як безробітна.</w:t>
      </w:r>
    </w:p>
    <w:p w14:paraId="4C2B5C23" w14:textId="4D24BEAA" w:rsidR="00827DAA" w:rsidRPr="00E972FF" w:rsidRDefault="00827DAA" w:rsidP="00827DAA">
      <w:pPr>
        <w:spacing w:after="0" w:line="240" w:lineRule="auto"/>
        <w:ind w:firstLine="709"/>
        <w:contextualSpacing/>
        <w:jc w:val="both"/>
        <w:rPr>
          <w:rFonts w:ascii="Times New Roman" w:hAnsi="Times New Roman" w:cs="Times New Roman"/>
          <w:sz w:val="28"/>
          <w:szCs w:val="28"/>
        </w:rPr>
      </w:pPr>
      <w:r w:rsidRPr="00E972FF">
        <w:rPr>
          <w:rFonts w:ascii="Times New Roman" w:hAnsi="Times New Roman" w:cs="Times New Roman"/>
          <w:sz w:val="28"/>
          <w:szCs w:val="28"/>
        </w:rPr>
        <w:lastRenderedPageBreak/>
        <w:t>2.</w:t>
      </w:r>
      <w:r w:rsidR="0037063A" w:rsidRPr="00E972FF">
        <w:rPr>
          <w:rFonts w:ascii="Times New Roman" w:hAnsi="Times New Roman" w:cs="Times New Roman"/>
          <w:sz w:val="28"/>
          <w:szCs w:val="28"/>
        </w:rPr>
        <w:t>6</w:t>
      </w:r>
      <w:r w:rsidRPr="00E972FF">
        <w:rPr>
          <w:rFonts w:ascii="Times New Roman" w:hAnsi="Times New Roman" w:cs="Times New Roman"/>
          <w:sz w:val="28"/>
          <w:szCs w:val="28"/>
        </w:rPr>
        <w:t>.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підпунктів 5, 6 пункту 1.4 необхідно додатково надати:</w:t>
      </w:r>
    </w:p>
    <w:p w14:paraId="367A8155" w14:textId="77777777" w:rsidR="00827DAA" w:rsidRPr="00E972FF" w:rsidRDefault="00827DAA" w:rsidP="00827DAA">
      <w:pPr>
        <w:shd w:val="clear" w:color="auto" w:fill="FFFFFF"/>
        <w:spacing w:after="0" w:line="240" w:lineRule="atLeast"/>
        <w:ind w:firstLine="709"/>
        <w:jc w:val="both"/>
        <w:rPr>
          <w:rFonts w:ascii="Times New Roman" w:eastAsia="Calibri" w:hAnsi="Times New Roman" w:cs="Times New Roman"/>
          <w:color w:val="0D0D0D"/>
          <w:sz w:val="28"/>
          <w:szCs w:val="28"/>
        </w:rPr>
      </w:pPr>
      <w:r w:rsidRPr="00E972FF">
        <w:rPr>
          <w:rFonts w:ascii="Times New Roman" w:hAnsi="Times New Roman" w:cs="Times New Roman"/>
          <w:sz w:val="28"/>
          <w:szCs w:val="28"/>
        </w:rPr>
        <w:t xml:space="preserve">1) довідку з Пенсійного Фонду України, що померла </w:t>
      </w:r>
      <w:bookmarkStart w:id="15" w:name="_Hlk159942737"/>
      <w:r w:rsidRPr="00E972FF">
        <w:rPr>
          <w:rFonts w:ascii="Times New Roman" w:hAnsi="Times New Roman" w:cs="Times New Roman"/>
          <w:sz w:val="28"/>
          <w:szCs w:val="28"/>
        </w:rPr>
        <w:t xml:space="preserve">особа немала право на отримання </w:t>
      </w:r>
      <w:bookmarkEnd w:id="15"/>
      <w:r w:rsidRPr="00E972FF">
        <w:rPr>
          <w:rFonts w:ascii="Times New Roman" w:hAnsi="Times New Roman" w:cs="Times New Roman"/>
          <w:sz w:val="28"/>
          <w:szCs w:val="28"/>
        </w:rPr>
        <w:t xml:space="preserve">пенсії або </w:t>
      </w:r>
      <w:r w:rsidRPr="00E972FF">
        <w:rPr>
          <w:rFonts w:ascii="Times New Roman" w:eastAsia="Calibri" w:hAnsi="Times New Roman" w:cs="Times New Roman"/>
          <w:color w:val="0D0D0D"/>
          <w:sz w:val="28"/>
          <w:szCs w:val="28"/>
        </w:rPr>
        <w:t>мала право на її призначення, але за життя таким правом не скористалися;</w:t>
      </w:r>
    </w:p>
    <w:p w14:paraId="14C072D2" w14:textId="77777777" w:rsidR="00827DAA" w:rsidRPr="00E972FF" w:rsidRDefault="00827DAA" w:rsidP="00827DAA">
      <w:pPr>
        <w:shd w:val="clear" w:color="auto" w:fill="FFFFFF"/>
        <w:spacing w:after="0" w:line="240" w:lineRule="atLeast"/>
        <w:ind w:firstLine="709"/>
        <w:jc w:val="both"/>
        <w:rPr>
          <w:rFonts w:ascii="Times New Roman" w:eastAsia="Calibri" w:hAnsi="Times New Roman" w:cs="Times New Roman"/>
          <w:color w:val="0D0D0D"/>
          <w:sz w:val="28"/>
          <w:szCs w:val="28"/>
        </w:rPr>
      </w:pPr>
      <w:r w:rsidRPr="00E972FF">
        <w:rPr>
          <w:rFonts w:ascii="Times New Roman" w:eastAsia="Calibri" w:hAnsi="Times New Roman" w:cs="Times New Roman"/>
          <w:color w:val="0D0D0D"/>
          <w:sz w:val="28"/>
          <w:szCs w:val="28"/>
        </w:rPr>
        <w:t xml:space="preserve">2) довідку з Управління соціального захисту населення, що померла  </w:t>
      </w:r>
      <w:r w:rsidRPr="00E972FF">
        <w:rPr>
          <w:rFonts w:ascii="Times New Roman" w:hAnsi="Times New Roman" w:cs="Times New Roman"/>
          <w:sz w:val="28"/>
          <w:szCs w:val="28"/>
        </w:rPr>
        <w:t xml:space="preserve">особа немала право на отримання державної соціальної допомоги, відповідно до Закону України «Про державну соціальну допомогу особам, які не мають право на пенсію, та особам з інвалідністю» або </w:t>
      </w:r>
      <w:r w:rsidRPr="00E972FF">
        <w:rPr>
          <w:rFonts w:ascii="Times New Roman" w:eastAsia="Calibri" w:hAnsi="Times New Roman" w:cs="Times New Roman"/>
          <w:color w:val="0D0D0D"/>
          <w:sz w:val="28"/>
          <w:szCs w:val="28"/>
        </w:rPr>
        <w:t>мала право на її призначення, але за життя таким правом не скористалися.</w:t>
      </w:r>
      <w:r w:rsidRPr="00E972FF">
        <w:rPr>
          <w:rFonts w:ascii="Times New Roman" w:hAnsi="Times New Roman" w:cs="Times New Roman"/>
          <w:sz w:val="28"/>
          <w:szCs w:val="28"/>
        </w:rPr>
        <w:t xml:space="preserve"> </w:t>
      </w:r>
    </w:p>
    <w:p w14:paraId="3601AD12" w14:textId="1CA0B2D5" w:rsidR="00827DAA" w:rsidRPr="00E972FF" w:rsidRDefault="00827DAA" w:rsidP="00827DAA">
      <w:pPr>
        <w:pStyle w:val="Style7"/>
        <w:widowControl/>
        <w:ind w:firstLine="709"/>
        <w:jc w:val="both"/>
        <w:rPr>
          <w:sz w:val="28"/>
          <w:szCs w:val="28"/>
        </w:rPr>
      </w:pPr>
      <w:r w:rsidRPr="00E972FF">
        <w:rPr>
          <w:sz w:val="28"/>
          <w:szCs w:val="28"/>
        </w:rPr>
        <w:t>2.</w:t>
      </w:r>
      <w:r w:rsidR="0037063A" w:rsidRPr="00E972FF">
        <w:rPr>
          <w:sz w:val="28"/>
          <w:szCs w:val="28"/>
        </w:rPr>
        <w:t>7</w:t>
      </w:r>
      <w:r w:rsidRPr="00E972FF">
        <w:rPr>
          <w:sz w:val="28"/>
          <w:szCs w:val="28"/>
        </w:rPr>
        <w:t xml:space="preserve">. У заяві про надання грошової допомоги на поховання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їй грошової допомоги на поховання, відповідно до Закону України «Про захист персональних даних». </w:t>
      </w:r>
    </w:p>
    <w:p w14:paraId="795949A7" w14:textId="0A0FF5D3" w:rsidR="00827DAA" w:rsidRPr="00E972FF" w:rsidRDefault="00827DAA" w:rsidP="00827DA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w:t>
      </w:r>
      <w:r w:rsidR="0037063A" w:rsidRPr="00E972FF">
        <w:rPr>
          <w:rFonts w:ascii="Times New Roman" w:hAnsi="Times New Roman" w:cs="Times New Roman"/>
          <w:sz w:val="28"/>
          <w:szCs w:val="28"/>
        </w:rPr>
        <w:t>8</w:t>
      </w:r>
      <w:r w:rsidRPr="00E972FF">
        <w:rPr>
          <w:rFonts w:ascii="Times New Roman" w:hAnsi="Times New Roman" w:cs="Times New Roman"/>
          <w:sz w:val="28"/>
          <w:szCs w:val="28"/>
        </w:rPr>
        <w:t>. Підставою для відмови в наданні грошової допомоги на поховання є:</w:t>
      </w:r>
    </w:p>
    <w:p w14:paraId="716B7BC2" w14:textId="6B09FD97" w:rsidR="00827DAA" w:rsidRPr="00E972FF" w:rsidRDefault="00827DAA" w:rsidP="00827DA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1</w:t>
      </w:r>
      <w:r w:rsidR="00A915F2" w:rsidRPr="00E972FF">
        <w:rPr>
          <w:rFonts w:ascii="Times New Roman" w:hAnsi="Times New Roman" w:cs="Times New Roman"/>
          <w:sz w:val="28"/>
          <w:szCs w:val="28"/>
        </w:rPr>
        <w:t>)</w:t>
      </w:r>
      <w:r w:rsidRPr="00E972FF">
        <w:rPr>
          <w:rFonts w:ascii="Times New Roman" w:hAnsi="Times New Roman" w:cs="Times New Roman"/>
          <w:sz w:val="28"/>
          <w:szCs w:val="28"/>
        </w:rPr>
        <w:t xml:space="preserve"> </w:t>
      </w:r>
      <w:r w:rsidR="00A915F2" w:rsidRPr="00E972FF">
        <w:rPr>
          <w:rFonts w:ascii="Times New Roman" w:hAnsi="Times New Roman" w:cs="Times New Roman"/>
          <w:sz w:val="28"/>
          <w:szCs w:val="28"/>
        </w:rPr>
        <w:t>в</w:t>
      </w:r>
      <w:r w:rsidRPr="00E972FF">
        <w:rPr>
          <w:rFonts w:ascii="Times New Roman" w:hAnsi="Times New Roman" w:cs="Times New Roman"/>
          <w:sz w:val="28"/>
          <w:szCs w:val="28"/>
        </w:rPr>
        <w:t>ідсутність повного пакету документів, визначених                              пунктами 2.</w:t>
      </w:r>
      <w:r w:rsidR="002F4801" w:rsidRPr="00E972FF">
        <w:rPr>
          <w:rFonts w:ascii="Times New Roman" w:hAnsi="Times New Roman" w:cs="Times New Roman"/>
          <w:sz w:val="28"/>
          <w:szCs w:val="28"/>
        </w:rPr>
        <w:t>2</w:t>
      </w:r>
      <w:r w:rsidRPr="00E972FF">
        <w:rPr>
          <w:rFonts w:ascii="Times New Roman" w:hAnsi="Times New Roman" w:cs="Times New Roman"/>
          <w:sz w:val="28"/>
          <w:szCs w:val="28"/>
        </w:rPr>
        <w:t>. – 2.</w:t>
      </w:r>
      <w:r w:rsidR="002F4801" w:rsidRPr="00E972FF">
        <w:rPr>
          <w:rFonts w:ascii="Times New Roman" w:hAnsi="Times New Roman" w:cs="Times New Roman"/>
          <w:sz w:val="28"/>
          <w:szCs w:val="28"/>
        </w:rPr>
        <w:t>6</w:t>
      </w:r>
      <w:r w:rsidRPr="00E972FF">
        <w:rPr>
          <w:rFonts w:ascii="Times New Roman" w:hAnsi="Times New Roman" w:cs="Times New Roman"/>
          <w:sz w:val="28"/>
          <w:szCs w:val="28"/>
        </w:rPr>
        <w:t>. цього Порядку;</w:t>
      </w:r>
    </w:p>
    <w:p w14:paraId="4377B77D" w14:textId="5FC943D4" w:rsidR="00827DAA" w:rsidRPr="00E972FF" w:rsidRDefault="00827DAA" w:rsidP="00827DA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w:t>
      </w:r>
      <w:r w:rsidR="00A915F2" w:rsidRPr="00E972FF">
        <w:rPr>
          <w:rFonts w:ascii="Times New Roman" w:hAnsi="Times New Roman" w:cs="Times New Roman"/>
          <w:sz w:val="28"/>
          <w:szCs w:val="28"/>
        </w:rPr>
        <w:t>)</w:t>
      </w:r>
      <w:r w:rsidRPr="00E972FF">
        <w:rPr>
          <w:rFonts w:ascii="Times New Roman" w:hAnsi="Times New Roman" w:cs="Times New Roman"/>
          <w:sz w:val="28"/>
          <w:szCs w:val="28"/>
        </w:rPr>
        <w:t xml:space="preserve"> </w:t>
      </w:r>
      <w:r w:rsidR="00A915F2" w:rsidRPr="00E972FF">
        <w:rPr>
          <w:rFonts w:ascii="Times New Roman" w:hAnsi="Times New Roman" w:cs="Times New Roman"/>
          <w:sz w:val="28"/>
          <w:szCs w:val="28"/>
        </w:rPr>
        <w:t>в</w:t>
      </w:r>
      <w:r w:rsidRPr="00E972FF">
        <w:rPr>
          <w:rFonts w:ascii="Times New Roman" w:hAnsi="Times New Roman" w:cs="Times New Roman"/>
          <w:sz w:val="28"/>
          <w:szCs w:val="28"/>
        </w:rPr>
        <w:t>иявлення недостовірних даних;</w:t>
      </w:r>
    </w:p>
    <w:p w14:paraId="62C7138B" w14:textId="49615009" w:rsidR="00827DAA" w:rsidRPr="00E972FF" w:rsidRDefault="00827DAA" w:rsidP="00827DA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3</w:t>
      </w:r>
      <w:r w:rsidR="00190769" w:rsidRPr="00E972FF">
        <w:rPr>
          <w:rFonts w:ascii="Times New Roman" w:hAnsi="Times New Roman" w:cs="Times New Roman"/>
          <w:sz w:val="28"/>
          <w:szCs w:val="28"/>
        </w:rPr>
        <w:t>)</w:t>
      </w:r>
      <w:r w:rsidRPr="00E972FF">
        <w:rPr>
          <w:rFonts w:ascii="Times New Roman" w:hAnsi="Times New Roman" w:cs="Times New Roman"/>
          <w:sz w:val="28"/>
          <w:szCs w:val="28"/>
        </w:rPr>
        <w:t xml:space="preserve"> </w:t>
      </w:r>
      <w:r w:rsidR="00190769" w:rsidRPr="00E972FF">
        <w:rPr>
          <w:rFonts w:ascii="Times New Roman" w:hAnsi="Times New Roman" w:cs="Times New Roman"/>
          <w:sz w:val="28"/>
          <w:szCs w:val="28"/>
        </w:rPr>
        <w:t>п</w:t>
      </w:r>
      <w:r w:rsidRPr="00E972FF">
        <w:rPr>
          <w:rFonts w:ascii="Times New Roman" w:hAnsi="Times New Roman" w:cs="Times New Roman"/>
          <w:sz w:val="28"/>
          <w:szCs w:val="28"/>
        </w:rPr>
        <w:t>исьмова відмова в одержанні призначеної/нарахованої грошової допомоги на поховання.</w:t>
      </w:r>
    </w:p>
    <w:p w14:paraId="0A45B33C" w14:textId="059523A0" w:rsidR="00827DAA" w:rsidRPr="00E972FF" w:rsidRDefault="00827DAA" w:rsidP="00827DA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w:t>
      </w:r>
      <w:r w:rsidR="0037063A" w:rsidRPr="00E972FF">
        <w:rPr>
          <w:rFonts w:ascii="Times New Roman" w:hAnsi="Times New Roman" w:cs="Times New Roman"/>
          <w:sz w:val="28"/>
          <w:szCs w:val="28"/>
        </w:rPr>
        <w:t>9</w:t>
      </w:r>
      <w:r w:rsidRPr="00E972FF">
        <w:rPr>
          <w:rFonts w:ascii="Times New Roman" w:hAnsi="Times New Roman" w:cs="Times New Roman"/>
          <w:sz w:val="28"/>
          <w:szCs w:val="28"/>
        </w:rPr>
        <w:t>. У разі відмови у наданні грошової допомоги на поховання отримувачу допомоги направляється вмотивована відповідь.</w:t>
      </w:r>
    </w:p>
    <w:p w14:paraId="2EF9C250" w14:textId="209E156D" w:rsidR="00827DAA" w:rsidRPr="00E972FF"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hAnsi="Times New Roman" w:cs="Times New Roman"/>
          <w:sz w:val="28"/>
          <w:szCs w:val="28"/>
        </w:rPr>
        <w:t>2.</w:t>
      </w:r>
      <w:r w:rsidR="0037063A" w:rsidRPr="00E972FF">
        <w:rPr>
          <w:rFonts w:ascii="Times New Roman" w:hAnsi="Times New Roman" w:cs="Times New Roman"/>
          <w:sz w:val="28"/>
          <w:szCs w:val="28"/>
        </w:rPr>
        <w:t>10</w:t>
      </w:r>
      <w:r w:rsidRPr="00E972FF">
        <w:rPr>
          <w:rFonts w:ascii="Times New Roman" w:hAnsi="Times New Roman" w:cs="Times New Roman"/>
          <w:sz w:val="28"/>
          <w:szCs w:val="28"/>
        </w:rPr>
        <w:t xml:space="preserve">. </w:t>
      </w:r>
      <w:r w:rsidRPr="00E972FF">
        <w:rPr>
          <w:rFonts w:ascii="Times New Roman" w:eastAsia="Times New Roman" w:hAnsi="Times New Roman" w:cs="Times New Roman"/>
          <w:sz w:val="28"/>
          <w:szCs w:val="28"/>
        </w:rPr>
        <w:t xml:space="preserve">Адміністратор </w:t>
      </w:r>
      <w:bookmarkStart w:id="16" w:name="_Hlk172015186"/>
      <w:r w:rsidRPr="00E972FF">
        <w:rPr>
          <w:rFonts w:ascii="Times New Roman" w:eastAsia="Times New Roman" w:hAnsi="Times New Roman" w:cs="Times New Roman"/>
          <w:sz w:val="28"/>
          <w:szCs w:val="28"/>
        </w:rPr>
        <w:t>ЦНАП</w:t>
      </w:r>
      <w:bookmarkEnd w:id="16"/>
      <w:r w:rsidRPr="00E972FF">
        <w:rPr>
          <w:rFonts w:ascii="Times New Roman" w:eastAsia="Times New Roman" w:hAnsi="Times New Roman" w:cs="Times New Roman"/>
          <w:sz w:val="28"/>
          <w:szCs w:val="28"/>
        </w:rPr>
        <w:t xml:space="preserve">, приймаючи від отримувача допомоги заяву про надання допомоги на поховання, попередньо перевіряє її на предмет відповідності вимогам цього Порядку.  </w:t>
      </w:r>
    </w:p>
    <w:p w14:paraId="3EA055C6" w14:textId="77777777" w:rsidR="00827DAA" w:rsidRPr="00E972FF"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rPr>
        <w:t>У разі встановлення невідповідності заяви та доданих до неї документів, затверджених цим Порядком, адміністратор ЦНАПу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для отримання грошової допомоги на поховання.</w:t>
      </w:r>
    </w:p>
    <w:p w14:paraId="2807572F" w14:textId="7E140C23" w:rsidR="00827DAA" w:rsidRPr="00E972FF"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hAnsi="Times New Roman" w:cs="Times New Roman"/>
          <w:sz w:val="28"/>
          <w:szCs w:val="28"/>
        </w:rPr>
        <w:t>2.</w:t>
      </w:r>
      <w:r w:rsidR="0037063A" w:rsidRPr="00E972FF">
        <w:rPr>
          <w:rFonts w:ascii="Times New Roman" w:hAnsi="Times New Roman" w:cs="Times New Roman"/>
          <w:sz w:val="28"/>
          <w:szCs w:val="28"/>
        </w:rPr>
        <w:t>11</w:t>
      </w:r>
      <w:r w:rsidRPr="00E972FF">
        <w:rPr>
          <w:rFonts w:ascii="Times New Roman" w:hAnsi="Times New Roman" w:cs="Times New Roman"/>
          <w:sz w:val="28"/>
          <w:szCs w:val="28"/>
        </w:rPr>
        <w:t xml:space="preserve">. </w:t>
      </w:r>
      <w:r w:rsidRPr="00E972FF">
        <w:rPr>
          <w:rFonts w:ascii="Times New Roman" w:eastAsia="Times New Roman" w:hAnsi="Times New Roman" w:cs="Times New Roman"/>
          <w:sz w:val="28"/>
          <w:szCs w:val="28"/>
        </w:rPr>
        <w:t>Всі письмові звернення отримувачів допомоги  про надання допомоги на поховання  реєструються у ЦНАПі в день їх надходження у відповідному журналі реєстрації та в той самий день передаються до відділу соціального захисту населення Хорольської міської Лубенського району Полтавської області (далі – відділ соціального захисту населення Хорольської міської ради).</w:t>
      </w:r>
    </w:p>
    <w:p w14:paraId="3CA88023" w14:textId="77777777" w:rsidR="00827DAA" w:rsidRPr="00E972FF"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rPr>
        <w:t xml:space="preserve"> Адміністратор  ЦНАПу несе персональну відповідальність за своєчасність та повноту заповнення журналу реєстрації та передачі документів.</w:t>
      </w:r>
    </w:p>
    <w:p w14:paraId="2748A54B" w14:textId="19F2A72C" w:rsidR="00827DAA" w:rsidRPr="00E972FF" w:rsidRDefault="00827DAA" w:rsidP="00827DAA">
      <w:pPr>
        <w:spacing w:after="0" w:line="240" w:lineRule="auto"/>
        <w:ind w:firstLine="709"/>
        <w:jc w:val="both"/>
        <w:rPr>
          <w:rFonts w:ascii="Times New Roman" w:eastAsia="Times New Roman" w:hAnsi="Times New Roman" w:cs="Times New Roman"/>
          <w:sz w:val="28"/>
          <w:szCs w:val="28"/>
          <w:lang w:eastAsia="ru-RU"/>
        </w:rPr>
      </w:pPr>
      <w:bookmarkStart w:id="17" w:name="_Hlk143861554"/>
      <w:r w:rsidRPr="00E972FF">
        <w:rPr>
          <w:rFonts w:ascii="Times New Roman" w:hAnsi="Times New Roman" w:cs="Times New Roman"/>
          <w:sz w:val="28"/>
          <w:szCs w:val="28"/>
        </w:rPr>
        <w:t>2.</w:t>
      </w:r>
      <w:r w:rsidR="0037063A" w:rsidRPr="00E972FF">
        <w:rPr>
          <w:rFonts w:ascii="Times New Roman" w:hAnsi="Times New Roman" w:cs="Times New Roman"/>
          <w:sz w:val="28"/>
          <w:szCs w:val="28"/>
        </w:rPr>
        <w:t>12</w:t>
      </w:r>
      <w:r w:rsidRPr="00E972FF">
        <w:rPr>
          <w:rFonts w:ascii="Times New Roman" w:hAnsi="Times New Roman" w:cs="Times New Roman"/>
          <w:sz w:val="28"/>
          <w:szCs w:val="28"/>
        </w:rPr>
        <w:t xml:space="preserve">. </w:t>
      </w:r>
      <w:r w:rsidRPr="00E972FF">
        <w:rPr>
          <w:rFonts w:ascii="Times New Roman" w:eastAsia="Times New Roman" w:hAnsi="Times New Roman" w:cs="Times New Roman"/>
          <w:sz w:val="28"/>
          <w:szCs w:val="28"/>
          <w:lang w:eastAsia="ru-RU"/>
        </w:rPr>
        <w:t>Відділ соціального захисту населення Хорольської міської ради розглядає подані звернення і на основі цього Порядку в одноденний термін формує  проєкт розпорядження міського голови про надання грошової допомоги на поховання.</w:t>
      </w:r>
    </w:p>
    <w:p w14:paraId="28F9FB46" w14:textId="14CD3DC1" w:rsidR="00827DAA" w:rsidRPr="00E972FF"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lastRenderedPageBreak/>
        <w:t>2.</w:t>
      </w:r>
      <w:r w:rsidR="0037063A" w:rsidRPr="00E972FF">
        <w:rPr>
          <w:rFonts w:ascii="Times New Roman" w:eastAsia="Times New Roman" w:hAnsi="Times New Roman" w:cs="Times New Roman"/>
          <w:sz w:val="28"/>
          <w:szCs w:val="28"/>
          <w:lang w:eastAsia="ru-RU"/>
        </w:rPr>
        <w:t>13</w:t>
      </w:r>
      <w:r w:rsidRPr="00E972FF">
        <w:rPr>
          <w:rFonts w:ascii="Times New Roman" w:eastAsia="Times New Roman" w:hAnsi="Times New Roman" w:cs="Times New Roman"/>
          <w:sz w:val="28"/>
          <w:szCs w:val="28"/>
          <w:lang w:eastAsia="ru-RU"/>
        </w:rPr>
        <w:t>. Розмір</w:t>
      </w:r>
      <w:r w:rsidRPr="00E972FF">
        <w:rPr>
          <w:rFonts w:ascii="Times New Roman" w:hAnsi="Times New Roman" w:cs="Times New Roman"/>
          <w:sz w:val="28"/>
          <w:szCs w:val="28"/>
          <w:shd w:val="clear" w:color="auto" w:fill="FFFFFF"/>
        </w:rPr>
        <w:t xml:space="preserve"> грошової допомоги на поховання деяких категорій осіб виконавцю волевиявлення померлого або особі, яка зобов’язалася поховати померлого затверджується рішенням виконавчого комітету Хорольської міської ради Лубенського району Полтавської області.</w:t>
      </w:r>
      <w:r w:rsidRPr="00E972FF">
        <w:rPr>
          <w:rFonts w:ascii="Times New Roman" w:eastAsia="Times New Roman" w:hAnsi="Times New Roman" w:cs="Times New Roman"/>
          <w:sz w:val="28"/>
          <w:szCs w:val="28"/>
          <w:lang w:eastAsia="ru-RU"/>
        </w:rPr>
        <w:t xml:space="preserve">  </w:t>
      </w:r>
    </w:p>
    <w:bookmarkEnd w:id="17"/>
    <w:p w14:paraId="677E68D7" w14:textId="10F69460" w:rsidR="00827DAA" w:rsidRPr="00E972FF" w:rsidRDefault="00827DAA" w:rsidP="0037063A">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w:t>
      </w:r>
      <w:r w:rsidR="0037063A" w:rsidRPr="00E972FF">
        <w:rPr>
          <w:rFonts w:ascii="Times New Roman" w:hAnsi="Times New Roman" w:cs="Times New Roman"/>
          <w:sz w:val="28"/>
          <w:szCs w:val="28"/>
        </w:rPr>
        <w:t>14</w:t>
      </w:r>
      <w:r w:rsidRPr="00E972FF">
        <w:rPr>
          <w:rFonts w:ascii="Times New Roman" w:hAnsi="Times New Roman" w:cs="Times New Roman"/>
          <w:sz w:val="28"/>
          <w:szCs w:val="28"/>
        </w:rPr>
        <w:t>. Виплата грошової допомоги на поховання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5E05E68F" w14:textId="725232A6" w:rsidR="00827DAA" w:rsidRPr="00E972FF" w:rsidRDefault="00827DAA" w:rsidP="0037063A">
      <w:pPr>
        <w:spacing w:before="120" w:after="120" w:line="240" w:lineRule="auto"/>
        <w:ind w:firstLine="709"/>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3. Фінансування грошової допомоги на поховання</w:t>
      </w:r>
    </w:p>
    <w:p w14:paraId="236AE85F" w14:textId="77777777" w:rsidR="00827DAA" w:rsidRPr="00E972FF" w:rsidRDefault="00827DAA" w:rsidP="00827DAA">
      <w:pPr>
        <w:spacing w:after="0" w:line="240" w:lineRule="auto"/>
        <w:ind w:firstLine="709"/>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lang w:eastAsia="ru-RU"/>
        </w:rPr>
        <w:t xml:space="preserve">3.1. Фінансування витрат на надання грошової допомоги на поховання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E972FF">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2025 -2027 роки.</w:t>
      </w:r>
    </w:p>
    <w:p w14:paraId="576157FB" w14:textId="77777777" w:rsidR="00827DAA" w:rsidRPr="00E972FF"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3.2. Відділ соціального захисту населення Хорольської міської ради після  отримання розпорядження міського голови Хорольської міської ради подає заявку на фінансування зазначеної допомоги до фінансового управління Хорольської міської ради. </w:t>
      </w:r>
    </w:p>
    <w:p w14:paraId="4C791F5C" w14:textId="77777777" w:rsidR="00827DAA" w:rsidRPr="00E972FF"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допомоги.</w:t>
      </w:r>
    </w:p>
    <w:p w14:paraId="00A1C221" w14:textId="5A1AF005" w:rsidR="00827DAA" w:rsidRPr="00E972FF" w:rsidRDefault="00827DAA" w:rsidP="0037063A">
      <w:pPr>
        <w:spacing w:after="0" w:line="240" w:lineRule="auto"/>
        <w:ind w:firstLine="709"/>
        <w:contextualSpacing/>
        <w:jc w:val="both"/>
        <w:rPr>
          <w:rFonts w:ascii="Times New Roman" w:hAnsi="Times New Roman" w:cs="Times New Roman"/>
          <w:sz w:val="28"/>
          <w:szCs w:val="28"/>
        </w:rPr>
      </w:pPr>
      <w:r w:rsidRPr="00E972FF">
        <w:rPr>
          <w:rFonts w:ascii="Times New Roman" w:eastAsia="Times New Roman" w:hAnsi="Times New Roman" w:cs="Times New Roman"/>
          <w:sz w:val="28"/>
          <w:szCs w:val="28"/>
          <w:lang w:eastAsia="ru-RU"/>
        </w:rPr>
        <w:t xml:space="preserve">3.3. </w:t>
      </w:r>
      <w:r w:rsidRPr="00E972FF">
        <w:rPr>
          <w:rFonts w:ascii="Times New Roman" w:hAnsi="Times New Roman" w:cs="Times New Roman"/>
          <w:sz w:val="28"/>
          <w:szCs w:val="28"/>
        </w:rPr>
        <w:t>Відділ соціального захисту населення Хорольської міської ради протягом бюджетного року переглядає обсяги видатків на відшкодування витрат на поховання та в установленому порядку надає пропозиції щодо їх коригування, виходячи з кількості померлих.</w:t>
      </w:r>
    </w:p>
    <w:p w14:paraId="35022F48" w14:textId="46B648FD" w:rsidR="00827DAA" w:rsidRPr="00E972FF" w:rsidRDefault="00827DAA" w:rsidP="0037063A">
      <w:pPr>
        <w:spacing w:before="120" w:after="120" w:line="240" w:lineRule="auto"/>
        <w:ind w:firstLine="709"/>
        <w:jc w:val="center"/>
        <w:rPr>
          <w:rFonts w:ascii="Times New Roman" w:eastAsia="Calibri" w:hAnsi="Times New Roman" w:cs="Times New Roman"/>
          <w:sz w:val="28"/>
          <w:szCs w:val="28"/>
        </w:rPr>
      </w:pPr>
      <w:r w:rsidRPr="00E972FF">
        <w:rPr>
          <w:rFonts w:ascii="Times New Roman" w:eastAsia="Calibri" w:hAnsi="Times New Roman" w:cs="Times New Roman"/>
          <w:sz w:val="28"/>
          <w:szCs w:val="28"/>
          <w:lang w:val="ru-RU"/>
        </w:rPr>
        <w:t>4</w:t>
      </w:r>
      <w:r w:rsidRPr="00E972FF">
        <w:rPr>
          <w:rFonts w:ascii="Times New Roman" w:eastAsia="Calibri" w:hAnsi="Times New Roman" w:cs="Times New Roman"/>
          <w:sz w:val="28"/>
          <w:szCs w:val="28"/>
        </w:rPr>
        <w:t xml:space="preserve">. Прикінцеві положення </w:t>
      </w:r>
    </w:p>
    <w:p w14:paraId="2FDC9D5F" w14:textId="77777777" w:rsidR="00827DAA" w:rsidRPr="00E972FF" w:rsidRDefault="00827DA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E972FF">
        <w:rPr>
          <w:rFonts w:ascii="Times New Roman" w:eastAsia="Calibri" w:hAnsi="Times New Roman" w:cs="Times New Roman"/>
          <w:sz w:val="28"/>
          <w:szCs w:val="28"/>
          <w:lang w:val="ru-RU"/>
        </w:rPr>
        <w:t>4</w:t>
      </w:r>
      <w:r w:rsidRPr="00E972FF">
        <w:rPr>
          <w:rFonts w:ascii="Times New Roman" w:eastAsia="Calibri" w:hAnsi="Times New Roman" w:cs="Times New Roman"/>
          <w:sz w:val="28"/>
          <w:szCs w:val="28"/>
        </w:rPr>
        <w:t xml:space="preserve">.1. Порядок </w:t>
      </w:r>
      <w:r w:rsidRPr="00E972FF">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r w:rsidRPr="00E972FF">
        <w:rPr>
          <w:rFonts w:ascii="Times New Roman" w:eastAsia="Calibri" w:hAnsi="Times New Roman" w:cs="Times New Roman"/>
          <w:sz w:val="28"/>
          <w:szCs w:val="28"/>
        </w:rPr>
        <w:t xml:space="preserve"> чинний на час дії </w:t>
      </w:r>
      <w:r w:rsidRPr="00E972FF">
        <w:rPr>
          <w:rFonts w:ascii="Times New Roman" w:eastAsia="Times New Roman" w:hAnsi="Times New Roman" w:cs="Times New Roman"/>
          <w:sz w:val="28"/>
          <w:szCs w:val="28"/>
          <w:lang w:val="ru-RU" w:eastAsia="ru-RU"/>
        </w:rPr>
        <w:t>Програми «Турбота» Хорольської міської ради Лубенського району Полтавської області на 2025-2027 роки</w:t>
      </w:r>
      <w:r w:rsidRPr="00E972FF">
        <w:rPr>
          <w:rFonts w:ascii="Times New Roman" w:eastAsia="Times New Roman" w:hAnsi="Times New Roman" w:cs="Times New Roman"/>
          <w:sz w:val="28"/>
          <w:szCs w:val="28"/>
          <w:lang w:eastAsia="ru-RU"/>
        </w:rPr>
        <w:t xml:space="preserve">. </w:t>
      </w:r>
    </w:p>
    <w:p w14:paraId="3D8E128A" w14:textId="686866E6" w:rsidR="00827DAA" w:rsidRPr="00E972FF" w:rsidRDefault="00827DA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Якщо дія Програми перезатверджується на додатковий період, термін дії Порядку </w:t>
      </w:r>
      <w:r w:rsidR="00F63DD0" w:rsidRPr="00E972FF">
        <w:rPr>
          <w:rFonts w:ascii="Times New Roman" w:eastAsia="Times New Roman" w:hAnsi="Times New Roman" w:cs="Times New Roman"/>
          <w:sz w:val="28"/>
          <w:szCs w:val="28"/>
          <w:lang w:eastAsia="ru-RU"/>
        </w:rPr>
        <w:t>продовжується</w:t>
      </w:r>
      <w:r w:rsidRPr="00E972FF">
        <w:rPr>
          <w:rFonts w:ascii="Times New Roman" w:eastAsia="Times New Roman" w:hAnsi="Times New Roman" w:cs="Times New Roman"/>
          <w:sz w:val="28"/>
          <w:szCs w:val="28"/>
          <w:lang w:eastAsia="ru-RU"/>
        </w:rPr>
        <w:t xml:space="preserve"> автоматично. </w:t>
      </w:r>
    </w:p>
    <w:p w14:paraId="0C05E993" w14:textId="77777777" w:rsidR="0037063A" w:rsidRPr="00E972FF" w:rsidRDefault="0037063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079D21C7" w14:textId="77777777" w:rsidR="0037063A" w:rsidRPr="00E972FF" w:rsidRDefault="0037063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47112CA4" w14:textId="77777777" w:rsidR="0037063A" w:rsidRPr="00E972FF" w:rsidRDefault="00827DAA" w:rsidP="00827DAA">
      <w:pPr>
        <w:tabs>
          <w:tab w:val="left" w:pos="8300"/>
        </w:tabs>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Секретар міської ради                                                               Юлія БОЙКО</w:t>
      </w:r>
    </w:p>
    <w:p w14:paraId="2C72F0CC" w14:textId="161537FA" w:rsidR="00827DAA" w:rsidRPr="00E972FF" w:rsidRDefault="00827DAA" w:rsidP="00827DAA">
      <w:pPr>
        <w:tabs>
          <w:tab w:val="left" w:pos="8300"/>
        </w:tabs>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   </w:t>
      </w:r>
    </w:p>
    <w:p w14:paraId="1D8BB559" w14:textId="77777777" w:rsidR="002F4801" w:rsidRDefault="002F4801" w:rsidP="00827DAA">
      <w:pPr>
        <w:tabs>
          <w:tab w:val="left" w:pos="8300"/>
        </w:tabs>
        <w:rPr>
          <w:rFonts w:ascii="Times New Roman" w:eastAsia="Times New Roman" w:hAnsi="Times New Roman" w:cs="Times New Roman"/>
          <w:sz w:val="28"/>
          <w:szCs w:val="28"/>
          <w:lang w:eastAsia="ru-RU"/>
        </w:rPr>
      </w:pPr>
    </w:p>
    <w:p w14:paraId="71F60144" w14:textId="77777777" w:rsidR="00C17124" w:rsidRPr="00E972FF" w:rsidRDefault="00C17124" w:rsidP="00827DAA">
      <w:pPr>
        <w:tabs>
          <w:tab w:val="left" w:pos="8300"/>
        </w:tabs>
        <w:rPr>
          <w:rFonts w:ascii="Times New Roman" w:eastAsia="Times New Roman" w:hAnsi="Times New Roman" w:cs="Times New Roman"/>
          <w:sz w:val="28"/>
          <w:szCs w:val="28"/>
          <w:lang w:eastAsia="ru-RU"/>
        </w:rPr>
      </w:pPr>
    </w:p>
    <w:p w14:paraId="36097930" w14:textId="77777777" w:rsidR="002F4801" w:rsidRPr="00E972FF" w:rsidRDefault="002F4801" w:rsidP="00827DAA">
      <w:pPr>
        <w:tabs>
          <w:tab w:val="left" w:pos="8300"/>
        </w:tabs>
        <w:rPr>
          <w:rFonts w:ascii="Times New Roman" w:eastAsia="Times New Roman" w:hAnsi="Times New Roman" w:cs="Times New Roman"/>
          <w:sz w:val="28"/>
          <w:szCs w:val="28"/>
          <w:lang w:eastAsia="ru-RU"/>
        </w:rPr>
      </w:pPr>
    </w:p>
    <w:p w14:paraId="67E7BA95" w14:textId="5648159B" w:rsidR="00097873" w:rsidRPr="00E972FF" w:rsidRDefault="00097873" w:rsidP="00097873">
      <w:pPr>
        <w:spacing w:after="0" w:line="240" w:lineRule="auto"/>
        <w:ind w:left="5670" w:hanging="567"/>
        <w:rPr>
          <w:rFonts w:ascii="Times New Roman" w:eastAsia="SimSun" w:hAnsi="Times New Roman" w:cs="Times New Roman"/>
          <w:noProof/>
          <w:kern w:val="0"/>
          <w:sz w:val="28"/>
          <w:szCs w:val="28"/>
          <w:lang w:val="ru-RU" w:eastAsia="ru-RU"/>
          <w14:ligatures w14:val="none"/>
        </w:rPr>
      </w:pPr>
      <w:r w:rsidRPr="00E972FF">
        <w:rPr>
          <w:rFonts w:ascii="Times New Roman" w:eastAsia="SimSun" w:hAnsi="Times New Roman" w:cs="Times New Roman"/>
          <w:noProof/>
          <w:kern w:val="0"/>
          <w:sz w:val="28"/>
          <w:szCs w:val="28"/>
          <w:lang w:val="ru-RU" w:eastAsia="ru-RU"/>
          <w14:ligatures w14:val="none"/>
        </w:rPr>
        <w:lastRenderedPageBreak/>
        <w:t>Додаток 6</w:t>
      </w:r>
    </w:p>
    <w:p w14:paraId="2E50D367" w14:textId="77777777" w:rsidR="00C17124" w:rsidRDefault="00097873" w:rsidP="00097873">
      <w:pPr>
        <w:spacing w:after="0" w:line="240" w:lineRule="auto"/>
        <w:ind w:left="5103"/>
        <w:jc w:val="both"/>
        <w:rPr>
          <w:rFonts w:ascii="Times New Roman" w:eastAsia="Times New Roman" w:hAnsi="Times New Roman" w:cs="Times New Roman"/>
          <w:color w:val="000000"/>
          <w:kern w:val="0"/>
          <w:sz w:val="28"/>
          <w:szCs w:val="28"/>
          <w:lang w:val="ru-RU" w:eastAsia="ru-RU"/>
          <w14:ligatures w14:val="none"/>
        </w:rPr>
      </w:pPr>
      <w:r w:rsidRPr="00E972FF">
        <w:rPr>
          <w:rFonts w:ascii="Times New Roman" w:eastAsia="Times New Roman" w:hAnsi="Times New Roman" w:cs="Times New Roman"/>
          <w:kern w:val="0"/>
          <w:sz w:val="28"/>
          <w:szCs w:val="28"/>
          <w:lang w:val="ru-RU" w:eastAsia="ru-RU"/>
          <w14:ligatures w14:val="none"/>
        </w:rPr>
        <w:t>рішення шістдесят</w:t>
      </w:r>
      <w:r w:rsidR="00F63DD0" w:rsidRPr="00E972FF">
        <w:rPr>
          <w:rFonts w:ascii="Times New Roman" w:eastAsia="Times New Roman" w:hAnsi="Times New Roman" w:cs="Times New Roman"/>
          <w:kern w:val="0"/>
          <w:sz w:val="28"/>
          <w:szCs w:val="28"/>
          <w:lang w:val="ru-RU" w:eastAsia="ru-RU"/>
          <w14:ligatures w14:val="none"/>
        </w:rPr>
        <w:t xml:space="preserve"> </w:t>
      </w:r>
      <w:r w:rsidR="00C17124">
        <w:rPr>
          <w:rFonts w:ascii="Times New Roman" w:eastAsia="Times New Roman" w:hAnsi="Times New Roman" w:cs="Times New Roman"/>
          <w:kern w:val="0"/>
          <w:sz w:val="28"/>
          <w:szCs w:val="28"/>
          <w:lang w:val="ru-RU" w:eastAsia="ru-RU"/>
          <w14:ligatures w14:val="none"/>
        </w:rPr>
        <w:t>другої</w:t>
      </w:r>
      <w:r w:rsidRPr="00E972FF">
        <w:rPr>
          <w:rFonts w:ascii="Times New Roman" w:eastAsia="Times New Roman" w:hAnsi="Times New Roman" w:cs="Times New Roman"/>
          <w:kern w:val="0"/>
          <w:sz w:val="28"/>
          <w:szCs w:val="28"/>
          <w:lang w:val="ru-RU" w:eastAsia="ru-RU"/>
          <w14:ligatures w14:val="none"/>
        </w:rPr>
        <w:t xml:space="preserve"> сесії </w:t>
      </w:r>
      <w:r w:rsidRPr="00E972FF">
        <w:rPr>
          <w:rFonts w:ascii="Times New Roman" w:eastAsia="Times New Roman" w:hAnsi="Times New Roman" w:cs="Times New Roman"/>
          <w:color w:val="000000"/>
          <w:kern w:val="0"/>
          <w:sz w:val="28"/>
          <w:szCs w:val="28"/>
          <w:lang w:val="ru-RU" w:eastAsia="ru-RU"/>
          <w14:ligatures w14:val="none"/>
        </w:rPr>
        <w:t xml:space="preserve"> Хорольської міської ради Лубенського району Полтавської області восьмого  скликання </w:t>
      </w:r>
    </w:p>
    <w:p w14:paraId="3FEDCCDB" w14:textId="31448FE3" w:rsidR="00097873" w:rsidRPr="00E972FF" w:rsidRDefault="00097873" w:rsidP="00097873">
      <w:pPr>
        <w:spacing w:after="0" w:line="240" w:lineRule="auto"/>
        <w:ind w:left="5103"/>
        <w:jc w:val="both"/>
        <w:rPr>
          <w:rFonts w:ascii="Times New Roman" w:eastAsia="Times New Roman" w:hAnsi="Times New Roman" w:cs="Times New Roman"/>
          <w:color w:val="000000"/>
          <w:kern w:val="0"/>
          <w:sz w:val="28"/>
          <w:szCs w:val="28"/>
          <w:lang w:val="ru-RU" w:eastAsia="ru-RU"/>
          <w14:ligatures w14:val="none"/>
        </w:rPr>
      </w:pPr>
      <w:r w:rsidRPr="00E972FF">
        <w:rPr>
          <w:rFonts w:ascii="Times New Roman" w:eastAsia="Times New Roman" w:hAnsi="Times New Roman" w:cs="Times New Roman"/>
          <w:color w:val="000000"/>
          <w:kern w:val="0"/>
          <w:sz w:val="28"/>
          <w:szCs w:val="28"/>
          <w:lang w:val="ru-RU" w:eastAsia="ru-RU"/>
          <w14:ligatures w14:val="none"/>
        </w:rPr>
        <w:t xml:space="preserve">від    </w:t>
      </w:r>
      <w:r w:rsidRPr="00E972FF">
        <w:rPr>
          <w:rFonts w:ascii="Times New Roman" w:eastAsia="Times New Roman" w:hAnsi="Times New Roman" w:cs="Times New Roman"/>
          <w:color w:val="000000"/>
          <w:kern w:val="0"/>
          <w:sz w:val="28"/>
          <w:szCs w:val="28"/>
          <w:lang w:eastAsia="ru-RU"/>
          <w14:ligatures w14:val="none"/>
        </w:rPr>
        <w:t xml:space="preserve">            </w:t>
      </w:r>
      <w:r w:rsidRPr="00E972FF">
        <w:rPr>
          <w:rFonts w:ascii="Times New Roman" w:eastAsia="Times New Roman" w:hAnsi="Times New Roman" w:cs="Times New Roman"/>
          <w:color w:val="000000"/>
          <w:kern w:val="0"/>
          <w:sz w:val="28"/>
          <w:szCs w:val="28"/>
          <w:lang w:val="ru-RU" w:eastAsia="ru-RU"/>
          <w14:ligatures w14:val="none"/>
        </w:rPr>
        <w:t xml:space="preserve"> 1</w:t>
      </w:r>
      <w:r w:rsidR="00503AD6" w:rsidRPr="00E972FF">
        <w:rPr>
          <w:rFonts w:ascii="Times New Roman" w:eastAsia="Times New Roman" w:hAnsi="Times New Roman" w:cs="Times New Roman"/>
          <w:color w:val="000000"/>
          <w:kern w:val="0"/>
          <w:sz w:val="28"/>
          <w:szCs w:val="28"/>
          <w:lang w:val="ru-RU" w:eastAsia="ru-RU"/>
          <w14:ligatures w14:val="none"/>
        </w:rPr>
        <w:t>1</w:t>
      </w:r>
      <w:r w:rsidRPr="00E972FF">
        <w:rPr>
          <w:rFonts w:ascii="Times New Roman" w:eastAsia="Times New Roman" w:hAnsi="Times New Roman" w:cs="Times New Roman"/>
          <w:color w:val="000000"/>
          <w:kern w:val="0"/>
          <w:sz w:val="28"/>
          <w:szCs w:val="28"/>
          <w:lang w:val="ru-RU" w:eastAsia="ru-RU"/>
          <w14:ligatures w14:val="none"/>
        </w:rPr>
        <w:t>. 2024 №</w:t>
      </w:r>
    </w:p>
    <w:p w14:paraId="20D8C886" w14:textId="77777777" w:rsidR="00097873" w:rsidRPr="00E972FF" w:rsidRDefault="00097873" w:rsidP="00097873">
      <w:pPr>
        <w:spacing w:after="0" w:line="240" w:lineRule="auto"/>
        <w:jc w:val="both"/>
        <w:rPr>
          <w:rFonts w:ascii="Times New Roman" w:hAnsi="Times New Roman" w:cs="Times New Roman"/>
          <w:color w:val="000000" w:themeColor="text1"/>
          <w:kern w:val="0"/>
          <w:sz w:val="24"/>
          <w:szCs w:val="24"/>
          <w14:ligatures w14:val="none"/>
        </w:rPr>
      </w:pPr>
    </w:p>
    <w:p w14:paraId="379183CA" w14:textId="77777777" w:rsidR="00097873" w:rsidRPr="00E972FF" w:rsidRDefault="00097873" w:rsidP="00097873">
      <w:pPr>
        <w:spacing w:after="0" w:line="240" w:lineRule="auto"/>
        <w:ind w:left="5529"/>
        <w:jc w:val="both"/>
        <w:rPr>
          <w:rFonts w:ascii="Times New Roman" w:hAnsi="Times New Roman" w:cs="Times New Roman"/>
          <w:color w:val="000000" w:themeColor="text1"/>
          <w:kern w:val="0"/>
          <w:sz w:val="24"/>
          <w:szCs w:val="24"/>
          <w14:ligatures w14:val="none"/>
        </w:rPr>
      </w:pPr>
    </w:p>
    <w:p w14:paraId="64799E51" w14:textId="77777777" w:rsidR="00097873" w:rsidRPr="00E972FF" w:rsidRDefault="00097873" w:rsidP="00097873">
      <w:pPr>
        <w:spacing w:after="0" w:line="240" w:lineRule="auto"/>
        <w:jc w:val="center"/>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ПОРЯДОК </w:t>
      </w:r>
    </w:p>
    <w:p w14:paraId="28BB83A3" w14:textId="77777777" w:rsidR="00097873" w:rsidRPr="00E972FF" w:rsidRDefault="00097873" w:rsidP="00097873">
      <w:pPr>
        <w:spacing w:after="0" w:line="240" w:lineRule="auto"/>
        <w:jc w:val="center"/>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надання матеріальної допомоги </w:t>
      </w:r>
      <w:bookmarkStart w:id="18" w:name="_Hlk150607186"/>
      <w:r w:rsidRPr="00E972FF">
        <w:rPr>
          <w:rFonts w:ascii="Times New Roman" w:hAnsi="Times New Roman" w:cs="Times New Roman"/>
          <w:kern w:val="0"/>
          <w:sz w:val="28"/>
          <w:szCs w:val="28"/>
          <w14:ligatures w14:val="none"/>
        </w:rPr>
        <w:t>громадянам,</w:t>
      </w:r>
      <w:bookmarkEnd w:id="18"/>
      <w:r w:rsidRPr="00E972FF">
        <w:rPr>
          <w:rFonts w:ascii="Times New Roman" w:hAnsi="Times New Roman" w:cs="Times New Roman"/>
          <w:kern w:val="0"/>
          <w:sz w:val="28"/>
          <w:szCs w:val="28"/>
          <w14:ligatures w14:val="none"/>
        </w:rPr>
        <w:t xml:space="preserve"> </w:t>
      </w:r>
    </w:p>
    <w:p w14:paraId="3CB5C182" w14:textId="2C4AD071" w:rsidR="00097873" w:rsidRPr="00E972FF" w:rsidRDefault="00097873" w:rsidP="00097873">
      <w:pPr>
        <w:spacing w:after="0" w:line="240" w:lineRule="auto"/>
        <w:jc w:val="center"/>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які опинилися у складних життєвих обставинах </w:t>
      </w:r>
    </w:p>
    <w:p w14:paraId="23CD6208" w14:textId="77777777" w:rsidR="00097873" w:rsidRPr="00E972FF" w:rsidRDefault="00097873" w:rsidP="00097873">
      <w:pPr>
        <w:spacing w:after="0" w:line="240" w:lineRule="auto"/>
        <w:jc w:val="center"/>
        <w:rPr>
          <w:rFonts w:ascii="Times New Roman" w:hAnsi="Times New Roman" w:cs="Times New Roman"/>
          <w:kern w:val="0"/>
          <w:sz w:val="28"/>
          <w:szCs w:val="28"/>
          <w14:ligatures w14:val="none"/>
        </w:rPr>
      </w:pPr>
    </w:p>
    <w:p w14:paraId="602C249E" w14:textId="0F0B110B" w:rsidR="00097873" w:rsidRPr="00E972FF" w:rsidRDefault="00097873" w:rsidP="002F4801">
      <w:pPr>
        <w:numPr>
          <w:ilvl w:val="0"/>
          <w:numId w:val="1"/>
        </w:numPr>
        <w:spacing w:after="120" w:line="240" w:lineRule="auto"/>
        <w:ind w:left="714" w:hanging="357"/>
        <w:jc w:val="center"/>
        <w:outlineLvl w:val="2"/>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Загальні положення</w:t>
      </w:r>
    </w:p>
    <w:p w14:paraId="1885B28B" w14:textId="1E3F1903" w:rsidR="00097873" w:rsidRPr="00E972FF" w:rsidRDefault="00097873" w:rsidP="00097873">
      <w:pPr>
        <w:spacing w:after="0" w:line="240" w:lineRule="auto"/>
        <w:ind w:firstLine="708"/>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1.1. Порядок надання матеріальної допомоги громадянам, які опинилися у складних життєвих обставинах (далі – Порядок) встановлює правові й організаційні основи надання одноразової матеріальної (фінансової) допомоги родинам або самотнім громадянам, які опинилися  у складних життєвих обставинах.</w:t>
      </w:r>
    </w:p>
    <w:p w14:paraId="5C1F3C9C" w14:textId="77777777" w:rsidR="00097873" w:rsidRPr="00E972FF" w:rsidRDefault="00097873" w:rsidP="00097873">
      <w:pPr>
        <w:spacing w:after="0" w:line="240" w:lineRule="auto"/>
        <w:ind w:firstLine="708"/>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1.2. Предметом регулювання даного Порядку не є відносини, пов’язані з наданням громадянам пільг і соціальних гарантій, установлених законодавством України. </w:t>
      </w:r>
    </w:p>
    <w:p w14:paraId="35651CC4" w14:textId="77777777" w:rsidR="00097873" w:rsidRPr="00E972FF" w:rsidRDefault="00097873" w:rsidP="00097873">
      <w:pPr>
        <w:spacing w:after="0" w:line="240" w:lineRule="auto"/>
        <w:ind w:firstLine="708"/>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1.3. Порядок розроблений відповідно до Конституції України, Закону України «Про місцеве самоврядування в Україні», Бюджетного Кодексу України та на </w:t>
      </w:r>
      <w:r w:rsidRPr="00E972FF">
        <w:rPr>
          <w:rFonts w:ascii="Times New Roman" w:eastAsia="Times New Roman" w:hAnsi="Times New Roman" w:cs="Times New Roman"/>
          <w:kern w:val="0"/>
          <w:sz w:val="28"/>
          <w:szCs w:val="28"/>
          <w:lang w:val="ru-RU" w:eastAsia="ru-RU"/>
          <w14:ligatures w14:val="none"/>
        </w:rPr>
        <w:t>виконання Програми «Турбота» Хорольської міської ради Лубенського району Полтавської області на 2025-2027 роки</w:t>
      </w:r>
      <w:r w:rsidRPr="00E972FF">
        <w:rPr>
          <w:rFonts w:ascii="Times New Roman" w:eastAsia="Times New Roman" w:hAnsi="Times New Roman" w:cs="Times New Roman"/>
          <w:kern w:val="0"/>
          <w:sz w:val="28"/>
          <w:szCs w:val="28"/>
          <w:lang w:eastAsia="ru-RU"/>
          <w14:ligatures w14:val="none"/>
        </w:rPr>
        <w:t>.</w:t>
      </w:r>
    </w:p>
    <w:p w14:paraId="030D5ADB" w14:textId="54E991BF" w:rsidR="00097873" w:rsidRPr="00E972FF" w:rsidRDefault="00097873" w:rsidP="005711ED">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1.4. Порядок визначає умови та основні організаційно-правові засади надання адресної матеріальної допомоги (далі - матеріальна допомога) за рахунок  коштів </w:t>
      </w:r>
      <w:r w:rsidRPr="00E972FF">
        <w:rPr>
          <w:rFonts w:ascii="Times New Roman" w:eastAsia="Calibri" w:hAnsi="Times New Roman" w:cs="Times New Roman"/>
          <w:kern w:val="0"/>
          <w:sz w:val="28"/>
          <w:szCs w:val="28"/>
          <w14:ligatures w14:val="none"/>
        </w:rPr>
        <w:t xml:space="preserve">місцевого бюджету у межах затверджених бюджетних призначень на відповідний рік та в обсягах, визначених у Програмі </w:t>
      </w:r>
      <w:r w:rsidR="002F4801" w:rsidRPr="00E972FF">
        <w:rPr>
          <w:rFonts w:ascii="Times New Roman" w:eastAsia="Calibri" w:hAnsi="Times New Roman" w:cs="Times New Roman"/>
          <w:kern w:val="0"/>
          <w:sz w:val="28"/>
          <w:szCs w:val="28"/>
          <w14:ligatures w14:val="none"/>
        </w:rPr>
        <w:t>«</w:t>
      </w:r>
      <w:r w:rsidRPr="00E972FF">
        <w:rPr>
          <w:rFonts w:ascii="Times New Roman" w:eastAsia="Calibri" w:hAnsi="Times New Roman" w:cs="Times New Roman"/>
          <w:kern w:val="0"/>
          <w:sz w:val="28"/>
          <w:szCs w:val="28"/>
          <w14:ligatures w14:val="none"/>
        </w:rPr>
        <w:t>Турбота</w:t>
      </w:r>
      <w:r w:rsidR="002F4801" w:rsidRPr="00E972FF">
        <w:rPr>
          <w:rFonts w:ascii="Times New Roman" w:eastAsia="Calibri" w:hAnsi="Times New Roman" w:cs="Times New Roman"/>
          <w:kern w:val="0"/>
          <w:sz w:val="28"/>
          <w:szCs w:val="28"/>
          <w14:ligatures w14:val="none"/>
        </w:rPr>
        <w:t>»</w:t>
      </w:r>
      <w:r w:rsidRPr="00E972FF">
        <w:rPr>
          <w:rFonts w:ascii="Times New Roman" w:eastAsia="Calibri" w:hAnsi="Times New Roman" w:cs="Times New Roman"/>
          <w:kern w:val="0"/>
          <w:sz w:val="28"/>
          <w:szCs w:val="28"/>
          <w14:ligatures w14:val="none"/>
        </w:rPr>
        <w:t xml:space="preserve"> Хорольської міської ради Лубенського району Полтавської області</w:t>
      </w:r>
      <w:r w:rsidRPr="00E972FF">
        <w:rPr>
          <w:rFonts w:ascii="Times New Roman" w:hAnsi="Times New Roman" w:cs="Times New Roman"/>
          <w:kern w:val="0"/>
          <w:sz w:val="28"/>
          <w:szCs w:val="28"/>
          <w14:ligatures w14:val="none"/>
        </w:rPr>
        <w:t xml:space="preserve"> на 2025- 2027 роки (далі – Програма)  для підтримки соціально незахищених верств населення, місцем реєстрації проживання як</w:t>
      </w:r>
      <w:r w:rsidR="005A03C6" w:rsidRPr="00E972FF">
        <w:rPr>
          <w:rFonts w:ascii="Times New Roman" w:hAnsi="Times New Roman" w:cs="Times New Roman"/>
          <w:kern w:val="0"/>
          <w:sz w:val="28"/>
          <w:szCs w:val="28"/>
          <w14:ligatures w14:val="none"/>
        </w:rPr>
        <w:t>их</w:t>
      </w:r>
      <w:r w:rsidRPr="00E972FF">
        <w:rPr>
          <w:rFonts w:ascii="Times New Roman" w:hAnsi="Times New Roman" w:cs="Times New Roman"/>
          <w:kern w:val="0"/>
          <w:sz w:val="28"/>
          <w:szCs w:val="28"/>
          <w14:ligatures w14:val="none"/>
        </w:rPr>
        <w:t xml:space="preserve"> є територія Хорольської міської територіальної громади. </w:t>
      </w:r>
    </w:p>
    <w:p w14:paraId="32633A42"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1.5. Адресна матеріальна допомога незахищеним верствам населення за рахунок  коштів  бюджету Хорольської міської територіальної громади відповідно до Програми надається на підставі рекомендаційних висновків комісії щодо надання матеріальної допомоги для вирішення соціально-побутових питань (далі – комісія), затвердженими рішенням виконавчого комітету Хорольської міської ради Лубенського району Полтавської області (далі – виконавчий комітет) за результатами розгляду звернень фізичних осіб, що претендують на отримання такої допомоги (далі – отримувач допомоги).</w:t>
      </w:r>
    </w:p>
    <w:p w14:paraId="2B31DFF9" w14:textId="260C4CC0" w:rsidR="00943B5C" w:rsidRPr="00E972FF" w:rsidRDefault="00E854E5" w:rsidP="00000359">
      <w:pPr>
        <w:tabs>
          <w:tab w:val="left" w:pos="709"/>
        </w:tabs>
        <w:spacing w:line="240" w:lineRule="auto"/>
        <w:ind w:firstLine="709"/>
        <w:jc w:val="both"/>
        <w:rPr>
          <w:rFonts w:ascii="Times New Roman" w:eastAsia="Times New Roman" w:hAnsi="Times New Roman" w:cs="Times New Roman"/>
          <w:kern w:val="0"/>
          <w:sz w:val="28"/>
          <w:szCs w:val="28"/>
          <w:shd w:val="clear" w:color="auto" w:fill="FFFFFF"/>
          <w:lang w:eastAsia="ru-RU"/>
          <w14:ligatures w14:val="none"/>
        </w:rPr>
      </w:pPr>
      <w:r w:rsidRPr="00E972FF">
        <w:rPr>
          <w:rFonts w:ascii="Times New Roman" w:hAnsi="Times New Roman" w:cs="Times New Roman"/>
          <w:kern w:val="0"/>
          <w:sz w:val="28"/>
          <w:szCs w:val="28"/>
          <w14:ligatures w14:val="none"/>
        </w:rPr>
        <w:t>1.</w:t>
      </w:r>
      <w:r w:rsidR="001F47B3" w:rsidRPr="00E972FF">
        <w:rPr>
          <w:rFonts w:ascii="Times New Roman" w:hAnsi="Times New Roman" w:cs="Times New Roman"/>
          <w:kern w:val="0"/>
          <w:sz w:val="28"/>
          <w:szCs w:val="28"/>
          <w14:ligatures w14:val="none"/>
        </w:rPr>
        <w:t xml:space="preserve">6. </w:t>
      </w:r>
      <w:bookmarkStart w:id="19" w:name="_Hlk181885320"/>
      <w:r w:rsidR="00943B5C" w:rsidRPr="00E972FF">
        <w:rPr>
          <w:rFonts w:ascii="Times New Roman" w:eastAsia="Times New Roman" w:hAnsi="Times New Roman" w:cs="Times New Roman"/>
          <w:kern w:val="0"/>
          <w:sz w:val="28"/>
          <w:szCs w:val="28"/>
          <w:shd w:val="clear" w:color="auto" w:fill="FFFFFF"/>
          <w:lang w:eastAsia="ru-RU"/>
          <w14:ligatures w14:val="none"/>
        </w:rPr>
        <w:t>Посадовий склад комісії та положення про роботу комісії затвердж</w:t>
      </w:r>
      <w:r w:rsidR="002F4801" w:rsidRPr="00E972FF">
        <w:rPr>
          <w:rFonts w:ascii="Times New Roman" w:eastAsia="Times New Roman" w:hAnsi="Times New Roman" w:cs="Times New Roman"/>
          <w:kern w:val="0"/>
          <w:sz w:val="28"/>
          <w:szCs w:val="28"/>
          <w:shd w:val="clear" w:color="auto" w:fill="FFFFFF"/>
          <w:lang w:eastAsia="ru-RU"/>
          <w14:ligatures w14:val="none"/>
        </w:rPr>
        <w:t>ується</w:t>
      </w:r>
      <w:r w:rsidR="00943B5C" w:rsidRPr="00E972FF">
        <w:rPr>
          <w:rFonts w:ascii="Times New Roman" w:eastAsia="Times New Roman" w:hAnsi="Times New Roman" w:cs="Times New Roman"/>
          <w:kern w:val="0"/>
          <w:sz w:val="28"/>
          <w:szCs w:val="28"/>
          <w:shd w:val="clear" w:color="auto" w:fill="FFFFFF"/>
          <w:lang w:eastAsia="ru-RU"/>
          <w14:ligatures w14:val="none"/>
        </w:rPr>
        <w:t xml:space="preserve"> рішенням виконавчого комітету Хорольської міської ради </w:t>
      </w:r>
      <w:r w:rsidR="00394DCB" w:rsidRPr="00E972FF">
        <w:rPr>
          <w:rFonts w:ascii="Times New Roman" w:eastAsia="Times New Roman" w:hAnsi="Times New Roman" w:cs="Times New Roman"/>
          <w:kern w:val="0"/>
          <w:sz w:val="28"/>
          <w:szCs w:val="28"/>
          <w:shd w:val="clear" w:color="auto" w:fill="FFFFFF"/>
          <w:lang w:eastAsia="ru-RU"/>
          <w14:ligatures w14:val="none"/>
        </w:rPr>
        <w:t>Л</w:t>
      </w:r>
      <w:r w:rsidR="00943B5C" w:rsidRPr="00E972FF">
        <w:rPr>
          <w:rFonts w:ascii="Times New Roman" w:eastAsia="Times New Roman" w:hAnsi="Times New Roman" w:cs="Times New Roman"/>
          <w:kern w:val="0"/>
          <w:sz w:val="28"/>
          <w:szCs w:val="28"/>
          <w:shd w:val="clear" w:color="auto" w:fill="FFFFFF"/>
          <w:lang w:eastAsia="ru-RU"/>
          <w14:ligatures w14:val="none"/>
        </w:rPr>
        <w:t>убенського району Полтавської області.</w:t>
      </w:r>
      <w:bookmarkEnd w:id="19"/>
    </w:p>
    <w:p w14:paraId="791C8C4B" w14:textId="336A232F" w:rsidR="00E854E5" w:rsidRPr="00E972FF" w:rsidRDefault="00E854E5"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p>
    <w:p w14:paraId="23BEC062" w14:textId="4D6549E9"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w:t>
      </w:r>
      <w:r w:rsidR="00000359" w:rsidRPr="00E972FF">
        <w:rPr>
          <w:rFonts w:ascii="Times New Roman" w:hAnsi="Times New Roman" w:cs="Times New Roman"/>
          <w:kern w:val="0"/>
          <w:sz w:val="28"/>
          <w:szCs w:val="28"/>
          <w14:ligatures w14:val="none"/>
        </w:rPr>
        <w:t>7.</w:t>
      </w:r>
      <w:r w:rsidRPr="00E972FF">
        <w:rPr>
          <w:rFonts w:ascii="Times New Roman" w:hAnsi="Times New Roman" w:cs="Times New Roman"/>
          <w:kern w:val="0"/>
          <w:sz w:val="28"/>
          <w:szCs w:val="28"/>
          <w14:ligatures w14:val="none"/>
        </w:rPr>
        <w:t xml:space="preserve"> Матеріальна допомога надається в грошовому вигляді за принципами черговості, справедливості та в межах коштів бюджету Хорольської міської територіальної громади, що визначені бюджетом Програми на поточний рік. </w:t>
      </w:r>
      <w:r w:rsidRPr="00E972FF">
        <w:rPr>
          <w:rFonts w:ascii="Times New Roman" w:hAnsi="Times New Roman" w:cs="Times New Roman"/>
          <w:kern w:val="0"/>
          <w:sz w:val="28"/>
          <w:szCs w:val="28"/>
          <w14:ligatures w14:val="none"/>
        </w:rPr>
        <w:tab/>
        <w:t>Допомога надається за умови настання непередбачених надзвичайних   обставин, які об’єктивно порушують нормальну життєдіяльність особи, наслідки яких вона не може подолати самостійно (тривала хвороба, необхідність проведення складного і дороговартісного лікування з хірургічним втручанням, часткова втрата рухової активності у зв’язку з віком чи станом здоров’я, стихійне лихо, пожежа, військові (бойові) дії тощо).</w:t>
      </w:r>
    </w:p>
    <w:p w14:paraId="67E7483D" w14:textId="15A963F6"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w:t>
      </w:r>
      <w:r w:rsidR="00000359" w:rsidRPr="00E972FF">
        <w:rPr>
          <w:rFonts w:ascii="Times New Roman" w:hAnsi="Times New Roman" w:cs="Times New Roman"/>
          <w:kern w:val="0"/>
          <w:sz w:val="28"/>
          <w:szCs w:val="28"/>
          <w14:ligatures w14:val="none"/>
        </w:rPr>
        <w:t>8</w:t>
      </w:r>
      <w:r w:rsidRPr="00E972FF">
        <w:rPr>
          <w:rFonts w:ascii="Times New Roman" w:hAnsi="Times New Roman" w:cs="Times New Roman"/>
          <w:kern w:val="0"/>
          <w:sz w:val="28"/>
          <w:szCs w:val="28"/>
          <w14:ligatures w14:val="none"/>
        </w:rPr>
        <w:t xml:space="preserve">. Матеріальна допомога надається не більше одного разу на рік передбаченій цим Порядком категорії отримувачів допомоги. </w:t>
      </w:r>
    </w:p>
    <w:p w14:paraId="2ECB47CB" w14:textId="47C35730"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w:t>
      </w:r>
      <w:r w:rsidR="00000359" w:rsidRPr="00E972FF">
        <w:rPr>
          <w:rFonts w:ascii="Times New Roman" w:hAnsi="Times New Roman" w:cs="Times New Roman"/>
          <w:kern w:val="0"/>
          <w:sz w:val="28"/>
          <w:szCs w:val="28"/>
          <w14:ligatures w14:val="none"/>
        </w:rPr>
        <w:t>9</w:t>
      </w:r>
      <w:r w:rsidRPr="00E972FF">
        <w:rPr>
          <w:rFonts w:ascii="Times New Roman" w:hAnsi="Times New Roman" w:cs="Times New Roman"/>
          <w:kern w:val="0"/>
          <w:sz w:val="28"/>
          <w:szCs w:val="28"/>
          <w14:ligatures w14:val="none"/>
        </w:rPr>
        <w:t>. Матеріальна допомога у випадках та на умовах, визначених цим Порядком, може надаватись наступним категоріям отримувачів допомоги (осіб):</w:t>
      </w:r>
    </w:p>
    <w:p w14:paraId="478E0559" w14:textId="3D147DAF"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w:t>
      </w:r>
      <w:r w:rsidR="005711ED" w:rsidRPr="00E972FF">
        <w:rPr>
          <w:rFonts w:ascii="Times New Roman" w:hAnsi="Times New Roman" w:cs="Times New Roman"/>
          <w:kern w:val="0"/>
          <w:sz w:val="28"/>
          <w:szCs w:val="28"/>
          <w14:ligatures w14:val="none"/>
        </w:rPr>
        <w:t>)</w:t>
      </w:r>
      <w:r w:rsidRPr="00E972FF">
        <w:rPr>
          <w:rFonts w:ascii="Times New Roman" w:hAnsi="Times New Roman" w:cs="Times New Roman"/>
          <w:kern w:val="0"/>
          <w:sz w:val="28"/>
          <w:szCs w:val="28"/>
          <w14:ligatures w14:val="none"/>
        </w:rPr>
        <w:t xml:space="preserve"> дітям  з  інвалідністю, особам з інвалідністю; </w:t>
      </w:r>
    </w:p>
    <w:p w14:paraId="2E6FEF90" w14:textId="01BEEC9E" w:rsidR="00097873" w:rsidRPr="00E972FF" w:rsidRDefault="005711ED"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2)</w:t>
      </w:r>
      <w:r w:rsidR="00097873" w:rsidRPr="00E972FF">
        <w:rPr>
          <w:rFonts w:ascii="Times New Roman" w:hAnsi="Times New Roman" w:cs="Times New Roman"/>
          <w:kern w:val="0"/>
          <w:sz w:val="28"/>
          <w:szCs w:val="28"/>
          <w14:ligatures w14:val="none"/>
        </w:rPr>
        <w:t xml:space="preserve"> особам, які потребують довготривалого та дороговартісного лікування;</w:t>
      </w:r>
    </w:p>
    <w:p w14:paraId="1746450D" w14:textId="16BE2855" w:rsidR="00097873" w:rsidRPr="00E972FF" w:rsidRDefault="005711ED"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3)</w:t>
      </w:r>
      <w:r w:rsidR="00097873" w:rsidRPr="00E972FF">
        <w:rPr>
          <w:rFonts w:ascii="Times New Roman" w:hAnsi="Times New Roman" w:cs="Times New Roman"/>
          <w:kern w:val="0"/>
          <w:sz w:val="28"/>
          <w:szCs w:val="28"/>
          <w14:ligatures w14:val="none"/>
        </w:rPr>
        <w:t xml:space="preserve"> особам, що опинилися у складних життєвих обставинах (незахищеним верствам населення, малозабезпеченим сім’ям тощо);</w:t>
      </w:r>
    </w:p>
    <w:p w14:paraId="7DD3C01D" w14:textId="5CB5A68B"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4</w:t>
      </w:r>
      <w:r w:rsidR="005711ED" w:rsidRPr="00E972FF">
        <w:rPr>
          <w:rFonts w:ascii="Times New Roman" w:hAnsi="Times New Roman" w:cs="Times New Roman"/>
          <w:kern w:val="0"/>
          <w:sz w:val="28"/>
          <w:szCs w:val="28"/>
          <w14:ligatures w14:val="none"/>
        </w:rPr>
        <w:t>)</w:t>
      </w:r>
      <w:r w:rsidRPr="00E972FF">
        <w:rPr>
          <w:rFonts w:ascii="Times New Roman" w:hAnsi="Times New Roman" w:cs="Times New Roman"/>
          <w:kern w:val="0"/>
          <w:sz w:val="28"/>
          <w:szCs w:val="28"/>
          <w14:ligatures w14:val="none"/>
        </w:rPr>
        <w:t xml:space="preserve"> особам, які потерпіли від наслідків стихійного лиха, </w:t>
      </w:r>
      <w:r w:rsidRPr="00E972FF">
        <w:rPr>
          <w:rFonts w:ascii="Times New Roman" w:hAnsi="Times New Roman" w:cs="Times New Roman"/>
          <w:kern w:val="0"/>
          <w:sz w:val="28"/>
          <w:szCs w:val="28"/>
          <w:shd w:val="clear" w:color="auto" w:fill="FFFFFF"/>
          <w14:ligatures w14:val="none"/>
        </w:rPr>
        <w:t>ведення воєнних (бойових) дій</w:t>
      </w:r>
      <w:r w:rsidRPr="00E972FF">
        <w:rPr>
          <w:rFonts w:ascii="Times New Roman" w:hAnsi="Times New Roman" w:cs="Times New Roman"/>
          <w:kern w:val="0"/>
          <w:sz w:val="28"/>
          <w:szCs w:val="28"/>
          <w14:ligatures w14:val="none"/>
        </w:rPr>
        <w:t>, екстремальних ситуацій техногенного характеру  (пожежі, катастрофа, дорожньо-транспортна пригода та інше),</w:t>
      </w:r>
      <w:r w:rsidRPr="00E972FF">
        <w:rPr>
          <w:rFonts w:ascii="Times New Roman" w:hAnsi="Times New Roman" w:cs="Times New Roman"/>
          <w:kern w:val="0"/>
          <w:sz w:val="28"/>
          <w:szCs w:val="28"/>
          <w:shd w:val="clear" w:color="auto" w:fill="FFFFFF"/>
          <w14:ligatures w14:val="none"/>
        </w:rPr>
        <w:t xml:space="preserve"> </w:t>
      </w:r>
      <w:r w:rsidRPr="00E972FF">
        <w:rPr>
          <w:rFonts w:ascii="Times New Roman" w:hAnsi="Times New Roman" w:cs="Times New Roman"/>
          <w:kern w:val="0"/>
          <w:sz w:val="28"/>
          <w:szCs w:val="28"/>
          <w14:ligatures w14:val="none"/>
        </w:rPr>
        <w:t>що спричинили за собою тяжкі наслідки;</w:t>
      </w:r>
    </w:p>
    <w:p w14:paraId="3F7E01CF" w14:textId="67CA6A01"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5</w:t>
      </w:r>
      <w:r w:rsidR="005711ED" w:rsidRPr="00E972FF">
        <w:rPr>
          <w:rFonts w:ascii="Times New Roman" w:hAnsi="Times New Roman" w:cs="Times New Roman"/>
          <w:kern w:val="0"/>
          <w:sz w:val="28"/>
          <w:szCs w:val="28"/>
          <w14:ligatures w14:val="none"/>
        </w:rPr>
        <w:t>)</w:t>
      </w:r>
      <w:r w:rsidRPr="00E972FF">
        <w:rPr>
          <w:rFonts w:ascii="Times New Roman" w:hAnsi="Times New Roman" w:cs="Times New Roman"/>
          <w:kern w:val="0"/>
          <w:sz w:val="28"/>
          <w:szCs w:val="28"/>
          <w14:ligatures w14:val="none"/>
        </w:rPr>
        <w:t xml:space="preserve"> одиноким непрацездатним особам похилого віку;</w:t>
      </w:r>
    </w:p>
    <w:p w14:paraId="1DF4CF99" w14:textId="6FA58189" w:rsidR="00097873" w:rsidRPr="00E972FF" w:rsidRDefault="005A03C6"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shd w:val="clear" w:color="auto" w:fill="FFFFFF"/>
          <w14:ligatures w14:val="none"/>
        </w:rPr>
        <w:t>6</w:t>
      </w:r>
      <w:r w:rsidR="005711ED" w:rsidRPr="00E972FF">
        <w:rPr>
          <w:rFonts w:ascii="Times New Roman" w:hAnsi="Times New Roman" w:cs="Times New Roman"/>
          <w:kern w:val="0"/>
          <w:sz w:val="28"/>
          <w:szCs w:val="28"/>
          <w:shd w:val="clear" w:color="auto" w:fill="FFFFFF"/>
          <w14:ligatures w14:val="none"/>
        </w:rPr>
        <w:t>)</w:t>
      </w:r>
      <w:r w:rsidR="00097873" w:rsidRPr="00E972FF">
        <w:rPr>
          <w:rFonts w:ascii="Times New Roman" w:hAnsi="Times New Roman" w:cs="Times New Roman"/>
          <w:kern w:val="0"/>
          <w:sz w:val="28"/>
          <w:szCs w:val="28"/>
          <w:shd w:val="clear" w:color="auto" w:fill="FFFFFF"/>
          <w14:ligatures w14:val="none"/>
        </w:rPr>
        <w:t xml:space="preserve"> громадянам України, реєстрація місця проживання яких є територія Хорольської міської територіальної громади, які залучені до участі у підготовці та виконанні завдань територіальної оборони громади, залучені до дій, спрямованих на забезпечення громадської безпеки, стримування та відсічі збройної агресії.</w:t>
      </w:r>
    </w:p>
    <w:p w14:paraId="53CCEB23" w14:textId="6A23ADD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w:t>
      </w:r>
      <w:r w:rsidR="00294425" w:rsidRPr="00E972FF">
        <w:rPr>
          <w:rFonts w:ascii="Times New Roman" w:hAnsi="Times New Roman" w:cs="Times New Roman"/>
          <w:kern w:val="0"/>
          <w:sz w:val="28"/>
          <w:szCs w:val="28"/>
          <w14:ligatures w14:val="none"/>
        </w:rPr>
        <w:t>1</w:t>
      </w:r>
      <w:r w:rsidR="002029D3" w:rsidRPr="00E972FF">
        <w:rPr>
          <w:rFonts w:ascii="Times New Roman" w:hAnsi="Times New Roman" w:cs="Times New Roman"/>
          <w:kern w:val="0"/>
          <w:sz w:val="28"/>
          <w:szCs w:val="28"/>
          <w14:ligatures w14:val="none"/>
        </w:rPr>
        <w:t>0</w:t>
      </w:r>
      <w:r w:rsidRPr="00E972FF">
        <w:rPr>
          <w:rFonts w:ascii="Times New Roman" w:hAnsi="Times New Roman" w:cs="Times New Roman"/>
          <w:kern w:val="0"/>
          <w:sz w:val="28"/>
          <w:szCs w:val="28"/>
          <w14:ligatures w14:val="none"/>
        </w:rPr>
        <w:t>. Першочергово матеріальна допомога надається дітям, які мають істотні вади із здоров’ям та тяжко хворим працездатним особам, що потребують медичної допомоги. Іншим категоріям отримувачів допомоги матеріальна допомога надається на загальних засадах.</w:t>
      </w:r>
    </w:p>
    <w:p w14:paraId="77656D49" w14:textId="6C2B0810"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1.1</w:t>
      </w:r>
      <w:r w:rsidR="002029D3" w:rsidRPr="00E972FF">
        <w:rPr>
          <w:rFonts w:ascii="Times New Roman" w:hAnsi="Times New Roman" w:cs="Times New Roman"/>
          <w:kern w:val="0"/>
          <w:sz w:val="28"/>
          <w:szCs w:val="28"/>
          <w14:ligatures w14:val="none"/>
        </w:rPr>
        <w:t>1</w:t>
      </w:r>
      <w:r w:rsidRPr="00E972FF">
        <w:rPr>
          <w:rFonts w:ascii="Times New Roman" w:hAnsi="Times New Roman" w:cs="Times New Roman"/>
          <w:kern w:val="0"/>
          <w:sz w:val="28"/>
          <w:szCs w:val="28"/>
          <w14:ligatures w14:val="none"/>
        </w:rPr>
        <w:t>. Рішення про надання матеріальної допомоги та її розмір приймається з урахуванням доходу сім’ї отримувача допомоги, його матеріально-побутових умов проживання, інших обставин, які є підставою для надання матеріальної допомоги.</w:t>
      </w:r>
    </w:p>
    <w:p w14:paraId="091E85FB" w14:textId="73C663C8"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1.1</w:t>
      </w:r>
      <w:r w:rsidR="00C64DA3" w:rsidRPr="00E972FF">
        <w:rPr>
          <w:rFonts w:ascii="Times New Roman" w:hAnsi="Times New Roman" w:cs="Times New Roman"/>
          <w:kern w:val="0"/>
          <w:sz w:val="28"/>
          <w:szCs w:val="28"/>
          <w14:ligatures w14:val="none"/>
        </w:rPr>
        <w:t>2</w:t>
      </w:r>
      <w:r w:rsidRPr="00E972FF">
        <w:rPr>
          <w:rFonts w:ascii="Times New Roman" w:hAnsi="Times New Roman" w:cs="Times New Roman"/>
          <w:kern w:val="0"/>
          <w:sz w:val="28"/>
          <w:szCs w:val="28"/>
          <w14:ligatures w14:val="none"/>
        </w:rPr>
        <w:t>. Надання матеріальної допомоги з метою поліпшення фінансово-побутового становища працездатних отримувачів допомоги, які не відповідають критеріям п.1.</w:t>
      </w:r>
      <w:r w:rsidR="005711ED" w:rsidRPr="00E972FF">
        <w:rPr>
          <w:rFonts w:ascii="Times New Roman" w:hAnsi="Times New Roman" w:cs="Times New Roman"/>
          <w:kern w:val="0"/>
          <w:sz w:val="28"/>
          <w:szCs w:val="28"/>
          <w14:ligatures w14:val="none"/>
        </w:rPr>
        <w:t>9</w:t>
      </w:r>
      <w:r w:rsidRPr="00E972FF">
        <w:rPr>
          <w:rFonts w:ascii="Times New Roman" w:hAnsi="Times New Roman" w:cs="Times New Roman"/>
          <w:kern w:val="0"/>
          <w:sz w:val="28"/>
          <w:szCs w:val="28"/>
          <w14:ligatures w14:val="none"/>
        </w:rPr>
        <w:t>. Порядку, не допускається.</w:t>
      </w:r>
    </w:p>
    <w:p w14:paraId="7306966B" w14:textId="0754A4E5"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1.1</w:t>
      </w:r>
      <w:r w:rsidR="00C64DA3" w:rsidRPr="00E972FF">
        <w:rPr>
          <w:rFonts w:ascii="Times New Roman" w:hAnsi="Times New Roman" w:cs="Times New Roman"/>
          <w:kern w:val="0"/>
          <w:sz w:val="28"/>
          <w:szCs w:val="28"/>
          <w14:ligatures w14:val="none"/>
        </w:rPr>
        <w:t>3</w:t>
      </w:r>
      <w:r w:rsidRPr="00E972FF">
        <w:rPr>
          <w:rFonts w:ascii="Times New Roman" w:hAnsi="Times New Roman" w:cs="Times New Roman"/>
          <w:kern w:val="0"/>
          <w:sz w:val="28"/>
          <w:szCs w:val="28"/>
          <w14:ligatures w14:val="none"/>
        </w:rPr>
        <w:t xml:space="preserve">. Матеріальна допомога для категорії отримувача допомоги визначених </w:t>
      </w:r>
      <w:r w:rsidR="005711ED" w:rsidRPr="00E972FF">
        <w:rPr>
          <w:rFonts w:ascii="Times New Roman" w:hAnsi="Times New Roman" w:cs="Times New Roman"/>
          <w:kern w:val="0"/>
          <w:sz w:val="28"/>
          <w:szCs w:val="28"/>
          <w14:ligatures w14:val="none"/>
        </w:rPr>
        <w:t>п</w:t>
      </w:r>
      <w:r w:rsidR="009A4FF5" w:rsidRPr="00E972FF">
        <w:rPr>
          <w:rFonts w:ascii="Times New Roman" w:hAnsi="Times New Roman" w:cs="Times New Roman"/>
          <w:kern w:val="0"/>
          <w:sz w:val="28"/>
          <w:szCs w:val="28"/>
          <w14:ligatures w14:val="none"/>
        </w:rPr>
        <w:t>.п.</w:t>
      </w:r>
      <w:r w:rsidRPr="00E972FF">
        <w:rPr>
          <w:rFonts w:ascii="Times New Roman" w:hAnsi="Times New Roman" w:cs="Times New Roman"/>
          <w:kern w:val="0"/>
          <w:sz w:val="28"/>
          <w:szCs w:val="28"/>
          <w14:ligatures w14:val="none"/>
        </w:rPr>
        <w:t xml:space="preserve"> </w:t>
      </w:r>
      <w:r w:rsidR="005A03C6" w:rsidRPr="00E972FF">
        <w:rPr>
          <w:rFonts w:ascii="Times New Roman" w:hAnsi="Times New Roman" w:cs="Times New Roman"/>
          <w:kern w:val="0"/>
          <w:sz w:val="28"/>
          <w:szCs w:val="28"/>
          <w14:ligatures w14:val="none"/>
        </w:rPr>
        <w:t>6</w:t>
      </w:r>
      <w:r w:rsidR="005711ED" w:rsidRPr="00E972FF">
        <w:rPr>
          <w:rFonts w:ascii="Times New Roman" w:hAnsi="Times New Roman" w:cs="Times New Roman"/>
          <w:kern w:val="0"/>
          <w:sz w:val="28"/>
          <w:szCs w:val="28"/>
          <w14:ligatures w14:val="none"/>
        </w:rPr>
        <w:t>) п</w:t>
      </w:r>
      <w:r w:rsidR="009A4FF5" w:rsidRPr="00E972FF">
        <w:rPr>
          <w:rFonts w:ascii="Times New Roman" w:hAnsi="Times New Roman" w:cs="Times New Roman"/>
          <w:kern w:val="0"/>
          <w:sz w:val="28"/>
          <w:szCs w:val="28"/>
          <w14:ligatures w14:val="none"/>
        </w:rPr>
        <w:t>.</w:t>
      </w:r>
      <w:r w:rsidR="005711ED" w:rsidRPr="00E972FF">
        <w:rPr>
          <w:rFonts w:ascii="Times New Roman" w:hAnsi="Times New Roman" w:cs="Times New Roman"/>
          <w:kern w:val="0"/>
          <w:sz w:val="28"/>
          <w:szCs w:val="28"/>
          <w14:ligatures w14:val="none"/>
        </w:rPr>
        <w:t xml:space="preserve"> 1.9.</w:t>
      </w:r>
      <w:r w:rsidRPr="00E972FF">
        <w:rPr>
          <w:rFonts w:ascii="Times New Roman" w:hAnsi="Times New Roman" w:cs="Times New Roman"/>
          <w:kern w:val="0"/>
          <w:sz w:val="28"/>
          <w:szCs w:val="28"/>
          <w14:ligatures w14:val="none"/>
        </w:rPr>
        <w:t xml:space="preserve"> надається одноразово.</w:t>
      </w:r>
    </w:p>
    <w:p w14:paraId="583833F7" w14:textId="40E93213" w:rsidR="00097873" w:rsidRPr="00E972FF" w:rsidRDefault="00097873" w:rsidP="002F4801">
      <w:pPr>
        <w:spacing w:after="120" w:line="240" w:lineRule="auto"/>
        <w:ind w:firstLine="709"/>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1.1</w:t>
      </w:r>
      <w:r w:rsidR="00C64DA3" w:rsidRPr="00E972FF">
        <w:rPr>
          <w:rFonts w:ascii="Times New Roman" w:hAnsi="Times New Roman" w:cs="Times New Roman"/>
          <w:kern w:val="0"/>
          <w:sz w:val="28"/>
          <w:szCs w:val="28"/>
          <w14:ligatures w14:val="none"/>
        </w:rPr>
        <w:t>4</w:t>
      </w:r>
      <w:r w:rsidRPr="00E972FF">
        <w:rPr>
          <w:rFonts w:ascii="Times New Roman" w:hAnsi="Times New Roman" w:cs="Times New Roman"/>
          <w:kern w:val="0"/>
          <w:sz w:val="28"/>
          <w:szCs w:val="28"/>
          <w14:ligatures w14:val="none"/>
        </w:rPr>
        <w:t>. За рішенням виконавчого комітету з урахуванням рекомендацій комісії матеріальна допомога отримувачам допомоги може бути надана у виключних випадках непередбачених цим Порядком.</w:t>
      </w:r>
    </w:p>
    <w:p w14:paraId="332B1752" w14:textId="4D32D1F4" w:rsidR="00097873" w:rsidRPr="00E972FF" w:rsidRDefault="00097873" w:rsidP="002F4801">
      <w:pPr>
        <w:spacing w:before="120" w:after="120" w:line="240" w:lineRule="auto"/>
        <w:jc w:val="center"/>
        <w:outlineLvl w:val="2"/>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lastRenderedPageBreak/>
        <w:t xml:space="preserve"> 2. Звернення отримувачів допомоги про надання матеріальної допомоги </w:t>
      </w:r>
    </w:p>
    <w:p w14:paraId="172A8693"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2.1. Заява про надання матеріальної допомоги та документи до неї приймаються адміністратором відділу «</w:t>
      </w:r>
      <w:bookmarkStart w:id="20" w:name="_Hlk150414820"/>
      <w:r w:rsidRPr="00E972FF">
        <w:rPr>
          <w:rFonts w:ascii="Times New Roman" w:hAnsi="Times New Roman" w:cs="Times New Roman"/>
          <w:kern w:val="0"/>
          <w:sz w:val="28"/>
          <w:szCs w:val="28"/>
          <w14:ligatures w14:val="none"/>
        </w:rPr>
        <w:t>Центр надання адміністративних послуг» виконавчого комітету Хорольської міської ради (</w:t>
      </w:r>
      <w:bookmarkEnd w:id="20"/>
      <w:r w:rsidRPr="00E972FF">
        <w:rPr>
          <w:rFonts w:ascii="Times New Roman" w:hAnsi="Times New Roman" w:cs="Times New Roman"/>
          <w:kern w:val="0"/>
          <w:sz w:val="28"/>
          <w:szCs w:val="28"/>
          <w14:ligatures w14:val="none"/>
        </w:rPr>
        <w:t xml:space="preserve">далі – відділ ЦНАП, адміністратор відділу ЦНАПу). </w:t>
      </w:r>
    </w:p>
    <w:p w14:paraId="55796A73"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Заява оформляється отримувачем допомоги письмово в довільній формі. </w:t>
      </w:r>
    </w:p>
    <w:p w14:paraId="2DF5AEB2"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У заяві повно та чітко викладаються обставини, передбачені пунктом 1.6 Порядку, що стали причиною такого звернення. </w:t>
      </w:r>
    </w:p>
    <w:p w14:paraId="453BB23D"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У зверненні отримувач допомоги обов’язково зазначає повний перелік документів, які додаються. </w:t>
      </w:r>
    </w:p>
    <w:p w14:paraId="1E31A441"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2.2. Документи, що стосуються адміністративних послуг щодо надання матеріальної допомоги, які надійшли поштою (в тому числі електронною) від отримувача допомоги до виконавчого комітету Хорольської міської рад</w:t>
      </w:r>
      <w:bookmarkStart w:id="21" w:name="_Hlk150608308"/>
      <w:r w:rsidRPr="00E972FF">
        <w:rPr>
          <w:rFonts w:ascii="Times New Roman" w:hAnsi="Times New Roman" w:cs="Times New Roman"/>
          <w:kern w:val="0"/>
          <w:sz w:val="28"/>
          <w:szCs w:val="28"/>
          <w14:ligatures w14:val="none"/>
        </w:rPr>
        <w:t xml:space="preserve">и, </w:t>
      </w:r>
      <w:bookmarkEnd w:id="21"/>
      <w:r w:rsidRPr="00E972FF">
        <w:rPr>
          <w:rFonts w:ascii="Times New Roman" w:hAnsi="Times New Roman" w:cs="Times New Roman"/>
          <w:kern w:val="0"/>
          <w:sz w:val="28"/>
          <w:szCs w:val="28"/>
          <w14:ligatures w14:val="none"/>
        </w:rPr>
        <w:t>направляються до відділу ЦНАП.</w:t>
      </w:r>
    </w:p>
    <w:p w14:paraId="71772023"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2.3. До заяви про надання матеріальної допомоги додаються:</w:t>
      </w:r>
    </w:p>
    <w:p w14:paraId="0218C658" w14:textId="66FE525A" w:rsidR="00097873" w:rsidRPr="00E972FF"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1) </w:t>
      </w:r>
      <w:r w:rsidR="00097873" w:rsidRPr="00E972FF">
        <w:rPr>
          <w:rFonts w:ascii="Times New Roman" w:hAnsi="Times New Roman" w:cs="Times New Roman"/>
          <w:kern w:val="0"/>
          <w:sz w:val="28"/>
          <w:szCs w:val="28"/>
          <w14:ligatures w14:val="none"/>
        </w:rPr>
        <w:t>копія паспорта</w:t>
      </w:r>
      <w:r w:rsidR="00097873" w:rsidRPr="00E972FF">
        <w:rPr>
          <w:rFonts w:ascii="Times New Roman" w:eastAsia="Times New Roman" w:hAnsi="Times New Roman" w:cs="Times New Roman"/>
          <w:color w:val="000000"/>
          <w:kern w:val="0"/>
          <w:sz w:val="28"/>
          <w:szCs w:val="28"/>
          <w:lang w:eastAsia="ru-RU"/>
          <w14:ligatures w14:val="none"/>
        </w:rPr>
        <w:t xml:space="preserve"> громадянина України (ID-картка) або інший документ, що посвідчує особу</w:t>
      </w:r>
      <w:r w:rsidR="00097873" w:rsidRPr="00E972FF">
        <w:rPr>
          <w:rFonts w:ascii="Times New Roman" w:hAnsi="Times New Roman" w:cs="Times New Roman"/>
          <w:kern w:val="0"/>
          <w:sz w:val="28"/>
          <w:szCs w:val="28"/>
          <w14:ligatures w14:val="none"/>
        </w:rPr>
        <w:t>;</w:t>
      </w:r>
    </w:p>
    <w:p w14:paraId="0B7DD98A" w14:textId="7D7B4C7F" w:rsidR="00097873" w:rsidRPr="00E972FF"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eastAsia="Times New Roman" w:hAnsi="Times New Roman" w:cs="Times New Roman"/>
          <w:color w:val="000000"/>
          <w:kern w:val="0"/>
          <w:sz w:val="28"/>
          <w:szCs w:val="28"/>
          <w:lang w:val="ru-RU" w:eastAsia="ru-RU"/>
          <w14:ligatures w14:val="none"/>
        </w:rPr>
        <w:t xml:space="preserve">2) </w:t>
      </w:r>
      <w:r w:rsidR="00097873" w:rsidRPr="00E972FF">
        <w:rPr>
          <w:rFonts w:ascii="Times New Roman" w:eastAsia="Times New Roman" w:hAnsi="Times New Roman" w:cs="Times New Roman"/>
          <w:color w:val="000000"/>
          <w:kern w:val="0"/>
          <w:sz w:val="28"/>
          <w:szCs w:val="28"/>
          <w:lang w:val="ru-RU" w:eastAsia="ru-RU"/>
          <w14:ligatures w14:val="none"/>
        </w:rPr>
        <w:t>копія витягу з реєстру територіальної громади</w:t>
      </w:r>
      <w:r w:rsidR="00097873" w:rsidRPr="00E972FF">
        <w:rPr>
          <w:rFonts w:ascii="Times New Roman" w:hAnsi="Times New Roman" w:cs="Times New Roman"/>
          <w:kern w:val="0"/>
          <w:sz w:val="28"/>
          <w:szCs w:val="28"/>
          <w14:ligatures w14:val="none"/>
        </w:rPr>
        <w:t>;</w:t>
      </w:r>
    </w:p>
    <w:p w14:paraId="760F461E" w14:textId="3AED864E" w:rsidR="00097873" w:rsidRPr="00E972FF"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eastAsia="Times New Roman" w:hAnsi="Times New Roman" w:cs="Times New Roman"/>
          <w:kern w:val="0"/>
          <w:sz w:val="28"/>
          <w:szCs w:val="28"/>
          <w:lang w:eastAsia="ru-RU"/>
          <w14:ligatures w14:val="none"/>
        </w:rPr>
        <w:t xml:space="preserve">3) </w:t>
      </w:r>
      <w:r w:rsidR="00097873" w:rsidRPr="00E972FF">
        <w:rPr>
          <w:rFonts w:ascii="Times New Roman" w:eastAsia="Times New Roman" w:hAnsi="Times New Roman" w:cs="Times New Roman"/>
          <w:kern w:val="0"/>
          <w:sz w:val="28"/>
          <w:szCs w:val="28"/>
          <w:lang w:eastAsia="ru-RU"/>
          <w14:ligatures w14:val="none"/>
        </w:rPr>
        <w:t>копія картки платника податків (ідентифікаційний номер),</w:t>
      </w:r>
      <w:r w:rsidR="00097873" w:rsidRPr="00E972FF">
        <w:rPr>
          <w:rFonts w:ascii="Times New Roman" w:eastAsia="Times New Roman" w:hAnsi="Times New Roman" w:cs="Times New Roman"/>
          <w:kern w:val="0"/>
          <w:sz w:val="24"/>
          <w:szCs w:val="24"/>
          <w:lang w:eastAsia="ru-RU"/>
          <w14:ligatures w14:val="none"/>
        </w:rPr>
        <w:t xml:space="preserve"> </w:t>
      </w:r>
      <w:r w:rsidR="00097873" w:rsidRPr="00E972FF">
        <w:rPr>
          <w:rFonts w:ascii="Times New Roman" w:eastAsia="Times New Roman" w:hAnsi="Times New Roman" w:cs="Times New Roman"/>
          <w:kern w:val="0"/>
          <w:sz w:val="28"/>
          <w:szCs w:val="28"/>
          <w:lang w:eastAsia="ru-RU"/>
          <w14:ligatures w14:val="none"/>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w:t>
      </w:r>
      <w:r w:rsidR="00097873" w:rsidRPr="00E972FF">
        <w:rPr>
          <w:rFonts w:ascii="Times New Roman" w:hAnsi="Times New Roman" w:cs="Times New Roman"/>
          <w:kern w:val="0"/>
          <w:sz w:val="28"/>
          <w:szCs w:val="28"/>
          <w14:ligatures w14:val="none"/>
        </w:rPr>
        <w:t>;</w:t>
      </w:r>
    </w:p>
    <w:p w14:paraId="4301EC91" w14:textId="3C9771D6" w:rsidR="00097873" w:rsidRPr="00E972FF"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4) </w:t>
      </w:r>
      <w:r w:rsidR="00097873" w:rsidRPr="00E972FF">
        <w:rPr>
          <w:rFonts w:ascii="Times New Roman" w:hAnsi="Times New Roman" w:cs="Times New Roman"/>
          <w:kern w:val="0"/>
          <w:sz w:val="28"/>
          <w:szCs w:val="28"/>
          <w14:ligatures w14:val="none"/>
        </w:rPr>
        <w:t xml:space="preserve">довідка про склад сім’ї та зареєстрованих у житловому приміщенні/будинку осіб (крім категорії отримувачів допомоги визначених </w:t>
      </w:r>
      <w:bookmarkStart w:id="22" w:name="_Hlk182301561"/>
      <w:r w:rsidR="009A4FF5" w:rsidRPr="00E972FF">
        <w:rPr>
          <w:rFonts w:ascii="Times New Roman" w:hAnsi="Times New Roman" w:cs="Times New Roman"/>
          <w:kern w:val="0"/>
          <w:sz w:val="28"/>
          <w:szCs w:val="28"/>
          <w14:ligatures w14:val="none"/>
        </w:rPr>
        <w:t>п.п.</w:t>
      </w:r>
      <w:r w:rsidR="005A03C6" w:rsidRPr="00E972FF">
        <w:rPr>
          <w:rFonts w:ascii="Times New Roman" w:hAnsi="Times New Roman" w:cs="Times New Roman"/>
          <w:kern w:val="0"/>
          <w:sz w:val="28"/>
          <w:szCs w:val="28"/>
          <w14:ligatures w14:val="none"/>
        </w:rPr>
        <w:t>6</w:t>
      </w:r>
      <w:r w:rsidR="005711ED" w:rsidRPr="00E972FF">
        <w:rPr>
          <w:rFonts w:ascii="Times New Roman" w:hAnsi="Times New Roman" w:cs="Times New Roman"/>
          <w:kern w:val="0"/>
          <w:sz w:val="28"/>
          <w:szCs w:val="28"/>
          <w14:ligatures w14:val="none"/>
        </w:rPr>
        <w:t>)</w:t>
      </w:r>
      <w:r w:rsidR="00097873" w:rsidRPr="00E972FF">
        <w:rPr>
          <w:rFonts w:ascii="Times New Roman" w:hAnsi="Times New Roman" w:cs="Times New Roman"/>
          <w:kern w:val="0"/>
          <w:sz w:val="28"/>
          <w:szCs w:val="28"/>
          <w14:ligatures w14:val="none"/>
        </w:rPr>
        <w:t xml:space="preserve"> </w:t>
      </w:r>
      <w:r w:rsidR="005711ED" w:rsidRPr="00E972FF">
        <w:rPr>
          <w:rFonts w:ascii="Times New Roman" w:hAnsi="Times New Roman" w:cs="Times New Roman"/>
          <w:kern w:val="0"/>
          <w:sz w:val="28"/>
          <w:szCs w:val="28"/>
          <w14:ligatures w14:val="none"/>
        </w:rPr>
        <w:t xml:space="preserve"> п</w:t>
      </w:r>
      <w:r w:rsidR="009A4FF5" w:rsidRPr="00E972FF">
        <w:rPr>
          <w:rFonts w:ascii="Times New Roman" w:hAnsi="Times New Roman" w:cs="Times New Roman"/>
          <w:kern w:val="0"/>
          <w:sz w:val="28"/>
          <w:szCs w:val="28"/>
          <w14:ligatures w14:val="none"/>
        </w:rPr>
        <w:t>.</w:t>
      </w:r>
      <w:r w:rsidR="005711ED" w:rsidRPr="00E972FF">
        <w:rPr>
          <w:rFonts w:ascii="Times New Roman" w:hAnsi="Times New Roman" w:cs="Times New Roman"/>
          <w:kern w:val="0"/>
          <w:sz w:val="28"/>
          <w:szCs w:val="28"/>
          <w14:ligatures w14:val="none"/>
        </w:rPr>
        <w:t xml:space="preserve"> 1.9. </w:t>
      </w:r>
      <w:bookmarkEnd w:id="22"/>
      <w:r w:rsidR="00097873" w:rsidRPr="00E972FF">
        <w:rPr>
          <w:rFonts w:ascii="Times New Roman" w:hAnsi="Times New Roman" w:cs="Times New Roman"/>
          <w:kern w:val="0"/>
          <w:sz w:val="28"/>
          <w:szCs w:val="28"/>
          <w14:ligatures w14:val="none"/>
        </w:rPr>
        <w:t>Порядку);</w:t>
      </w:r>
    </w:p>
    <w:p w14:paraId="3BDD5529" w14:textId="132D2956" w:rsidR="00097873" w:rsidRPr="00E972FF"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5) </w:t>
      </w:r>
      <w:r w:rsidR="00097873" w:rsidRPr="00E972FF">
        <w:rPr>
          <w:rFonts w:ascii="Times New Roman" w:hAnsi="Times New Roman" w:cs="Times New Roman"/>
          <w:kern w:val="0"/>
          <w:sz w:val="28"/>
          <w:szCs w:val="28"/>
          <w14:ligatures w14:val="none"/>
        </w:rPr>
        <w:t xml:space="preserve">довідка про доходи кожного повнолітнього члена сім’ї за останні шість місяців, що передують місяцю звернення (крім категорії отримувачів допомоги визначених </w:t>
      </w:r>
      <w:r w:rsidR="009A4FF5" w:rsidRPr="00E972FF">
        <w:rPr>
          <w:rFonts w:ascii="Times New Roman" w:hAnsi="Times New Roman" w:cs="Times New Roman"/>
          <w:kern w:val="0"/>
          <w:sz w:val="28"/>
          <w:szCs w:val="28"/>
          <w14:ligatures w14:val="none"/>
        </w:rPr>
        <w:t>п.п.</w:t>
      </w:r>
      <w:r w:rsidR="005711ED" w:rsidRPr="00E972FF">
        <w:rPr>
          <w:rFonts w:ascii="Times New Roman" w:hAnsi="Times New Roman" w:cs="Times New Roman"/>
          <w:kern w:val="0"/>
          <w:sz w:val="28"/>
          <w:szCs w:val="28"/>
          <w14:ligatures w14:val="none"/>
        </w:rPr>
        <w:t xml:space="preserve"> </w:t>
      </w:r>
      <w:r w:rsidR="005A03C6" w:rsidRPr="00E972FF">
        <w:rPr>
          <w:rFonts w:ascii="Times New Roman" w:hAnsi="Times New Roman" w:cs="Times New Roman"/>
          <w:kern w:val="0"/>
          <w:sz w:val="28"/>
          <w:szCs w:val="28"/>
          <w14:ligatures w14:val="none"/>
        </w:rPr>
        <w:t>6</w:t>
      </w:r>
      <w:r w:rsidR="005711ED" w:rsidRPr="00E972FF">
        <w:rPr>
          <w:rFonts w:ascii="Times New Roman" w:hAnsi="Times New Roman" w:cs="Times New Roman"/>
          <w:kern w:val="0"/>
          <w:sz w:val="28"/>
          <w:szCs w:val="28"/>
          <w14:ligatures w14:val="none"/>
        </w:rPr>
        <w:t>)  п</w:t>
      </w:r>
      <w:r w:rsidR="009A4FF5" w:rsidRPr="00E972FF">
        <w:rPr>
          <w:rFonts w:ascii="Times New Roman" w:hAnsi="Times New Roman" w:cs="Times New Roman"/>
          <w:kern w:val="0"/>
          <w:sz w:val="28"/>
          <w:szCs w:val="28"/>
          <w14:ligatures w14:val="none"/>
        </w:rPr>
        <w:t>.</w:t>
      </w:r>
      <w:r w:rsidR="005711ED" w:rsidRPr="00E972FF">
        <w:rPr>
          <w:rFonts w:ascii="Times New Roman" w:hAnsi="Times New Roman" w:cs="Times New Roman"/>
          <w:kern w:val="0"/>
          <w:sz w:val="28"/>
          <w:szCs w:val="28"/>
          <w14:ligatures w14:val="none"/>
        </w:rPr>
        <w:t xml:space="preserve"> 1.9. </w:t>
      </w:r>
      <w:r w:rsidR="00097873" w:rsidRPr="00E972FF">
        <w:rPr>
          <w:rFonts w:ascii="Times New Roman" w:hAnsi="Times New Roman" w:cs="Times New Roman"/>
          <w:kern w:val="0"/>
          <w:sz w:val="28"/>
          <w:szCs w:val="28"/>
          <w14:ligatures w14:val="none"/>
        </w:rPr>
        <w:t>Порядку);</w:t>
      </w:r>
    </w:p>
    <w:p w14:paraId="748DB356" w14:textId="0B150896" w:rsidR="00766075" w:rsidRPr="00E972FF" w:rsidRDefault="00B753F0" w:rsidP="00766075">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6) </w:t>
      </w:r>
      <w:r w:rsidR="00766075" w:rsidRPr="00E972FF">
        <w:rPr>
          <w:rFonts w:ascii="Times New Roman" w:hAnsi="Times New Roman" w:cs="Times New Roman"/>
          <w:kern w:val="0"/>
          <w:sz w:val="28"/>
          <w:szCs w:val="28"/>
          <w14:ligatures w14:val="none"/>
        </w:rPr>
        <w:t>документи, які підтверджують обставини, внаслідок яких отримувач допомоги потребує надання матеріальної допомоги (медична довідка за однією з встановлених форм Міністерства охорони здоров’я України (форма №027/о – виписка із медичної картки амбулаторного (стаціонарного) хворого або форма №027-1/о – виписка із медичної картки стаціонарного хворого на злоякісне утворення – для осіб у яких виявлено онкологічне захворювання, або форма №028/о – консультативний висновок спеціаліста – для громадян, які направляються на консультацію, в тому числі і для необхідності оперативного втручання), видана не пізніше 1 місяця, акт про пожежу/ліквідацію наслідків надзвичайних ситуацій, копія наказу, посвідчення, контракту тощо);</w:t>
      </w:r>
    </w:p>
    <w:p w14:paraId="1693DDBD" w14:textId="535278D4" w:rsidR="00097873" w:rsidRPr="00E972FF"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7) </w:t>
      </w:r>
      <w:r w:rsidR="00097873" w:rsidRPr="00E972FF">
        <w:rPr>
          <w:rFonts w:ascii="Times New Roman" w:hAnsi="Times New Roman" w:cs="Times New Roman"/>
          <w:kern w:val="0"/>
          <w:sz w:val="28"/>
          <w:szCs w:val="28"/>
          <w14:ligatures w14:val="none"/>
        </w:rPr>
        <w:t xml:space="preserve">копія довідки медико-соціальної експертної комісії (за наявністю) (крім категорії отримувачів допомоги визначених </w:t>
      </w:r>
      <w:r w:rsidR="005711ED" w:rsidRPr="00E972FF">
        <w:rPr>
          <w:rFonts w:ascii="Times New Roman" w:hAnsi="Times New Roman" w:cs="Times New Roman"/>
          <w:kern w:val="0"/>
          <w:sz w:val="28"/>
          <w:szCs w:val="28"/>
          <w14:ligatures w14:val="none"/>
        </w:rPr>
        <w:t>п</w:t>
      </w:r>
      <w:r w:rsidR="009A4FF5" w:rsidRPr="00E972FF">
        <w:rPr>
          <w:rFonts w:ascii="Times New Roman" w:hAnsi="Times New Roman" w:cs="Times New Roman"/>
          <w:kern w:val="0"/>
          <w:sz w:val="28"/>
          <w:szCs w:val="28"/>
          <w14:ligatures w14:val="none"/>
        </w:rPr>
        <w:t>.п.</w:t>
      </w:r>
      <w:r w:rsidR="005711ED" w:rsidRPr="00E972FF">
        <w:rPr>
          <w:rFonts w:ascii="Times New Roman" w:hAnsi="Times New Roman" w:cs="Times New Roman"/>
          <w:kern w:val="0"/>
          <w:sz w:val="28"/>
          <w:szCs w:val="28"/>
          <w14:ligatures w14:val="none"/>
        </w:rPr>
        <w:t xml:space="preserve"> </w:t>
      </w:r>
      <w:r w:rsidR="005A03C6" w:rsidRPr="00E972FF">
        <w:rPr>
          <w:rFonts w:ascii="Times New Roman" w:hAnsi="Times New Roman" w:cs="Times New Roman"/>
          <w:kern w:val="0"/>
          <w:sz w:val="28"/>
          <w:szCs w:val="28"/>
          <w14:ligatures w14:val="none"/>
        </w:rPr>
        <w:t>6</w:t>
      </w:r>
      <w:r w:rsidR="005711ED" w:rsidRPr="00E972FF">
        <w:rPr>
          <w:rFonts w:ascii="Times New Roman" w:hAnsi="Times New Roman" w:cs="Times New Roman"/>
          <w:kern w:val="0"/>
          <w:sz w:val="28"/>
          <w:szCs w:val="28"/>
          <w14:ligatures w14:val="none"/>
        </w:rPr>
        <w:t>)  п</w:t>
      </w:r>
      <w:r w:rsidR="009A4FF5" w:rsidRPr="00E972FF">
        <w:rPr>
          <w:rFonts w:ascii="Times New Roman" w:hAnsi="Times New Roman" w:cs="Times New Roman"/>
          <w:kern w:val="0"/>
          <w:sz w:val="28"/>
          <w:szCs w:val="28"/>
          <w14:ligatures w14:val="none"/>
        </w:rPr>
        <w:t>.</w:t>
      </w:r>
      <w:r w:rsidR="005711ED" w:rsidRPr="00E972FF">
        <w:rPr>
          <w:rFonts w:ascii="Times New Roman" w:hAnsi="Times New Roman" w:cs="Times New Roman"/>
          <w:kern w:val="0"/>
          <w:sz w:val="28"/>
          <w:szCs w:val="28"/>
          <w14:ligatures w14:val="none"/>
        </w:rPr>
        <w:t xml:space="preserve"> 1.9. </w:t>
      </w:r>
      <w:r w:rsidR="00097873" w:rsidRPr="00E972FF">
        <w:rPr>
          <w:rFonts w:ascii="Times New Roman" w:hAnsi="Times New Roman" w:cs="Times New Roman"/>
          <w:kern w:val="0"/>
          <w:sz w:val="28"/>
          <w:szCs w:val="28"/>
          <w14:ligatures w14:val="none"/>
        </w:rPr>
        <w:t>Порядку);</w:t>
      </w:r>
    </w:p>
    <w:p w14:paraId="41AE5AC0" w14:textId="72B60421" w:rsidR="00097873" w:rsidRPr="00E972FF"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8) </w:t>
      </w:r>
      <w:r w:rsidR="00097873" w:rsidRPr="00E972FF">
        <w:rPr>
          <w:rFonts w:ascii="Times New Roman" w:hAnsi="Times New Roman" w:cs="Times New Roman"/>
          <w:kern w:val="0"/>
          <w:sz w:val="28"/>
          <w:szCs w:val="28"/>
          <w14:ligatures w14:val="none"/>
        </w:rPr>
        <w:t>акт обстеження матеріально-побутових умов проживання отримувача допомоги</w:t>
      </w:r>
      <w:r w:rsidR="00AE7E2E" w:rsidRPr="00E972FF">
        <w:rPr>
          <w:rFonts w:ascii="Times New Roman" w:hAnsi="Times New Roman" w:cs="Times New Roman"/>
          <w:kern w:val="0"/>
          <w:sz w:val="28"/>
          <w:szCs w:val="28"/>
          <w14:ligatures w14:val="none"/>
        </w:rPr>
        <w:t xml:space="preserve"> (довільної форми)</w:t>
      </w:r>
      <w:r w:rsidR="00097873" w:rsidRPr="00E972FF">
        <w:rPr>
          <w:rFonts w:ascii="Times New Roman" w:hAnsi="Times New Roman" w:cs="Times New Roman"/>
          <w:kern w:val="0"/>
          <w:sz w:val="28"/>
          <w:szCs w:val="28"/>
          <w14:ligatures w14:val="none"/>
        </w:rPr>
        <w:t xml:space="preserve">, який виданий  не пізніше 1 місяця (крім категорії отримувачів допомоги визначених </w:t>
      </w:r>
      <w:r w:rsidR="005711ED" w:rsidRPr="00E972FF">
        <w:rPr>
          <w:rFonts w:ascii="Times New Roman" w:hAnsi="Times New Roman" w:cs="Times New Roman"/>
          <w:kern w:val="0"/>
          <w:sz w:val="28"/>
          <w:szCs w:val="28"/>
          <w14:ligatures w14:val="none"/>
        </w:rPr>
        <w:t>п</w:t>
      </w:r>
      <w:r w:rsidR="009A4FF5" w:rsidRPr="00E972FF">
        <w:rPr>
          <w:rFonts w:ascii="Times New Roman" w:hAnsi="Times New Roman" w:cs="Times New Roman"/>
          <w:kern w:val="0"/>
          <w:sz w:val="28"/>
          <w:szCs w:val="28"/>
          <w14:ligatures w14:val="none"/>
        </w:rPr>
        <w:t>.п.</w:t>
      </w:r>
      <w:r w:rsidR="005711ED" w:rsidRPr="00E972FF">
        <w:rPr>
          <w:rFonts w:ascii="Times New Roman" w:hAnsi="Times New Roman" w:cs="Times New Roman"/>
          <w:kern w:val="0"/>
          <w:sz w:val="28"/>
          <w:szCs w:val="28"/>
          <w14:ligatures w14:val="none"/>
        </w:rPr>
        <w:t xml:space="preserve"> </w:t>
      </w:r>
      <w:r w:rsidR="005A03C6" w:rsidRPr="00E972FF">
        <w:rPr>
          <w:rFonts w:ascii="Times New Roman" w:hAnsi="Times New Roman" w:cs="Times New Roman"/>
          <w:kern w:val="0"/>
          <w:sz w:val="28"/>
          <w:szCs w:val="28"/>
          <w14:ligatures w14:val="none"/>
        </w:rPr>
        <w:t>6</w:t>
      </w:r>
      <w:r w:rsidR="005711ED" w:rsidRPr="00E972FF">
        <w:rPr>
          <w:rFonts w:ascii="Times New Roman" w:hAnsi="Times New Roman" w:cs="Times New Roman"/>
          <w:kern w:val="0"/>
          <w:sz w:val="28"/>
          <w:szCs w:val="28"/>
          <w14:ligatures w14:val="none"/>
        </w:rPr>
        <w:t>)  п</w:t>
      </w:r>
      <w:r w:rsidR="009A4FF5" w:rsidRPr="00E972FF">
        <w:rPr>
          <w:rFonts w:ascii="Times New Roman" w:hAnsi="Times New Roman" w:cs="Times New Roman"/>
          <w:kern w:val="0"/>
          <w:sz w:val="28"/>
          <w:szCs w:val="28"/>
          <w14:ligatures w14:val="none"/>
        </w:rPr>
        <w:t>.</w:t>
      </w:r>
      <w:r w:rsidR="005711ED" w:rsidRPr="00E972FF">
        <w:rPr>
          <w:rFonts w:ascii="Times New Roman" w:hAnsi="Times New Roman" w:cs="Times New Roman"/>
          <w:kern w:val="0"/>
          <w:sz w:val="28"/>
          <w:szCs w:val="28"/>
          <w14:ligatures w14:val="none"/>
        </w:rPr>
        <w:t xml:space="preserve"> 1.9. </w:t>
      </w:r>
      <w:r w:rsidR="00097873" w:rsidRPr="00E972FF">
        <w:rPr>
          <w:rFonts w:ascii="Times New Roman" w:hAnsi="Times New Roman" w:cs="Times New Roman"/>
          <w:kern w:val="0"/>
          <w:sz w:val="28"/>
          <w:szCs w:val="28"/>
          <w14:ligatures w14:val="none"/>
        </w:rPr>
        <w:t>Порядку);</w:t>
      </w:r>
    </w:p>
    <w:p w14:paraId="58DC4F57" w14:textId="0756E3A7" w:rsidR="00097873" w:rsidRPr="00E972FF"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shd w:val="clear" w:color="auto" w:fill="FFFFFF"/>
          <w14:ligatures w14:val="none"/>
        </w:rPr>
      </w:pPr>
      <w:r w:rsidRPr="00E972FF">
        <w:rPr>
          <w:rFonts w:ascii="Times New Roman" w:hAnsi="Times New Roman" w:cs="Times New Roman"/>
          <w:kern w:val="0"/>
          <w:sz w:val="28"/>
          <w:szCs w:val="28"/>
          <w14:ligatures w14:val="none"/>
        </w:rPr>
        <w:lastRenderedPageBreak/>
        <w:t xml:space="preserve">9) </w:t>
      </w:r>
      <w:r w:rsidR="00097873" w:rsidRPr="00E972FF">
        <w:rPr>
          <w:rFonts w:ascii="Times New Roman" w:hAnsi="Times New Roman" w:cs="Times New Roman"/>
          <w:kern w:val="0"/>
          <w:sz w:val="28"/>
          <w:szCs w:val="28"/>
          <w14:ligatures w14:val="none"/>
        </w:rPr>
        <w:t>подання к</w:t>
      </w:r>
      <w:r w:rsidR="00097873" w:rsidRPr="00E972FF">
        <w:rPr>
          <w:rFonts w:ascii="Times New Roman" w:hAnsi="Times New Roman" w:cs="Times New Roman"/>
          <w:kern w:val="0"/>
          <w:sz w:val="28"/>
          <w:szCs w:val="28"/>
          <w:shd w:val="clear" w:color="auto" w:fill="FFFFFF"/>
          <w14:ligatures w14:val="none"/>
        </w:rPr>
        <w:t xml:space="preserve">омандира добровольчого формування територіальної громади, керівника органу управління відповідних сил безпеки, сил оборони, </w:t>
      </w:r>
      <w:r w:rsidR="00097873" w:rsidRPr="00E972FF">
        <w:rPr>
          <w:rFonts w:ascii="Times New Roman" w:hAnsi="Times New Roman" w:cs="Times New Roman"/>
          <w:kern w:val="0"/>
          <w:sz w:val="28"/>
          <w:szCs w:val="28"/>
          <w14:ligatures w14:val="none"/>
        </w:rPr>
        <w:t>ліквідацій наслідків надзвичайних ситуацій</w:t>
      </w:r>
      <w:r w:rsidR="00097873" w:rsidRPr="00E972FF">
        <w:rPr>
          <w:rFonts w:ascii="Times New Roman" w:hAnsi="Times New Roman" w:cs="Times New Roman"/>
          <w:kern w:val="0"/>
          <w:sz w:val="28"/>
          <w:szCs w:val="28"/>
          <w:shd w:val="clear" w:color="auto" w:fill="FFFFFF"/>
          <w14:ligatures w14:val="none"/>
        </w:rPr>
        <w:t xml:space="preserve"> (для </w:t>
      </w:r>
      <w:r w:rsidR="00097873" w:rsidRPr="00E972FF">
        <w:rPr>
          <w:rFonts w:ascii="Times New Roman" w:hAnsi="Times New Roman" w:cs="Times New Roman"/>
          <w:kern w:val="0"/>
          <w:sz w:val="28"/>
          <w:szCs w:val="28"/>
          <w14:ligatures w14:val="none"/>
        </w:rPr>
        <w:t xml:space="preserve">категорії отримувачів допомоги визначених </w:t>
      </w:r>
      <w:r w:rsidR="005711ED" w:rsidRPr="00E972FF">
        <w:rPr>
          <w:rFonts w:ascii="Times New Roman" w:hAnsi="Times New Roman" w:cs="Times New Roman"/>
          <w:kern w:val="0"/>
          <w:sz w:val="28"/>
          <w:szCs w:val="28"/>
          <w14:ligatures w14:val="none"/>
        </w:rPr>
        <w:t>п</w:t>
      </w:r>
      <w:r w:rsidR="009A4FF5" w:rsidRPr="00E972FF">
        <w:rPr>
          <w:rFonts w:ascii="Times New Roman" w:hAnsi="Times New Roman" w:cs="Times New Roman"/>
          <w:kern w:val="0"/>
          <w:sz w:val="28"/>
          <w:szCs w:val="28"/>
          <w14:ligatures w14:val="none"/>
        </w:rPr>
        <w:t>.п.</w:t>
      </w:r>
      <w:r w:rsidR="005711ED" w:rsidRPr="00E972FF">
        <w:rPr>
          <w:rFonts w:ascii="Times New Roman" w:hAnsi="Times New Roman" w:cs="Times New Roman"/>
          <w:kern w:val="0"/>
          <w:sz w:val="28"/>
          <w:szCs w:val="28"/>
          <w14:ligatures w14:val="none"/>
        </w:rPr>
        <w:t xml:space="preserve"> </w:t>
      </w:r>
      <w:r w:rsidR="005A03C6" w:rsidRPr="00E972FF">
        <w:rPr>
          <w:rFonts w:ascii="Times New Roman" w:hAnsi="Times New Roman" w:cs="Times New Roman"/>
          <w:kern w:val="0"/>
          <w:sz w:val="28"/>
          <w:szCs w:val="28"/>
          <w14:ligatures w14:val="none"/>
        </w:rPr>
        <w:t>6</w:t>
      </w:r>
      <w:r w:rsidR="005711ED" w:rsidRPr="00E972FF">
        <w:rPr>
          <w:rFonts w:ascii="Times New Roman" w:hAnsi="Times New Roman" w:cs="Times New Roman"/>
          <w:kern w:val="0"/>
          <w:sz w:val="28"/>
          <w:szCs w:val="28"/>
          <w14:ligatures w14:val="none"/>
        </w:rPr>
        <w:t>)  п</w:t>
      </w:r>
      <w:r w:rsidR="009A4FF5" w:rsidRPr="00E972FF">
        <w:rPr>
          <w:rFonts w:ascii="Times New Roman" w:hAnsi="Times New Roman" w:cs="Times New Roman"/>
          <w:kern w:val="0"/>
          <w:sz w:val="28"/>
          <w:szCs w:val="28"/>
          <w14:ligatures w14:val="none"/>
        </w:rPr>
        <w:t>.</w:t>
      </w:r>
      <w:r w:rsidR="005711ED" w:rsidRPr="00E972FF">
        <w:rPr>
          <w:rFonts w:ascii="Times New Roman" w:hAnsi="Times New Roman" w:cs="Times New Roman"/>
          <w:kern w:val="0"/>
          <w:sz w:val="28"/>
          <w:szCs w:val="28"/>
          <w14:ligatures w14:val="none"/>
        </w:rPr>
        <w:t xml:space="preserve"> 1.9. </w:t>
      </w:r>
      <w:r w:rsidR="00097873" w:rsidRPr="00E972FF">
        <w:rPr>
          <w:rFonts w:ascii="Times New Roman" w:hAnsi="Times New Roman" w:cs="Times New Roman"/>
          <w:kern w:val="0"/>
          <w:sz w:val="28"/>
          <w:szCs w:val="28"/>
          <w14:ligatures w14:val="none"/>
        </w:rPr>
        <w:t xml:space="preserve"> Порядку</w:t>
      </w:r>
      <w:r w:rsidR="00097873" w:rsidRPr="00E972FF">
        <w:rPr>
          <w:rFonts w:ascii="Times New Roman" w:hAnsi="Times New Roman" w:cs="Times New Roman"/>
          <w:kern w:val="0"/>
          <w:sz w:val="28"/>
          <w:szCs w:val="28"/>
          <w:shd w:val="clear" w:color="auto" w:fill="FFFFFF"/>
          <w14:ligatures w14:val="none"/>
        </w:rPr>
        <w:t>);</w:t>
      </w:r>
    </w:p>
    <w:p w14:paraId="16DCA369" w14:textId="35D89FF8" w:rsidR="00097873" w:rsidRPr="00E972FF"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eastAsia="Times New Roman" w:hAnsi="Times New Roman" w:cs="Times New Roman"/>
          <w:kern w:val="0"/>
          <w:sz w:val="28"/>
          <w:szCs w:val="28"/>
          <w:lang w:val="ru-RU" w:eastAsia="ru-RU"/>
          <w14:ligatures w14:val="none"/>
        </w:rPr>
        <w:t xml:space="preserve">10) </w:t>
      </w:r>
      <w:r w:rsidR="00097873" w:rsidRPr="00E972FF">
        <w:rPr>
          <w:rFonts w:ascii="Times New Roman" w:eastAsia="Times New Roman" w:hAnsi="Times New Roman" w:cs="Times New Roman"/>
          <w:kern w:val="0"/>
          <w:sz w:val="28"/>
          <w:szCs w:val="28"/>
          <w:lang w:val="ru-RU" w:eastAsia="ru-RU"/>
          <w14:ligatures w14:val="none"/>
        </w:rPr>
        <w:t xml:space="preserve">копія документу на ім’я </w:t>
      </w:r>
      <w:r w:rsidR="00097873" w:rsidRPr="00E972FF">
        <w:rPr>
          <w:rFonts w:ascii="Times New Roman" w:hAnsi="Times New Roman" w:cs="Times New Roman"/>
          <w:kern w:val="0"/>
          <w:sz w:val="28"/>
          <w:szCs w:val="28"/>
          <w14:ligatures w14:val="none"/>
        </w:rPr>
        <w:t>отримувача допомоги</w:t>
      </w:r>
      <w:r w:rsidR="00097873" w:rsidRPr="00E972FF">
        <w:rPr>
          <w:rFonts w:ascii="Times New Roman" w:eastAsia="Times New Roman" w:hAnsi="Times New Roman" w:cs="Times New Roman"/>
          <w:color w:val="000000"/>
          <w:kern w:val="0"/>
          <w:sz w:val="28"/>
          <w:szCs w:val="28"/>
          <w:lang w:val="ru-RU" w:eastAsia="ru-RU"/>
          <w14:ligatures w14:val="none"/>
        </w:rPr>
        <w:t>,</w:t>
      </w:r>
      <w:r w:rsidR="00097873" w:rsidRPr="00E972FF">
        <w:rPr>
          <w:rFonts w:ascii="Times New Roman" w:eastAsia="Times New Roman" w:hAnsi="Times New Roman" w:cs="Times New Roman"/>
          <w:kern w:val="0"/>
          <w:sz w:val="28"/>
          <w:szCs w:val="28"/>
          <w:lang w:val="ru-RU" w:eastAsia="ru-RU"/>
          <w14:ligatures w14:val="none"/>
        </w:rPr>
        <w:t xml:space="preserve"> з установи банку про реквізити </w:t>
      </w:r>
      <w:r w:rsidR="00097873" w:rsidRPr="00E972FF">
        <w:rPr>
          <w:rFonts w:ascii="Times New Roman" w:eastAsia="Times New Roman" w:hAnsi="Times New Roman" w:cs="Times New Roman"/>
          <w:kern w:val="0"/>
          <w:sz w:val="28"/>
          <w:szCs w:val="28"/>
          <w:lang w:eastAsia="ru-RU"/>
          <w14:ligatures w14:val="none"/>
        </w:rPr>
        <w:t xml:space="preserve">діючого </w:t>
      </w:r>
      <w:r w:rsidR="00097873" w:rsidRPr="00E972FF">
        <w:rPr>
          <w:rFonts w:ascii="Times New Roman" w:eastAsia="Times New Roman" w:hAnsi="Times New Roman" w:cs="Times New Roman"/>
          <w:kern w:val="0"/>
          <w:sz w:val="28"/>
          <w:szCs w:val="28"/>
          <w:lang w:val="ru-RU" w:eastAsia="ru-RU"/>
          <w14:ligatures w14:val="none"/>
        </w:rPr>
        <w:t>рахунку</w:t>
      </w:r>
      <w:r w:rsidR="00097873" w:rsidRPr="00E972FF">
        <w:rPr>
          <w:rFonts w:ascii="Times New Roman" w:eastAsia="Times New Roman" w:hAnsi="Times New Roman" w:cs="Times New Roman"/>
          <w:kern w:val="0"/>
          <w:sz w:val="28"/>
          <w:szCs w:val="28"/>
          <w:lang w:eastAsia="ru-RU"/>
          <w14:ligatures w14:val="none"/>
        </w:rPr>
        <w:t xml:space="preserve"> соціального призначення (картка для виплат) виданого в поточному році</w:t>
      </w:r>
      <w:r w:rsidR="00097873" w:rsidRPr="00E972FF">
        <w:rPr>
          <w:rFonts w:ascii="Times New Roman" w:eastAsia="Times New Roman" w:hAnsi="Times New Roman" w:cs="Times New Roman"/>
          <w:kern w:val="0"/>
          <w:sz w:val="28"/>
          <w:szCs w:val="28"/>
          <w:lang w:val="ru-RU" w:eastAsia="ru-RU"/>
          <w14:ligatures w14:val="none"/>
        </w:rPr>
        <w:t>, на який будуть перераховані кошти</w:t>
      </w:r>
      <w:r w:rsidR="00097873" w:rsidRPr="00E972FF">
        <w:rPr>
          <w:rFonts w:ascii="Times New Roman" w:hAnsi="Times New Roman" w:cs="Times New Roman"/>
          <w:kern w:val="0"/>
          <w:sz w:val="28"/>
          <w:szCs w:val="28"/>
          <w14:ligatures w14:val="none"/>
        </w:rPr>
        <w:t>.</w:t>
      </w:r>
    </w:p>
    <w:p w14:paraId="2975AEB7"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color w:val="FF0000"/>
          <w:kern w:val="0"/>
          <w:sz w:val="28"/>
          <w:szCs w:val="28"/>
          <w14:ligatures w14:val="none"/>
        </w:rPr>
      </w:pPr>
      <w:r w:rsidRPr="00E972FF">
        <w:rPr>
          <w:rFonts w:ascii="Times New Roman" w:hAnsi="Times New Roman" w:cs="Times New Roman"/>
          <w:kern w:val="0"/>
          <w:sz w:val="28"/>
          <w:szCs w:val="28"/>
          <w14:ligatures w14:val="none"/>
        </w:rPr>
        <w:t>2.4. У разі виникнення непередбачених обставин, суперечностей та розбіжностей, що можуть вплинути на надання матеріальної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w:t>
      </w:r>
      <w:r w:rsidRPr="00E972FF">
        <w:rPr>
          <w:rFonts w:ascii="Times New Roman" w:hAnsi="Times New Roman" w:cs="Times New Roman"/>
          <w:color w:val="FF0000"/>
          <w:kern w:val="0"/>
          <w:sz w:val="28"/>
          <w:szCs w:val="28"/>
          <w14:ligatures w14:val="none"/>
        </w:rPr>
        <w:t xml:space="preserve"> </w:t>
      </w:r>
    </w:p>
    <w:p w14:paraId="22BC6578"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2.5. Отримувач допомоги може надати додатково інші документи, які розкривають суть обставин, внаслідок яких він потребує надання матеріальної допомоги.</w:t>
      </w:r>
    </w:p>
    <w:p w14:paraId="308D6EE8"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2.6. Обставина, на яку в заяві отримувач допомоги посилається як на причину його звернення, без додання підтверджуючих документів, вважається невстановленою, внаслідок чого така обставина не враховується при вирішені питання про надання матеріальної допомоги.</w:t>
      </w:r>
    </w:p>
    <w:p w14:paraId="3CE48A9B"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2.7. У заяві про надання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матеріальної допомоги, відповідно до Закону України «Про захист персональних даних».</w:t>
      </w:r>
    </w:p>
    <w:p w14:paraId="26A62B5C"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2.8. Адміністратор </w:t>
      </w:r>
      <w:bookmarkStart w:id="23" w:name="_Hlk150692804"/>
      <w:r w:rsidRPr="00E972FF">
        <w:rPr>
          <w:rFonts w:ascii="Times New Roman" w:hAnsi="Times New Roman" w:cs="Times New Roman"/>
          <w:kern w:val="0"/>
          <w:sz w:val="28"/>
          <w:szCs w:val="28"/>
          <w14:ligatures w14:val="none"/>
        </w:rPr>
        <w:t>відділу ЦНАП</w:t>
      </w:r>
      <w:bookmarkEnd w:id="23"/>
      <w:r w:rsidRPr="00E972FF">
        <w:rPr>
          <w:rFonts w:ascii="Times New Roman" w:hAnsi="Times New Roman" w:cs="Times New Roman"/>
          <w:kern w:val="0"/>
          <w:sz w:val="28"/>
          <w:szCs w:val="28"/>
          <w14:ligatures w14:val="none"/>
        </w:rPr>
        <w:t xml:space="preserve">, приймаючи від </w:t>
      </w:r>
      <w:bookmarkStart w:id="24" w:name="_Hlk172816959"/>
      <w:r w:rsidRPr="00E972FF">
        <w:rPr>
          <w:rFonts w:ascii="Times New Roman" w:hAnsi="Times New Roman" w:cs="Times New Roman"/>
          <w:kern w:val="0"/>
          <w:sz w:val="28"/>
          <w:szCs w:val="28"/>
          <w14:ligatures w14:val="none"/>
        </w:rPr>
        <w:t xml:space="preserve">отримувача допомоги </w:t>
      </w:r>
      <w:bookmarkEnd w:id="24"/>
      <w:r w:rsidRPr="00E972FF">
        <w:rPr>
          <w:rFonts w:ascii="Times New Roman" w:hAnsi="Times New Roman" w:cs="Times New Roman"/>
          <w:kern w:val="0"/>
          <w:sz w:val="28"/>
          <w:szCs w:val="28"/>
          <w14:ligatures w14:val="none"/>
        </w:rPr>
        <w:t xml:space="preserve">заяву про надання матеріальної допомоги, попередньо перевіряє її на предмет відповідності вимогам цього Порядку.  </w:t>
      </w:r>
    </w:p>
    <w:p w14:paraId="4FDA3419"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E972FF">
        <w:rPr>
          <w:rFonts w:ascii="Times New Roman" w:hAnsi="Times New Roman" w:cs="Times New Roman"/>
          <w:kern w:val="0"/>
          <w:sz w:val="28"/>
          <w:szCs w:val="28"/>
          <w14:ligatures w14:val="none"/>
        </w:rPr>
        <w:t xml:space="preserve">У разі встановлення невідповідності цьому Порядку заяви та доданих до неї документів, адміністратор відділу ЦНАП одразу інформує про це отримувача допомоги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 </w:t>
      </w:r>
    </w:p>
    <w:p w14:paraId="010D8E75"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2.9. Всі письмові звернення отримувачів допомоги про надання матеріальної допомоги  реєструються  у відділі ЦНАП в день їх надходження у відповідному журналі реєстрації. </w:t>
      </w:r>
    </w:p>
    <w:p w14:paraId="001EDD26"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Адміністратор відділу ЦНАП несе персональну відповідальність за своєчасність та повноту заповнення журналу реєстрації.</w:t>
      </w:r>
    </w:p>
    <w:p w14:paraId="3B16A896"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2.10. Повторні звернення про надання матеріальної допомоги від одного і того ж отримувача допомоги, за яким протягом поточного року вже прийнято рішення,  виконавчим комітетом не розглядаються по суті та повертаються отримувачу допомоги.  </w:t>
      </w:r>
    </w:p>
    <w:p w14:paraId="23F110DB" w14:textId="77777777" w:rsidR="002F4801" w:rsidRPr="00E972FF" w:rsidRDefault="00097873" w:rsidP="002F4801">
      <w:pPr>
        <w:spacing w:after="120" w:line="240" w:lineRule="auto"/>
        <w:ind w:firstLine="709"/>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2.11. За відсутності зауважень до заяви про надання матеріальної допомоги, а також доданих до неї документів, звернення отримувача допомоги після реєстрації передається на розгляд комісії.</w:t>
      </w:r>
    </w:p>
    <w:p w14:paraId="3BD35578" w14:textId="1AAAB2FC" w:rsidR="00097873" w:rsidRPr="00E972FF" w:rsidRDefault="00097873" w:rsidP="002F4801">
      <w:pPr>
        <w:widowControl w:val="0"/>
        <w:spacing w:before="120" w:after="120" w:line="240" w:lineRule="auto"/>
        <w:ind w:firstLine="709"/>
        <w:jc w:val="center"/>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3. Розгляд заяв та прийняття рішення про</w:t>
      </w:r>
      <w:r w:rsidR="002F4801" w:rsidRPr="00E972FF">
        <w:rPr>
          <w:rFonts w:ascii="Times New Roman" w:hAnsi="Times New Roman" w:cs="Times New Roman"/>
          <w:kern w:val="0"/>
          <w:sz w:val="28"/>
          <w:szCs w:val="28"/>
          <w14:ligatures w14:val="none"/>
        </w:rPr>
        <w:t xml:space="preserve"> </w:t>
      </w:r>
      <w:r w:rsidRPr="00E972FF">
        <w:rPr>
          <w:rFonts w:ascii="Times New Roman" w:hAnsi="Times New Roman" w:cs="Times New Roman"/>
          <w:kern w:val="0"/>
          <w:sz w:val="28"/>
          <w:szCs w:val="28"/>
          <w14:ligatures w14:val="none"/>
        </w:rPr>
        <w:t>надання</w:t>
      </w:r>
      <w:r w:rsidR="002F4801" w:rsidRPr="00E972FF">
        <w:rPr>
          <w:rFonts w:ascii="Times New Roman" w:hAnsi="Times New Roman" w:cs="Times New Roman"/>
          <w:kern w:val="0"/>
          <w:sz w:val="28"/>
          <w:szCs w:val="28"/>
          <w14:ligatures w14:val="none"/>
        </w:rPr>
        <w:t xml:space="preserve"> </w:t>
      </w:r>
      <w:r w:rsidRPr="00E972FF">
        <w:rPr>
          <w:rFonts w:ascii="Times New Roman" w:hAnsi="Times New Roman" w:cs="Times New Roman"/>
          <w:kern w:val="0"/>
          <w:sz w:val="28"/>
          <w:szCs w:val="28"/>
          <w14:ligatures w14:val="none"/>
        </w:rPr>
        <w:t>матеріальної допомоги</w:t>
      </w:r>
    </w:p>
    <w:p w14:paraId="3582BD1A"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lastRenderedPageBreak/>
        <w:t xml:space="preserve">3.1. Комісія на своїх засіданнях розглядає заяви отримувачів допомоги про надання матеріальної допомоги із доданими до них документами та надає рекомендаційні висновки. </w:t>
      </w:r>
    </w:p>
    <w:p w14:paraId="739D667C"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Рекомендаційні висновки оформлюються у вигляді протоколу засідання комісії. </w:t>
      </w:r>
    </w:p>
    <w:p w14:paraId="374665F7" w14:textId="17D0F3A4" w:rsidR="00097873" w:rsidRPr="00E972FF" w:rsidRDefault="00097873" w:rsidP="00BC41C7">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3.2</w:t>
      </w:r>
      <w:r w:rsidR="00BC41C7" w:rsidRPr="00E972FF">
        <w:rPr>
          <w:rFonts w:ascii="Times New Roman" w:hAnsi="Times New Roman" w:cs="Times New Roman"/>
          <w:kern w:val="0"/>
          <w:sz w:val="28"/>
          <w:szCs w:val="28"/>
          <w14:ligatures w14:val="none"/>
        </w:rPr>
        <w:t>.</w:t>
      </w:r>
      <w:r w:rsidR="002C2387" w:rsidRPr="00E972FF">
        <w:rPr>
          <w:rFonts w:ascii="Times New Roman" w:hAnsi="Times New Roman" w:cs="Times New Roman"/>
          <w:kern w:val="0"/>
          <w:sz w:val="28"/>
          <w:szCs w:val="28"/>
          <w14:ligatures w14:val="none"/>
        </w:rPr>
        <w:t xml:space="preserve"> З</w:t>
      </w:r>
      <w:r w:rsidRPr="00E972FF">
        <w:rPr>
          <w:rFonts w:ascii="Times New Roman" w:hAnsi="Times New Roman" w:cs="Times New Roman"/>
          <w:kern w:val="0"/>
          <w:sz w:val="28"/>
          <w:szCs w:val="28"/>
          <w14:ligatures w14:val="none"/>
        </w:rPr>
        <w:t>а необхідно</w:t>
      </w:r>
      <w:r w:rsidR="00BC41C7" w:rsidRPr="00E972FF">
        <w:rPr>
          <w:rFonts w:ascii="Times New Roman" w:hAnsi="Times New Roman" w:cs="Times New Roman"/>
          <w:kern w:val="0"/>
          <w:sz w:val="28"/>
          <w:szCs w:val="28"/>
          <w14:ligatures w14:val="none"/>
        </w:rPr>
        <w:t>с</w:t>
      </w:r>
      <w:r w:rsidR="002C2387" w:rsidRPr="00E972FF">
        <w:rPr>
          <w:rFonts w:ascii="Times New Roman" w:hAnsi="Times New Roman" w:cs="Times New Roman"/>
          <w:kern w:val="0"/>
          <w:sz w:val="28"/>
          <w:szCs w:val="28"/>
          <w14:ligatures w14:val="none"/>
        </w:rPr>
        <w:t>т</w:t>
      </w:r>
      <w:r w:rsidRPr="00E972FF">
        <w:rPr>
          <w:rFonts w:ascii="Times New Roman" w:hAnsi="Times New Roman" w:cs="Times New Roman"/>
          <w:kern w:val="0"/>
          <w:sz w:val="28"/>
          <w:szCs w:val="28"/>
          <w14:ligatures w14:val="none"/>
        </w:rPr>
        <w:t xml:space="preserve">і представниками комісії може здійснюватися огляд матеріально-побутових умов проживання отримувача допомоги в цілях, передбачених цим Порядком. За результатами огляду складається акт. </w:t>
      </w:r>
    </w:p>
    <w:p w14:paraId="22C287FA"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В акті зазначаються умови проживання, матеріальне становище, вид і розмір доходів та пільг, що надаються, наявність осіб, зобов’язаних за законом утримувати отримувача допомоги, наявність неповнолітніх дітей, дітей з інвалідністю, осіб похилого віку, осіб з  інвалідністю, які перебувають на утриманні отримувача допомоги, ступінь нужденності отримувача допомоги у наданні матеріальної допомоги.  </w:t>
      </w:r>
    </w:p>
    <w:p w14:paraId="1BE75418"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Отримувач допомоги, який не надав або обмежив доступ представників обстеження умов проживання, позбавляється права на отримання матеріальної допомоги.</w:t>
      </w:r>
    </w:p>
    <w:p w14:paraId="1491E122"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3.3. 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виконавчого комітету (за наявністю). </w:t>
      </w:r>
    </w:p>
    <w:p w14:paraId="3B76829C"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У разі прийняття позитивного рішення про надання матеріальної допомоги вказується розмір матеріальної допомоги.</w:t>
      </w:r>
    </w:p>
    <w:p w14:paraId="4C7D696C"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3.4. Розмір матеріальної допомоги визначається комісією із урахуванням обставин, які виникли у отримувача допомоги.</w:t>
      </w:r>
    </w:p>
    <w:p w14:paraId="1895B09C" w14:textId="64732A48" w:rsidR="005A7536" w:rsidRPr="00E972FF" w:rsidRDefault="002A79AF"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3.5. </w:t>
      </w:r>
      <w:r w:rsidR="005A7536" w:rsidRPr="00E972FF">
        <w:rPr>
          <w:rFonts w:ascii="Times New Roman" w:hAnsi="Times New Roman" w:cs="Times New Roman"/>
          <w:kern w:val="0"/>
          <w:sz w:val="28"/>
          <w:szCs w:val="28"/>
          <w14:ligatures w14:val="none"/>
        </w:rPr>
        <w:t>Після засідання комісії даний протокол засідання разом із доданими до нього документами передається на розгляд виконавчого комітету Хорольської міської ради.</w:t>
      </w:r>
    </w:p>
    <w:p w14:paraId="02422A68" w14:textId="2FE1F3E1" w:rsidR="00097873" w:rsidRPr="00E972FF" w:rsidRDefault="00097873" w:rsidP="00097873">
      <w:pPr>
        <w:spacing w:before="100" w:beforeAutospacing="1" w:after="100" w:afterAutospacing="1" w:line="240" w:lineRule="auto"/>
        <w:ind w:firstLine="708"/>
        <w:contextualSpacing/>
        <w:jc w:val="both"/>
        <w:outlineLvl w:val="2"/>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3.</w:t>
      </w:r>
      <w:r w:rsidR="002A79AF" w:rsidRPr="00E972FF">
        <w:rPr>
          <w:rFonts w:ascii="Times New Roman" w:hAnsi="Times New Roman" w:cs="Times New Roman"/>
          <w:kern w:val="0"/>
          <w:sz w:val="28"/>
          <w:szCs w:val="28"/>
          <w14:ligatures w14:val="none"/>
        </w:rPr>
        <w:t>6</w:t>
      </w:r>
      <w:r w:rsidRPr="00E972FF">
        <w:rPr>
          <w:rFonts w:ascii="Times New Roman" w:hAnsi="Times New Roman" w:cs="Times New Roman"/>
          <w:kern w:val="0"/>
          <w:sz w:val="28"/>
          <w:szCs w:val="28"/>
          <w14:ligatures w14:val="none"/>
        </w:rPr>
        <w:t>. Виконавчий комітет на своїх засіданнях приймає рішення щодо надання матеріальної допомоги враховуючи рекомендаційні висновки комісії.</w:t>
      </w:r>
    </w:p>
    <w:p w14:paraId="28FB0386" w14:textId="40C2E287" w:rsidR="002F4801" w:rsidRPr="00E972FF" w:rsidRDefault="00097873" w:rsidP="002F4801">
      <w:pPr>
        <w:spacing w:after="120" w:line="240" w:lineRule="auto"/>
        <w:ind w:firstLine="709"/>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3.</w:t>
      </w:r>
      <w:r w:rsidR="007C044E" w:rsidRPr="00E972FF">
        <w:rPr>
          <w:rFonts w:ascii="Times New Roman" w:hAnsi="Times New Roman" w:cs="Times New Roman"/>
          <w:kern w:val="0"/>
          <w:sz w:val="28"/>
          <w:szCs w:val="28"/>
          <w14:ligatures w14:val="none"/>
        </w:rPr>
        <w:t>7</w:t>
      </w:r>
      <w:r w:rsidRPr="00E972FF">
        <w:rPr>
          <w:rFonts w:ascii="Times New Roman" w:hAnsi="Times New Roman" w:cs="Times New Roman"/>
          <w:kern w:val="0"/>
          <w:sz w:val="28"/>
          <w:szCs w:val="28"/>
          <w14:ligatures w14:val="none"/>
        </w:rPr>
        <w:t>. Адміністратори відділу ЦНАП повідомляють отримувача допомоги про прийняте рішення з питань надання матеріальної допомоги.</w:t>
      </w:r>
    </w:p>
    <w:p w14:paraId="6B6ED06C" w14:textId="653E88A4" w:rsidR="00097873" w:rsidRPr="00E972FF" w:rsidRDefault="00097873" w:rsidP="002F4801">
      <w:pPr>
        <w:spacing w:before="120" w:after="120" w:line="240" w:lineRule="auto"/>
        <w:jc w:val="center"/>
        <w:outlineLvl w:val="2"/>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4. Виплата матеріальної допомоги</w:t>
      </w:r>
    </w:p>
    <w:p w14:paraId="153EBE9E"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4.1. Перерахування матеріальної допомоги здійснюється, згідно рішення виконавчого комітету відділом соціального захисту населення Хорольської міської ради Лубенського району Полтавської області відповідно до Порядку та чинного законодавства.</w:t>
      </w:r>
    </w:p>
    <w:p w14:paraId="23235EC9"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t xml:space="preserve">4.2. Виплата матеріальної допомоги здійснюється у національній валюті шляхом перерахування коштів бюджету Хорольської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w:t>
      </w:r>
    </w:p>
    <w:p w14:paraId="2AFF068F" w14:textId="7C65E7CA" w:rsidR="00097873" w:rsidRPr="00E972FF" w:rsidRDefault="00097873" w:rsidP="002F4801">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E972FF">
        <w:rPr>
          <w:rFonts w:ascii="Times New Roman" w:hAnsi="Times New Roman" w:cs="Times New Roman"/>
          <w:kern w:val="0"/>
          <w:sz w:val="28"/>
          <w:szCs w:val="28"/>
          <w14:ligatures w14:val="none"/>
        </w:rPr>
        <w:t>4.3. Фінансова звітність з витрачання коштів на надання матеріальної допомоги, здійснюється в порядку, встановленому діючим законодавством України.</w:t>
      </w:r>
      <w:r w:rsidRPr="00E972FF">
        <w:rPr>
          <w:rFonts w:ascii="Times New Roman" w:hAnsi="Times New Roman" w:cs="Times New Roman"/>
          <w:kern w:val="0"/>
          <w:sz w:val="28"/>
          <w:szCs w:val="28"/>
          <w:u w:val="single"/>
          <w14:ligatures w14:val="none"/>
        </w:rPr>
        <w:t xml:space="preserve"> </w:t>
      </w:r>
    </w:p>
    <w:p w14:paraId="0EC48FBA" w14:textId="6C7A38E6" w:rsidR="00097873" w:rsidRPr="00E972FF" w:rsidRDefault="00097873" w:rsidP="002F4801">
      <w:pPr>
        <w:spacing w:before="120" w:after="120" w:line="240" w:lineRule="auto"/>
        <w:ind w:firstLine="709"/>
        <w:jc w:val="center"/>
        <w:rPr>
          <w:rFonts w:ascii="Times New Roman" w:hAnsi="Times New Roman" w:cs="Times New Roman"/>
          <w:kern w:val="0"/>
          <w:sz w:val="28"/>
          <w:szCs w:val="28"/>
          <w14:ligatures w14:val="none"/>
        </w:rPr>
      </w:pPr>
      <w:r w:rsidRPr="00E972FF">
        <w:rPr>
          <w:rFonts w:ascii="Times New Roman" w:hAnsi="Times New Roman" w:cs="Times New Roman"/>
          <w:kern w:val="0"/>
          <w:sz w:val="28"/>
          <w:szCs w:val="28"/>
          <w14:ligatures w14:val="none"/>
        </w:rPr>
        <w:lastRenderedPageBreak/>
        <w:t xml:space="preserve">5. Прикінцеві положення </w:t>
      </w:r>
    </w:p>
    <w:p w14:paraId="25CA787C" w14:textId="77777777" w:rsidR="00097873" w:rsidRPr="00E972FF" w:rsidRDefault="00097873" w:rsidP="0009787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E972FF">
        <w:rPr>
          <w:rFonts w:ascii="Times New Roman" w:hAnsi="Times New Roman" w:cs="Times New Roman"/>
          <w:kern w:val="0"/>
          <w:sz w:val="28"/>
          <w:szCs w:val="28"/>
          <w14:ligatures w14:val="none"/>
        </w:rPr>
        <w:t xml:space="preserve">5.1. Порядок надання матеріальної допомоги громадянам, які опинилися у складних життєвих обставинах і проживають на території Хорольської міської територіальної громади чинний на час дії </w:t>
      </w:r>
      <w:r w:rsidRPr="00E972FF">
        <w:rPr>
          <w:rFonts w:ascii="Times New Roman" w:eastAsia="Times New Roman" w:hAnsi="Times New Roman" w:cs="Times New Roman"/>
          <w:kern w:val="0"/>
          <w:sz w:val="28"/>
          <w:szCs w:val="28"/>
          <w:lang w:val="ru-RU" w:eastAsia="ru-RU"/>
          <w14:ligatures w14:val="none"/>
        </w:rPr>
        <w:t>Програми «Турбота» Хорольської міської ради Лубенського району Полтавської області на 2025-2027 роки</w:t>
      </w:r>
      <w:r w:rsidRPr="00E972FF">
        <w:rPr>
          <w:rFonts w:ascii="Times New Roman" w:eastAsia="Times New Roman" w:hAnsi="Times New Roman" w:cs="Times New Roman"/>
          <w:kern w:val="0"/>
          <w:sz w:val="28"/>
          <w:szCs w:val="28"/>
          <w:lang w:eastAsia="ru-RU"/>
          <w14:ligatures w14:val="none"/>
        </w:rPr>
        <w:t xml:space="preserve">. </w:t>
      </w:r>
    </w:p>
    <w:p w14:paraId="637D0370" w14:textId="729D7077" w:rsidR="00097873" w:rsidRPr="00E972FF" w:rsidRDefault="00097873" w:rsidP="0009787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Якщо Програма передбачається на додатковий період, термін дії Порядку </w:t>
      </w:r>
      <w:r w:rsidR="00503AD6" w:rsidRPr="00E972FF">
        <w:rPr>
          <w:rFonts w:ascii="Times New Roman" w:eastAsia="Times New Roman" w:hAnsi="Times New Roman" w:cs="Times New Roman"/>
          <w:kern w:val="0"/>
          <w:sz w:val="28"/>
          <w:szCs w:val="28"/>
          <w:lang w:eastAsia="ru-RU"/>
          <w14:ligatures w14:val="none"/>
        </w:rPr>
        <w:t>продовжується</w:t>
      </w:r>
      <w:r w:rsidRPr="00E972FF">
        <w:rPr>
          <w:rFonts w:ascii="Times New Roman" w:eastAsia="Times New Roman" w:hAnsi="Times New Roman" w:cs="Times New Roman"/>
          <w:kern w:val="0"/>
          <w:sz w:val="28"/>
          <w:szCs w:val="28"/>
          <w:lang w:eastAsia="ru-RU"/>
          <w14:ligatures w14:val="none"/>
        </w:rPr>
        <w:t xml:space="preserve"> автоматично. </w:t>
      </w:r>
    </w:p>
    <w:p w14:paraId="4DF9CA16" w14:textId="77777777" w:rsidR="00097873" w:rsidRPr="00E972FF"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p>
    <w:p w14:paraId="02CA8523" w14:textId="77777777" w:rsidR="00097873" w:rsidRPr="00E972FF" w:rsidRDefault="00097873" w:rsidP="00097873">
      <w:pPr>
        <w:shd w:val="clear" w:color="auto" w:fill="FFFFFF"/>
        <w:tabs>
          <w:tab w:val="left" w:pos="7088"/>
        </w:tabs>
        <w:spacing w:after="0" w:line="240" w:lineRule="auto"/>
        <w:rPr>
          <w:rFonts w:ascii="Times New Roman" w:hAnsi="Times New Roman" w:cs="Times New Roman"/>
          <w:color w:val="000000"/>
          <w:kern w:val="0"/>
          <w:sz w:val="28"/>
          <w:szCs w:val="28"/>
          <w14:ligatures w14:val="none"/>
        </w:rPr>
      </w:pPr>
    </w:p>
    <w:p w14:paraId="2E624CB5" w14:textId="77777777" w:rsidR="00097873" w:rsidRPr="00E972FF" w:rsidRDefault="00097873" w:rsidP="00097873">
      <w:pPr>
        <w:shd w:val="clear" w:color="auto" w:fill="FFFFFF"/>
        <w:tabs>
          <w:tab w:val="left" w:pos="7088"/>
        </w:tabs>
        <w:spacing w:after="0" w:line="240" w:lineRule="auto"/>
        <w:rPr>
          <w:rFonts w:ascii="Times New Roman" w:hAnsi="Times New Roman" w:cs="Times New Roman"/>
          <w:color w:val="000000"/>
          <w:kern w:val="0"/>
          <w:sz w:val="28"/>
          <w:szCs w:val="28"/>
          <w14:ligatures w14:val="none"/>
        </w:rPr>
      </w:pPr>
    </w:p>
    <w:p w14:paraId="0C25900E" w14:textId="77777777" w:rsidR="00097873" w:rsidRPr="00E972FF" w:rsidRDefault="00097873" w:rsidP="00097873">
      <w:pPr>
        <w:shd w:val="clear" w:color="auto" w:fill="FFFFFF"/>
        <w:tabs>
          <w:tab w:val="left" w:pos="7088"/>
        </w:tabs>
        <w:spacing w:after="0" w:line="240" w:lineRule="auto"/>
        <w:rPr>
          <w:rFonts w:ascii="Times New Roman" w:hAnsi="Times New Roman" w:cs="Times New Roman"/>
          <w:color w:val="000000"/>
          <w:kern w:val="0"/>
          <w:sz w:val="28"/>
          <w:szCs w:val="28"/>
          <w14:ligatures w14:val="none"/>
        </w:rPr>
      </w:pPr>
      <w:r w:rsidRPr="00E972FF">
        <w:rPr>
          <w:rFonts w:ascii="Times New Roman" w:hAnsi="Times New Roman" w:cs="Times New Roman"/>
          <w:color w:val="000000"/>
          <w:kern w:val="0"/>
          <w:sz w:val="28"/>
          <w:szCs w:val="28"/>
          <w14:ligatures w14:val="none"/>
        </w:rPr>
        <w:t>Секретар міської ради                                                               Юлія БОЙКО</w:t>
      </w:r>
    </w:p>
    <w:p w14:paraId="04291960" w14:textId="77777777" w:rsidR="00097873" w:rsidRPr="00E972FF" w:rsidRDefault="00097873" w:rsidP="00827DAA">
      <w:pPr>
        <w:tabs>
          <w:tab w:val="left" w:pos="8300"/>
        </w:tabs>
      </w:pPr>
    </w:p>
    <w:sectPr w:rsidR="00097873" w:rsidRPr="00E972FF" w:rsidSect="00661348">
      <w:pgSz w:w="11906" w:h="16838"/>
      <w:pgMar w:top="993"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DE692" w14:textId="77777777" w:rsidR="009E6FA0" w:rsidRDefault="009E6FA0">
      <w:pPr>
        <w:spacing w:after="0" w:line="240" w:lineRule="auto"/>
      </w:pPr>
      <w:r>
        <w:separator/>
      </w:r>
    </w:p>
  </w:endnote>
  <w:endnote w:type="continuationSeparator" w:id="0">
    <w:p w14:paraId="176084D0" w14:textId="77777777" w:rsidR="009E6FA0" w:rsidRDefault="009E6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A2E3" w14:textId="77777777" w:rsidR="00827DAA" w:rsidRDefault="00827DA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39E84" w14:textId="77777777" w:rsidR="00827DAA" w:rsidRDefault="00827DA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2162F" w14:textId="77777777" w:rsidR="00827DAA" w:rsidRDefault="00827D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B3FD0" w14:textId="77777777" w:rsidR="009E6FA0" w:rsidRDefault="009E6FA0">
      <w:pPr>
        <w:spacing w:after="0" w:line="240" w:lineRule="auto"/>
      </w:pPr>
      <w:r>
        <w:separator/>
      </w:r>
    </w:p>
  </w:footnote>
  <w:footnote w:type="continuationSeparator" w:id="0">
    <w:p w14:paraId="57C14071" w14:textId="77777777" w:rsidR="009E6FA0" w:rsidRDefault="009E6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2475623"/>
      <w:docPartObj>
        <w:docPartGallery w:val="Page Numbers (Top of Page)"/>
        <w:docPartUnique/>
      </w:docPartObj>
    </w:sdtPr>
    <w:sdtContent>
      <w:p w14:paraId="5B10584B" w14:textId="77777777" w:rsidR="00827DAA" w:rsidRDefault="00827DAA">
        <w:pPr>
          <w:pStyle w:val="a3"/>
          <w:jc w:val="center"/>
        </w:pPr>
        <w:r>
          <w:fldChar w:fldCharType="begin"/>
        </w:r>
        <w:r>
          <w:instrText>PAGE   \* MERGEFORMAT</w:instrText>
        </w:r>
        <w:r>
          <w:fldChar w:fldCharType="separate"/>
        </w:r>
        <w:r w:rsidR="00D02AC9">
          <w:rPr>
            <w:noProof/>
          </w:rPr>
          <w:t>8</w:t>
        </w:r>
        <w:r>
          <w:fldChar w:fldCharType="end"/>
        </w:r>
      </w:p>
    </w:sdtContent>
  </w:sdt>
  <w:p w14:paraId="1D181455" w14:textId="77777777" w:rsidR="00827DAA" w:rsidRDefault="00827DA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B4ECD" w14:textId="77777777" w:rsidR="00827DAA" w:rsidRDefault="00827DA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2759024"/>
      <w:docPartObj>
        <w:docPartGallery w:val="Page Numbers (Top of Page)"/>
        <w:docPartUnique/>
      </w:docPartObj>
    </w:sdtPr>
    <w:sdtContent>
      <w:p w14:paraId="2FFAD689" w14:textId="77777777" w:rsidR="00827DAA" w:rsidRDefault="00827DAA">
        <w:pPr>
          <w:pStyle w:val="a3"/>
          <w:jc w:val="center"/>
        </w:pPr>
        <w:r>
          <w:fldChar w:fldCharType="begin"/>
        </w:r>
        <w:r>
          <w:instrText>PAGE   \* MERGEFORMAT</w:instrText>
        </w:r>
        <w:r>
          <w:fldChar w:fldCharType="separate"/>
        </w:r>
        <w:r w:rsidR="00D02AC9">
          <w:rPr>
            <w:noProof/>
          </w:rPr>
          <w:t>21</w:t>
        </w:r>
        <w:r>
          <w:fldChar w:fldCharType="end"/>
        </w:r>
      </w:p>
    </w:sdtContent>
  </w:sdt>
  <w:p w14:paraId="45050276" w14:textId="77777777" w:rsidR="00827DAA" w:rsidRDefault="00827DA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5E265" w14:textId="77777777" w:rsidR="00827DAA" w:rsidRDefault="00827DA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0F3467"/>
    <w:multiLevelType w:val="hybridMultilevel"/>
    <w:tmpl w:val="0EEE1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3647916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DC"/>
    <w:rsid w:val="00000359"/>
    <w:rsid w:val="000040BA"/>
    <w:rsid w:val="00026968"/>
    <w:rsid w:val="00036925"/>
    <w:rsid w:val="000431CA"/>
    <w:rsid w:val="000526BC"/>
    <w:rsid w:val="00052F7E"/>
    <w:rsid w:val="00057FAD"/>
    <w:rsid w:val="000642A6"/>
    <w:rsid w:val="00064769"/>
    <w:rsid w:val="0009351C"/>
    <w:rsid w:val="00094665"/>
    <w:rsid w:val="00097873"/>
    <w:rsid w:val="000A4EBE"/>
    <w:rsid w:val="000C0031"/>
    <w:rsid w:val="000C018E"/>
    <w:rsid w:val="000C3D63"/>
    <w:rsid w:val="000D0123"/>
    <w:rsid w:val="000D10E3"/>
    <w:rsid w:val="000D6064"/>
    <w:rsid w:val="000E749C"/>
    <w:rsid w:val="00100AD3"/>
    <w:rsid w:val="001139CF"/>
    <w:rsid w:val="00120C15"/>
    <w:rsid w:val="001320EF"/>
    <w:rsid w:val="0013551D"/>
    <w:rsid w:val="00135C0E"/>
    <w:rsid w:val="00147C1D"/>
    <w:rsid w:val="001533A3"/>
    <w:rsid w:val="001652AE"/>
    <w:rsid w:val="00185688"/>
    <w:rsid w:val="00186617"/>
    <w:rsid w:val="00190137"/>
    <w:rsid w:val="00190769"/>
    <w:rsid w:val="00193303"/>
    <w:rsid w:val="00196402"/>
    <w:rsid w:val="00196F97"/>
    <w:rsid w:val="001A0306"/>
    <w:rsid w:val="001A6DBA"/>
    <w:rsid w:val="001E3940"/>
    <w:rsid w:val="001E67D6"/>
    <w:rsid w:val="001F00A8"/>
    <w:rsid w:val="001F1073"/>
    <w:rsid w:val="001F2A00"/>
    <w:rsid w:val="001F3444"/>
    <w:rsid w:val="001F47B3"/>
    <w:rsid w:val="002029D3"/>
    <w:rsid w:val="0022577A"/>
    <w:rsid w:val="00233BBE"/>
    <w:rsid w:val="002577B4"/>
    <w:rsid w:val="0026500B"/>
    <w:rsid w:val="00294425"/>
    <w:rsid w:val="00296805"/>
    <w:rsid w:val="002A79AF"/>
    <w:rsid w:val="002C2387"/>
    <w:rsid w:val="002D4E63"/>
    <w:rsid w:val="002E2399"/>
    <w:rsid w:val="002F4801"/>
    <w:rsid w:val="003011C3"/>
    <w:rsid w:val="0030395F"/>
    <w:rsid w:val="003045A6"/>
    <w:rsid w:val="0032220B"/>
    <w:rsid w:val="0035153B"/>
    <w:rsid w:val="003524E1"/>
    <w:rsid w:val="003527CD"/>
    <w:rsid w:val="00353A70"/>
    <w:rsid w:val="00355E96"/>
    <w:rsid w:val="00360417"/>
    <w:rsid w:val="00360C76"/>
    <w:rsid w:val="003615CF"/>
    <w:rsid w:val="0037063A"/>
    <w:rsid w:val="003712C5"/>
    <w:rsid w:val="00371349"/>
    <w:rsid w:val="003734FF"/>
    <w:rsid w:val="00394DCB"/>
    <w:rsid w:val="003A088A"/>
    <w:rsid w:val="003D1A1B"/>
    <w:rsid w:val="003E1E1A"/>
    <w:rsid w:val="003E6BDB"/>
    <w:rsid w:val="003F10BE"/>
    <w:rsid w:val="003F3684"/>
    <w:rsid w:val="00400F10"/>
    <w:rsid w:val="00423AE9"/>
    <w:rsid w:val="00427083"/>
    <w:rsid w:val="00452E7A"/>
    <w:rsid w:val="00456170"/>
    <w:rsid w:val="0045732F"/>
    <w:rsid w:val="00457D17"/>
    <w:rsid w:val="00464AF4"/>
    <w:rsid w:val="00475D34"/>
    <w:rsid w:val="00484A40"/>
    <w:rsid w:val="00485FA8"/>
    <w:rsid w:val="004911FB"/>
    <w:rsid w:val="00496004"/>
    <w:rsid w:val="004A6868"/>
    <w:rsid w:val="004B2233"/>
    <w:rsid w:val="004B7B94"/>
    <w:rsid w:val="004C349D"/>
    <w:rsid w:val="004D0F99"/>
    <w:rsid w:val="004D3391"/>
    <w:rsid w:val="004F7A72"/>
    <w:rsid w:val="00503AD6"/>
    <w:rsid w:val="00503E9F"/>
    <w:rsid w:val="00505AFA"/>
    <w:rsid w:val="00506029"/>
    <w:rsid w:val="00511694"/>
    <w:rsid w:val="00534447"/>
    <w:rsid w:val="00550890"/>
    <w:rsid w:val="00551565"/>
    <w:rsid w:val="00555125"/>
    <w:rsid w:val="005675F5"/>
    <w:rsid w:val="005711ED"/>
    <w:rsid w:val="005739D0"/>
    <w:rsid w:val="005755DF"/>
    <w:rsid w:val="00584AAF"/>
    <w:rsid w:val="005870F8"/>
    <w:rsid w:val="005909C1"/>
    <w:rsid w:val="005A03C6"/>
    <w:rsid w:val="005A7536"/>
    <w:rsid w:val="005B760B"/>
    <w:rsid w:val="005C0318"/>
    <w:rsid w:val="005C3662"/>
    <w:rsid w:val="005C5986"/>
    <w:rsid w:val="005C5D27"/>
    <w:rsid w:val="005D3273"/>
    <w:rsid w:val="005E13D8"/>
    <w:rsid w:val="005E237D"/>
    <w:rsid w:val="005F39AC"/>
    <w:rsid w:val="00601269"/>
    <w:rsid w:val="00602C54"/>
    <w:rsid w:val="006141D8"/>
    <w:rsid w:val="00627D44"/>
    <w:rsid w:val="00661348"/>
    <w:rsid w:val="006624DC"/>
    <w:rsid w:val="00675D29"/>
    <w:rsid w:val="006800FE"/>
    <w:rsid w:val="00685AC2"/>
    <w:rsid w:val="00687022"/>
    <w:rsid w:val="006906FF"/>
    <w:rsid w:val="006A30CC"/>
    <w:rsid w:val="006A5322"/>
    <w:rsid w:val="006B3CA3"/>
    <w:rsid w:val="006B6FE0"/>
    <w:rsid w:val="006B7727"/>
    <w:rsid w:val="006F5BDD"/>
    <w:rsid w:val="006F5E4F"/>
    <w:rsid w:val="007228BD"/>
    <w:rsid w:val="00725BF7"/>
    <w:rsid w:val="007324D4"/>
    <w:rsid w:val="00734AE0"/>
    <w:rsid w:val="00735872"/>
    <w:rsid w:val="00766075"/>
    <w:rsid w:val="00774005"/>
    <w:rsid w:val="00783F0C"/>
    <w:rsid w:val="007A1714"/>
    <w:rsid w:val="007A2661"/>
    <w:rsid w:val="007B2542"/>
    <w:rsid w:val="007C044E"/>
    <w:rsid w:val="007C7A7F"/>
    <w:rsid w:val="007D3808"/>
    <w:rsid w:val="007F229A"/>
    <w:rsid w:val="007F5187"/>
    <w:rsid w:val="0080524A"/>
    <w:rsid w:val="00827DAA"/>
    <w:rsid w:val="00843953"/>
    <w:rsid w:val="00856B44"/>
    <w:rsid w:val="00863B09"/>
    <w:rsid w:val="00864CDA"/>
    <w:rsid w:val="008705B1"/>
    <w:rsid w:val="0087673C"/>
    <w:rsid w:val="00885690"/>
    <w:rsid w:val="008B4629"/>
    <w:rsid w:val="008B5DD0"/>
    <w:rsid w:val="008B629F"/>
    <w:rsid w:val="008B724B"/>
    <w:rsid w:val="008C0EB3"/>
    <w:rsid w:val="008D0967"/>
    <w:rsid w:val="008E24D7"/>
    <w:rsid w:val="008E5248"/>
    <w:rsid w:val="008F079B"/>
    <w:rsid w:val="00903866"/>
    <w:rsid w:val="00903A14"/>
    <w:rsid w:val="00915EFD"/>
    <w:rsid w:val="00920C7C"/>
    <w:rsid w:val="00925731"/>
    <w:rsid w:val="00933C52"/>
    <w:rsid w:val="00943B5C"/>
    <w:rsid w:val="009535D6"/>
    <w:rsid w:val="00954FC2"/>
    <w:rsid w:val="009A0404"/>
    <w:rsid w:val="009A1BAA"/>
    <w:rsid w:val="009A4FF5"/>
    <w:rsid w:val="009D4DE0"/>
    <w:rsid w:val="009E4A5E"/>
    <w:rsid w:val="009E6D60"/>
    <w:rsid w:val="009E6FA0"/>
    <w:rsid w:val="00A16AEA"/>
    <w:rsid w:val="00A470E9"/>
    <w:rsid w:val="00A601A6"/>
    <w:rsid w:val="00A8352D"/>
    <w:rsid w:val="00A915F2"/>
    <w:rsid w:val="00A91BD1"/>
    <w:rsid w:val="00A94F25"/>
    <w:rsid w:val="00AC4FE7"/>
    <w:rsid w:val="00AC63FD"/>
    <w:rsid w:val="00AC7ED5"/>
    <w:rsid w:val="00AE7E2E"/>
    <w:rsid w:val="00B2112D"/>
    <w:rsid w:val="00B42B47"/>
    <w:rsid w:val="00B52163"/>
    <w:rsid w:val="00B677D2"/>
    <w:rsid w:val="00B753F0"/>
    <w:rsid w:val="00B8307C"/>
    <w:rsid w:val="00BA21EE"/>
    <w:rsid w:val="00BB1EC8"/>
    <w:rsid w:val="00BC06B5"/>
    <w:rsid w:val="00BC24E8"/>
    <w:rsid w:val="00BC41C7"/>
    <w:rsid w:val="00BE1063"/>
    <w:rsid w:val="00C060A0"/>
    <w:rsid w:val="00C10118"/>
    <w:rsid w:val="00C17124"/>
    <w:rsid w:val="00C3076A"/>
    <w:rsid w:val="00C335A8"/>
    <w:rsid w:val="00C4036E"/>
    <w:rsid w:val="00C41FC3"/>
    <w:rsid w:val="00C60468"/>
    <w:rsid w:val="00C64DA3"/>
    <w:rsid w:val="00C704B7"/>
    <w:rsid w:val="00C71FE2"/>
    <w:rsid w:val="00C84408"/>
    <w:rsid w:val="00C90AC5"/>
    <w:rsid w:val="00C95E84"/>
    <w:rsid w:val="00CA5492"/>
    <w:rsid w:val="00CC7922"/>
    <w:rsid w:val="00CD0915"/>
    <w:rsid w:val="00CD61C1"/>
    <w:rsid w:val="00CD62C2"/>
    <w:rsid w:val="00CF0CB2"/>
    <w:rsid w:val="00CF66DA"/>
    <w:rsid w:val="00D02AC9"/>
    <w:rsid w:val="00D114AB"/>
    <w:rsid w:val="00D3100B"/>
    <w:rsid w:val="00D352DE"/>
    <w:rsid w:val="00D35E8A"/>
    <w:rsid w:val="00D4108D"/>
    <w:rsid w:val="00D46C49"/>
    <w:rsid w:val="00D47C3D"/>
    <w:rsid w:val="00D56DFD"/>
    <w:rsid w:val="00DA27FF"/>
    <w:rsid w:val="00DA40CD"/>
    <w:rsid w:val="00DC7D2C"/>
    <w:rsid w:val="00DD0640"/>
    <w:rsid w:val="00DE6F06"/>
    <w:rsid w:val="00DF1E1B"/>
    <w:rsid w:val="00DF5946"/>
    <w:rsid w:val="00E0114F"/>
    <w:rsid w:val="00E24AF8"/>
    <w:rsid w:val="00E77F32"/>
    <w:rsid w:val="00E854E5"/>
    <w:rsid w:val="00E93FC8"/>
    <w:rsid w:val="00E972FF"/>
    <w:rsid w:val="00EB2A4E"/>
    <w:rsid w:val="00EC2E42"/>
    <w:rsid w:val="00EC761A"/>
    <w:rsid w:val="00ED72CF"/>
    <w:rsid w:val="00EE38D5"/>
    <w:rsid w:val="00EF430B"/>
    <w:rsid w:val="00F0231A"/>
    <w:rsid w:val="00F0331A"/>
    <w:rsid w:val="00F059BD"/>
    <w:rsid w:val="00F17E6E"/>
    <w:rsid w:val="00F228F1"/>
    <w:rsid w:val="00F26CF2"/>
    <w:rsid w:val="00F50242"/>
    <w:rsid w:val="00F53A55"/>
    <w:rsid w:val="00F57039"/>
    <w:rsid w:val="00F63DD0"/>
    <w:rsid w:val="00F667E8"/>
    <w:rsid w:val="00F75267"/>
    <w:rsid w:val="00F864D7"/>
    <w:rsid w:val="00F90490"/>
    <w:rsid w:val="00F9694D"/>
    <w:rsid w:val="00F9783F"/>
    <w:rsid w:val="00FC2756"/>
    <w:rsid w:val="00FD370F"/>
    <w:rsid w:val="00FE0275"/>
    <w:rsid w:val="00FE0F73"/>
    <w:rsid w:val="00FE2F10"/>
    <w:rsid w:val="00FE6B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E585F"/>
  <w15:chartTrackingRefBased/>
  <w15:docId w15:val="{83C5623E-B334-492B-BF0F-475217072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4AF8"/>
    <w:pPr>
      <w:tabs>
        <w:tab w:val="center" w:pos="4513"/>
        <w:tab w:val="right" w:pos="9026"/>
      </w:tabs>
      <w:spacing w:after="0" w:line="240" w:lineRule="auto"/>
    </w:pPr>
  </w:style>
  <w:style w:type="character" w:customStyle="1" w:styleId="a4">
    <w:name w:val="Верхній колонтитул Знак"/>
    <w:basedOn w:val="a0"/>
    <w:link w:val="a3"/>
    <w:uiPriority w:val="99"/>
    <w:semiHidden/>
    <w:rsid w:val="00E24AF8"/>
  </w:style>
  <w:style w:type="paragraph" w:styleId="a5">
    <w:name w:val="footer"/>
    <w:basedOn w:val="a"/>
    <w:link w:val="a6"/>
    <w:uiPriority w:val="99"/>
    <w:semiHidden/>
    <w:unhideWhenUsed/>
    <w:rsid w:val="00E24AF8"/>
    <w:pPr>
      <w:tabs>
        <w:tab w:val="center" w:pos="4513"/>
        <w:tab w:val="right" w:pos="9026"/>
      </w:tabs>
      <w:spacing w:after="0" w:line="240" w:lineRule="auto"/>
    </w:pPr>
  </w:style>
  <w:style w:type="character" w:customStyle="1" w:styleId="a6">
    <w:name w:val="Нижній колонтитул Знак"/>
    <w:basedOn w:val="a0"/>
    <w:link w:val="a5"/>
    <w:uiPriority w:val="99"/>
    <w:semiHidden/>
    <w:rsid w:val="00E24AF8"/>
  </w:style>
  <w:style w:type="paragraph" w:styleId="a7">
    <w:name w:val="Normal (Web)"/>
    <w:basedOn w:val="a"/>
    <w:uiPriority w:val="99"/>
    <w:unhideWhenUsed/>
    <w:rsid w:val="00A16AEA"/>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Style7">
    <w:name w:val="Style7"/>
    <w:basedOn w:val="a"/>
    <w:uiPriority w:val="99"/>
    <w:rsid w:val="00A16AEA"/>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uk-UA"/>
      <w14:ligatures w14:val="none"/>
    </w:rPr>
  </w:style>
  <w:style w:type="paragraph" w:styleId="a8">
    <w:name w:val="List Paragraph"/>
    <w:basedOn w:val="a"/>
    <w:uiPriority w:val="34"/>
    <w:qFormat/>
    <w:rsid w:val="00827DAA"/>
    <w:pPr>
      <w:widowControl w:val="0"/>
      <w:spacing w:after="0" w:line="240" w:lineRule="auto"/>
      <w:ind w:left="708"/>
      <w:jc w:val="both"/>
    </w:pPr>
    <w:rPr>
      <w:rFonts w:ascii="Times New Roman" w:eastAsia="Times New Roman" w:hAnsi="Times New Roman" w:cs="Times New Roman"/>
      <w:kern w:val="0"/>
      <w:sz w:val="26"/>
      <w:szCs w:val="20"/>
      <w:lang w:val="ru-RU" w:eastAsia="ru-RU"/>
      <w14:ligatures w14:val="none"/>
    </w:rPr>
  </w:style>
  <w:style w:type="paragraph" w:customStyle="1" w:styleId="Textbody">
    <w:name w:val="Text body"/>
    <w:basedOn w:val="a"/>
    <w:rsid w:val="00827DAA"/>
    <w:pPr>
      <w:widowControl w:val="0"/>
      <w:suppressAutoHyphens/>
      <w:spacing w:after="120" w:line="240" w:lineRule="auto"/>
    </w:pPr>
    <w:rPr>
      <w:rFonts w:ascii="Times New Roman" w:eastAsia="Andale Sans UI" w:hAnsi="Times New Roman" w:cs="Tahoma"/>
      <w:kern w:val="1"/>
      <w:sz w:val="24"/>
      <w:szCs w:val="24"/>
      <w:lang w:val="de-DE" w:eastAsia="fa-IR" w:bidi="fa-IR"/>
      <w14:ligatures w14:val="none"/>
    </w:rPr>
  </w:style>
  <w:style w:type="table" w:styleId="a9">
    <w:name w:val="Table Grid"/>
    <w:basedOn w:val="a1"/>
    <w:uiPriority w:val="59"/>
    <w:rsid w:val="00D02AC9"/>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06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1AC03-B357-441E-9F24-8E0775C00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37</Pages>
  <Words>46209</Words>
  <Characters>26340</Characters>
  <Application>Microsoft Office Word</Application>
  <DocSecurity>0</DocSecurity>
  <Lines>219</Lines>
  <Paragraphs>144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 Панченко</dc:creator>
  <cp:keywords/>
  <dc:description/>
  <cp:lastModifiedBy>IRA</cp:lastModifiedBy>
  <cp:revision>236</cp:revision>
  <cp:lastPrinted>2024-11-14T06:35:00Z</cp:lastPrinted>
  <dcterms:created xsi:type="dcterms:W3CDTF">2024-05-01T10:24:00Z</dcterms:created>
  <dcterms:modified xsi:type="dcterms:W3CDTF">2024-12-10T12:03:00Z</dcterms:modified>
</cp:coreProperties>
</file>