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F30DCC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F30DCC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331485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</w:t>
      </w:r>
      <w:r w:rsidR="00FC2256">
        <w:rPr>
          <w:rFonts w:ascii="Times New Roman" w:hAnsi="Times New Roman"/>
          <w:sz w:val="28"/>
          <w:szCs w:val="28"/>
          <w:lang w:val="uk-UA"/>
        </w:rPr>
        <w:t>істдес</w:t>
      </w:r>
      <w:r w:rsidR="00800872">
        <w:rPr>
          <w:rFonts w:ascii="Times New Roman" w:hAnsi="Times New Roman"/>
          <w:sz w:val="28"/>
          <w:szCs w:val="28"/>
          <w:lang w:val="uk-UA"/>
        </w:rPr>
        <w:t>ят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065">
        <w:rPr>
          <w:rFonts w:ascii="Times New Roman" w:hAnsi="Times New Roman"/>
          <w:sz w:val="28"/>
          <w:szCs w:val="28"/>
          <w:lang w:val="uk-UA"/>
        </w:rPr>
        <w:t>четверта</w:t>
      </w:r>
      <w:r w:rsidR="0028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372C4F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20 </w:t>
      </w:r>
      <w:r w:rsidR="00331485">
        <w:rPr>
          <w:rFonts w:ascii="Times New Roman" w:hAnsi="Times New Roman"/>
          <w:bCs/>
          <w:sz w:val="28"/>
          <w:szCs w:val="28"/>
          <w:lang w:val="uk-UA"/>
        </w:rPr>
        <w:t>груд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52B2D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3075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3D6054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>
        <w:rPr>
          <w:rFonts w:ascii="Times New Roman" w:hAnsi="Times New Roman"/>
          <w:sz w:val="28"/>
          <w:szCs w:val="26"/>
          <w:lang w:val="uk-UA"/>
        </w:rPr>
        <w:t xml:space="preserve">ої </w:t>
      </w:r>
      <w:r w:rsidRPr="00E25985">
        <w:rPr>
          <w:rFonts w:ascii="Times New Roman" w:hAnsi="Times New Roman"/>
          <w:sz w:val="28"/>
          <w:szCs w:val="26"/>
          <w:lang w:val="uk-UA"/>
        </w:rPr>
        <w:t>власн</w:t>
      </w:r>
      <w:r>
        <w:rPr>
          <w:rFonts w:ascii="Times New Roman" w:hAnsi="Times New Roman"/>
          <w:sz w:val="28"/>
          <w:szCs w:val="26"/>
          <w:lang w:val="uk-UA"/>
        </w:rPr>
        <w:t xml:space="preserve">ості 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331485">
        <w:rPr>
          <w:rFonts w:ascii="Times New Roman" w:hAnsi="Times New Roman"/>
          <w:sz w:val="28"/>
          <w:szCs w:val="26"/>
          <w:lang w:val="uk-UA"/>
        </w:rPr>
        <w:t>і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331485">
        <w:rPr>
          <w:rFonts w:ascii="Times New Roman" w:hAnsi="Times New Roman"/>
          <w:sz w:val="28"/>
          <w:szCs w:val="26"/>
          <w:lang w:val="uk-UA"/>
        </w:rPr>
        <w:t>и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</w:t>
      </w:r>
      <w:r w:rsidR="00252B2D">
        <w:rPr>
          <w:rFonts w:ascii="Times New Roman" w:hAnsi="Times New Roman"/>
          <w:sz w:val="28"/>
          <w:szCs w:val="28"/>
          <w:lang w:val="uk-UA"/>
        </w:rPr>
        <w:t>ункту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34 ч</w:t>
      </w:r>
      <w:r w:rsidR="00252B2D">
        <w:rPr>
          <w:rFonts w:ascii="Times New Roman" w:hAnsi="Times New Roman"/>
          <w:sz w:val="28"/>
          <w:szCs w:val="28"/>
          <w:lang w:val="uk-UA"/>
        </w:rPr>
        <w:t>астини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1 ст</w:t>
      </w:r>
      <w:r w:rsidR="00252B2D">
        <w:rPr>
          <w:rFonts w:ascii="Times New Roman" w:hAnsi="Times New Roman"/>
          <w:sz w:val="28"/>
          <w:szCs w:val="28"/>
          <w:lang w:val="uk-UA"/>
        </w:rPr>
        <w:t>атті</w:t>
      </w:r>
      <w:r w:rsidRPr="00BF6D6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пункту 24 Розділу Х Земельного кодексу України,Закону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03F06" w:rsidRDefault="00FC225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 w:rsidR="00203F06"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33148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,20</w:t>
      </w:r>
      <w:r w:rsidR="00331485">
        <w:rPr>
          <w:rFonts w:ascii="Times New Roman" w:hAnsi="Times New Roman"/>
          <w:sz w:val="28"/>
          <w:szCs w:val="28"/>
          <w:lang w:val="uk-UA"/>
        </w:rPr>
        <w:t>46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331485">
        <w:rPr>
          <w:rFonts w:ascii="Times New Roman" w:hAnsi="Times New Roman"/>
          <w:sz w:val="28"/>
          <w:szCs w:val="28"/>
          <w:lang w:val="uk-UA"/>
        </w:rPr>
        <w:t>1</w:t>
      </w:r>
      <w:r w:rsidR="00AA6D92">
        <w:rPr>
          <w:rFonts w:ascii="Times New Roman" w:hAnsi="Times New Roman"/>
          <w:sz w:val="28"/>
          <w:szCs w:val="28"/>
          <w:lang w:val="uk-UA"/>
        </w:rPr>
        <w:t>2</w:t>
      </w:r>
      <w:r w:rsidR="00203F06">
        <w:rPr>
          <w:rFonts w:ascii="Times New Roman" w:hAnsi="Times New Roman"/>
          <w:sz w:val="28"/>
          <w:szCs w:val="28"/>
          <w:lang w:val="uk-UA"/>
        </w:rPr>
        <w:t>0</w:t>
      </w:r>
      <w:r w:rsidR="00331485">
        <w:rPr>
          <w:rFonts w:ascii="Times New Roman" w:hAnsi="Times New Roman"/>
          <w:sz w:val="28"/>
          <w:szCs w:val="28"/>
          <w:lang w:val="uk-UA"/>
        </w:rPr>
        <w:t>3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3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01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331485">
        <w:rPr>
          <w:rFonts w:ascii="Times New Roman" w:hAnsi="Times New Roman"/>
          <w:sz w:val="28"/>
          <w:szCs w:val="28"/>
          <w:lang w:val="uk-UA"/>
        </w:rPr>
        <w:t>118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3314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="00203F06"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BB10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="003314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="00203F06" w:rsidRPr="00203F06">
        <w:rPr>
          <w:rFonts w:ascii="Times New Roman" w:hAnsi="Times New Roman"/>
          <w:sz w:val="28"/>
          <w:szCs w:val="28"/>
          <w:lang w:val="uk-UA"/>
        </w:rPr>
        <w:t>)»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3D6054" w:rsidRPr="003D6054">
        <w:rPr>
          <w:rFonts w:ascii="Times New Roman" w:hAnsi="Times New Roman"/>
          <w:sz w:val="28"/>
          <w:szCs w:val="28"/>
        </w:rPr>
        <w:t>в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 межа</w:t>
      </w:r>
      <w:r w:rsidR="003D6054">
        <w:rPr>
          <w:rFonts w:ascii="Times New Roman" w:hAnsi="Times New Roman"/>
          <w:sz w:val="28"/>
          <w:szCs w:val="28"/>
          <w:lang w:val="uk-UA"/>
        </w:rPr>
        <w:t>х с.Вербине</w:t>
      </w:r>
      <w:r w:rsidR="00203F06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D6054" w:rsidRDefault="003D6054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3D6054" w:rsidRDefault="003D6054" w:rsidP="003D6054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2C6A3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C6A3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2C6A30">
        <w:rPr>
          <w:rFonts w:ascii="Times New Roman" w:hAnsi="Times New Roman"/>
          <w:sz w:val="28"/>
          <w:szCs w:val="28"/>
          <w:lang w:val="uk-UA"/>
        </w:rPr>
        <w:t>7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 w:rsidR="002C6A30">
        <w:rPr>
          <w:rFonts w:ascii="Times New Roman" w:hAnsi="Times New Roman"/>
          <w:sz w:val="28"/>
          <w:szCs w:val="28"/>
          <w:lang w:val="uk-UA"/>
        </w:rPr>
        <w:t>5001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C6A30">
        <w:rPr>
          <w:rFonts w:ascii="Times New Roman" w:hAnsi="Times New Roman"/>
          <w:sz w:val="28"/>
          <w:szCs w:val="28"/>
          <w:lang w:val="uk-UA"/>
        </w:rPr>
        <w:t>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2C6A30">
        <w:rPr>
          <w:rFonts w:ascii="Times New Roman" w:hAnsi="Times New Roman"/>
          <w:sz w:val="28"/>
          <w:szCs w:val="28"/>
          <w:lang w:val="uk-UA"/>
        </w:rPr>
        <w:t>446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 w:rsid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E15BC"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9139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91399A">
        <w:rPr>
          <w:rFonts w:ascii="Times New Roman" w:hAnsi="Times New Roman"/>
          <w:sz w:val="28"/>
          <w:szCs w:val="28"/>
          <w:lang w:val="uk-UA"/>
        </w:rPr>
        <w:t>(колишня Покровськобаганська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FF6B01" w:rsidRDefault="00FF6B01" w:rsidP="003D6054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FF6B01" w:rsidRPr="00FF6B01" w:rsidRDefault="00FF6B01" w:rsidP="003D6054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7,0330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>
        <w:rPr>
          <w:rFonts w:ascii="Times New Roman" w:hAnsi="Times New Roman"/>
          <w:sz w:val="28"/>
          <w:szCs w:val="28"/>
          <w:lang w:val="uk-UA"/>
        </w:rPr>
        <w:t>4200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046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ьн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(колишня Новоаврамівська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4FF6" w:rsidRDefault="003B4FF6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0,2554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5324810100:50:004:0054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ьн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ділянки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запасу (земельні ділянки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не надані у власність або користування громадянам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юридичним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7E15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07090F">
        <w:rPr>
          <w:rFonts w:ascii="Times New Roman" w:hAnsi="Times New Roman"/>
          <w:sz w:val="28"/>
          <w:szCs w:val="28"/>
          <w:lang w:val="uk-UA"/>
        </w:rPr>
        <w:t>в межах м.Хорол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85A2C" w:rsidRDefault="00285A2C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5A2C" w:rsidRDefault="00285A2C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1,9997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532488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46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00: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0:0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:00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Pr="003B4F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03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3B5BD4">
        <w:rPr>
          <w:rFonts w:ascii="Times New Roman" w:hAnsi="Times New Roman"/>
          <w:sz w:val="28"/>
          <w:szCs w:val="28"/>
          <w:lang w:val="uk-UA"/>
        </w:rPr>
        <w:t>(колишня Вишнева сільська рада)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5BD4" w:rsidRDefault="003B5BD4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3B5BD4" w:rsidRPr="003B5BD4" w:rsidRDefault="003B5BD4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2,0000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</w:t>
      </w:r>
      <w:r w:rsidRPr="003B5BD4">
        <w:rPr>
          <w:rFonts w:ascii="Times New Roman" w:hAnsi="Times New Roman"/>
          <w:sz w:val="28"/>
          <w:szCs w:val="28"/>
          <w:shd w:val="clear" w:color="auto" w:fill="FFFFFF"/>
        </w:rPr>
        <w:t>5324883200:00:022:0043</w:t>
      </w:r>
      <w:r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03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</w:t>
      </w:r>
      <w:r w:rsidR="001B79CD">
        <w:rPr>
          <w:rFonts w:ascii="Times New Roman" w:hAnsi="Times New Roman"/>
          <w:sz w:val="28"/>
          <w:szCs w:val="28"/>
          <w:lang w:val="uk-UA"/>
        </w:rPr>
        <w:t xml:space="preserve">(колишня </w:t>
      </w:r>
      <w:r w:rsidR="000E336A">
        <w:rPr>
          <w:rFonts w:ascii="Times New Roman" w:hAnsi="Times New Roman"/>
          <w:sz w:val="28"/>
          <w:szCs w:val="28"/>
          <w:lang w:val="uk-UA"/>
        </w:rPr>
        <w:t>Мусіїв</w:t>
      </w:r>
      <w:r w:rsidR="001B79CD">
        <w:rPr>
          <w:rFonts w:ascii="Times New Roman" w:hAnsi="Times New Roman"/>
          <w:sz w:val="28"/>
          <w:szCs w:val="28"/>
          <w:lang w:val="uk-UA"/>
        </w:rPr>
        <w:t>ська сільська рада)</w:t>
      </w:r>
      <w:r w:rsidR="001B79CD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3B4FF6" w:rsidRDefault="003B4FF6" w:rsidP="00850F1E">
      <w:pPr>
        <w:spacing w:after="0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3B5BD4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7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AA6D92" w:rsidRDefault="00AA6D9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FF6B01" w:rsidRDefault="00FF6B01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52B2D" w:rsidP="001B79CD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285A2C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18D" w:rsidRDefault="000C718D" w:rsidP="008A680B">
      <w:pPr>
        <w:spacing w:after="0" w:line="240" w:lineRule="auto"/>
      </w:pPr>
      <w:r>
        <w:separator/>
      </w:r>
    </w:p>
  </w:endnote>
  <w:endnote w:type="continuationSeparator" w:id="1">
    <w:p w:rsidR="000C718D" w:rsidRDefault="000C718D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18D" w:rsidRDefault="000C718D" w:rsidP="008A680B">
      <w:pPr>
        <w:spacing w:after="0" w:line="240" w:lineRule="auto"/>
      </w:pPr>
      <w:r>
        <w:separator/>
      </w:r>
    </w:p>
  </w:footnote>
  <w:footnote w:type="continuationSeparator" w:id="1">
    <w:p w:rsidR="000C718D" w:rsidRDefault="000C718D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7BEA"/>
    <w:rsid w:val="00032CDF"/>
    <w:rsid w:val="000357AB"/>
    <w:rsid w:val="00037413"/>
    <w:rsid w:val="000379CB"/>
    <w:rsid w:val="00043E33"/>
    <w:rsid w:val="000451D4"/>
    <w:rsid w:val="00066F1A"/>
    <w:rsid w:val="0007090F"/>
    <w:rsid w:val="00070F91"/>
    <w:rsid w:val="000A20D3"/>
    <w:rsid w:val="000B1F5B"/>
    <w:rsid w:val="000B4B70"/>
    <w:rsid w:val="000C718D"/>
    <w:rsid w:val="000E336A"/>
    <w:rsid w:val="000F18E7"/>
    <w:rsid w:val="001002E2"/>
    <w:rsid w:val="00114143"/>
    <w:rsid w:val="00137972"/>
    <w:rsid w:val="0019452E"/>
    <w:rsid w:val="00194890"/>
    <w:rsid w:val="00195D32"/>
    <w:rsid w:val="001B79CD"/>
    <w:rsid w:val="001F3DDC"/>
    <w:rsid w:val="00203F06"/>
    <w:rsid w:val="00217954"/>
    <w:rsid w:val="002274DA"/>
    <w:rsid w:val="00227B12"/>
    <w:rsid w:val="002321C6"/>
    <w:rsid w:val="00234A9E"/>
    <w:rsid w:val="00245A9B"/>
    <w:rsid w:val="00252B2D"/>
    <w:rsid w:val="002538F0"/>
    <w:rsid w:val="002619F3"/>
    <w:rsid w:val="00285A2C"/>
    <w:rsid w:val="002868B2"/>
    <w:rsid w:val="002A0370"/>
    <w:rsid w:val="002A1341"/>
    <w:rsid w:val="002B08C0"/>
    <w:rsid w:val="002C4DE0"/>
    <w:rsid w:val="002C68E8"/>
    <w:rsid w:val="002C6A30"/>
    <w:rsid w:val="002F0811"/>
    <w:rsid w:val="002F4FF2"/>
    <w:rsid w:val="00311767"/>
    <w:rsid w:val="00323CC9"/>
    <w:rsid w:val="00331485"/>
    <w:rsid w:val="00333EF2"/>
    <w:rsid w:val="0034573A"/>
    <w:rsid w:val="00360DCB"/>
    <w:rsid w:val="00372C4F"/>
    <w:rsid w:val="003B4FF6"/>
    <w:rsid w:val="003B5270"/>
    <w:rsid w:val="003B5BD4"/>
    <w:rsid w:val="003C730A"/>
    <w:rsid w:val="003D6054"/>
    <w:rsid w:val="00402491"/>
    <w:rsid w:val="004110BA"/>
    <w:rsid w:val="00415049"/>
    <w:rsid w:val="0044353E"/>
    <w:rsid w:val="00456D00"/>
    <w:rsid w:val="00466408"/>
    <w:rsid w:val="0047713E"/>
    <w:rsid w:val="00483BF5"/>
    <w:rsid w:val="00493DCE"/>
    <w:rsid w:val="00497004"/>
    <w:rsid w:val="004A0F88"/>
    <w:rsid w:val="004F3AED"/>
    <w:rsid w:val="004F6185"/>
    <w:rsid w:val="004F7626"/>
    <w:rsid w:val="00503372"/>
    <w:rsid w:val="00505956"/>
    <w:rsid w:val="00511896"/>
    <w:rsid w:val="00531BD3"/>
    <w:rsid w:val="00541D2C"/>
    <w:rsid w:val="0054384E"/>
    <w:rsid w:val="00556254"/>
    <w:rsid w:val="00562BE0"/>
    <w:rsid w:val="00582057"/>
    <w:rsid w:val="00584853"/>
    <w:rsid w:val="005C485D"/>
    <w:rsid w:val="005E34C9"/>
    <w:rsid w:val="00602421"/>
    <w:rsid w:val="00602BD6"/>
    <w:rsid w:val="006116C9"/>
    <w:rsid w:val="0061251F"/>
    <w:rsid w:val="00613BE0"/>
    <w:rsid w:val="00616E62"/>
    <w:rsid w:val="00637621"/>
    <w:rsid w:val="00640886"/>
    <w:rsid w:val="00642F16"/>
    <w:rsid w:val="006454E9"/>
    <w:rsid w:val="00657B89"/>
    <w:rsid w:val="006662A4"/>
    <w:rsid w:val="006A055C"/>
    <w:rsid w:val="006B289A"/>
    <w:rsid w:val="006D0E4E"/>
    <w:rsid w:val="006E6C75"/>
    <w:rsid w:val="006F295F"/>
    <w:rsid w:val="00706A0F"/>
    <w:rsid w:val="00722453"/>
    <w:rsid w:val="0075306C"/>
    <w:rsid w:val="00765625"/>
    <w:rsid w:val="00783C9D"/>
    <w:rsid w:val="00794055"/>
    <w:rsid w:val="007965BC"/>
    <w:rsid w:val="007A0490"/>
    <w:rsid w:val="007A1B88"/>
    <w:rsid w:val="007A3651"/>
    <w:rsid w:val="007B3B48"/>
    <w:rsid w:val="007B6AB9"/>
    <w:rsid w:val="007D095A"/>
    <w:rsid w:val="007D123E"/>
    <w:rsid w:val="007E15BC"/>
    <w:rsid w:val="0080021F"/>
    <w:rsid w:val="00800872"/>
    <w:rsid w:val="0081576E"/>
    <w:rsid w:val="00831B1B"/>
    <w:rsid w:val="00832288"/>
    <w:rsid w:val="00841107"/>
    <w:rsid w:val="008451FD"/>
    <w:rsid w:val="008460A2"/>
    <w:rsid w:val="00850F1E"/>
    <w:rsid w:val="00885C80"/>
    <w:rsid w:val="00890E37"/>
    <w:rsid w:val="00892724"/>
    <w:rsid w:val="008A680B"/>
    <w:rsid w:val="008E2385"/>
    <w:rsid w:val="008F5AD5"/>
    <w:rsid w:val="0091399A"/>
    <w:rsid w:val="0098055C"/>
    <w:rsid w:val="0098256D"/>
    <w:rsid w:val="009A2CEB"/>
    <w:rsid w:val="009E6763"/>
    <w:rsid w:val="00A26550"/>
    <w:rsid w:val="00A419D0"/>
    <w:rsid w:val="00A538F9"/>
    <w:rsid w:val="00A56B92"/>
    <w:rsid w:val="00A80F79"/>
    <w:rsid w:val="00A951C8"/>
    <w:rsid w:val="00AA41F5"/>
    <w:rsid w:val="00AA6D92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A4165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C2065"/>
    <w:rsid w:val="00CE1B4D"/>
    <w:rsid w:val="00CE6F27"/>
    <w:rsid w:val="00D005AF"/>
    <w:rsid w:val="00D44952"/>
    <w:rsid w:val="00D54091"/>
    <w:rsid w:val="00D665E3"/>
    <w:rsid w:val="00DB32AA"/>
    <w:rsid w:val="00DC6B09"/>
    <w:rsid w:val="00DF4F22"/>
    <w:rsid w:val="00DF7261"/>
    <w:rsid w:val="00DF732F"/>
    <w:rsid w:val="00E0176D"/>
    <w:rsid w:val="00E075F5"/>
    <w:rsid w:val="00E25985"/>
    <w:rsid w:val="00E441C5"/>
    <w:rsid w:val="00E50C74"/>
    <w:rsid w:val="00E551F6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30DCC"/>
    <w:rsid w:val="00F559B5"/>
    <w:rsid w:val="00F5736A"/>
    <w:rsid w:val="00F93E6C"/>
    <w:rsid w:val="00F941B3"/>
    <w:rsid w:val="00FC2256"/>
    <w:rsid w:val="00FF6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43</cp:revision>
  <cp:lastPrinted>2024-12-23T09:20:00Z</cp:lastPrinted>
  <dcterms:created xsi:type="dcterms:W3CDTF">2023-07-19T12:37:00Z</dcterms:created>
  <dcterms:modified xsi:type="dcterms:W3CDTF">2024-12-23T09:20:00Z</dcterms:modified>
</cp:coreProperties>
</file>