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DF" w:rsidRPr="00C74080" w:rsidRDefault="007F25DF" w:rsidP="007F25DF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C485E9" wp14:editId="4E52237F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5DF" w:rsidRPr="00C74080" w:rsidRDefault="007F25DF" w:rsidP="007F25DF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7F25DF" w:rsidRPr="00135690" w:rsidRDefault="007F25DF" w:rsidP="007F2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7F25DF" w:rsidRPr="00135690" w:rsidRDefault="007F25DF" w:rsidP="007F25DF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7F25DF" w:rsidRPr="00135690" w:rsidRDefault="007F25DF" w:rsidP="007F2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25DF" w:rsidRPr="00FD4A88" w:rsidRDefault="007F25DF" w:rsidP="007F2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7F25DF" w:rsidRPr="00C74080" w:rsidRDefault="007F25DF" w:rsidP="007F25D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7F25DF" w:rsidRPr="00C74080" w:rsidRDefault="007F25DF" w:rsidP="007F2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25DF" w:rsidRPr="000E07CB" w:rsidRDefault="00D5295B" w:rsidP="00D5295B">
      <w:pPr>
        <w:spacing w:after="0" w:line="360" w:lineRule="auto"/>
        <w:ind w:left="708" w:firstLine="517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7F25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листопада 2024 року </w:t>
      </w:r>
      <w:r w:rsidR="007F25DF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Всього членів постійної комісії - 5 </w:t>
      </w:r>
    </w:p>
    <w:p w:rsidR="007F25DF" w:rsidRPr="00376B44" w:rsidRDefault="007F25DF" w:rsidP="007F25DF">
      <w:pPr>
        <w:spacing w:after="0" w:line="360" w:lineRule="auto"/>
        <w:ind w:right="-141"/>
        <w:rPr>
          <w:rFonts w:ascii="Times New Roman" w:hAnsi="Times New Roman" w:cs="Times New Roman"/>
          <w:sz w:val="28"/>
          <w:szCs w:val="28"/>
          <w:lang w:val="uk-UA"/>
        </w:rPr>
      </w:pPr>
      <w:r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76B44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>
        <w:rPr>
          <w:rFonts w:ascii="Times New Roman" w:hAnsi="Times New Roman" w:cs="Times New Roman"/>
          <w:sz w:val="28"/>
          <w:szCs w:val="28"/>
          <w:lang w:val="uk-UA"/>
        </w:rPr>
        <w:t>4 членів</w:t>
      </w:r>
      <w:r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А.Г., Гавриленко М.І., Кучер О.В.,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В.М.)</w:t>
      </w:r>
      <w:r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25DF" w:rsidRDefault="007F25DF" w:rsidP="007F25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Відсутній -1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Кібенко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О.І.).</w:t>
      </w:r>
    </w:p>
    <w:p w:rsidR="007F25DF" w:rsidRPr="007F25DF" w:rsidRDefault="007F25DF" w:rsidP="007F25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 присутні міський голова  Волошин С.М., секретар міської ради Бойко Ю.В.,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депутати міської ради, </w:t>
      </w:r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біоресурсів та заповідної справи Департаменту екології та природних ресурсів Полтавської ОВА Гусар І.М., ФОП Колісник П.М.</w:t>
      </w:r>
      <w:r w:rsidRPr="007F25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25DF" w:rsidRDefault="007F25DF" w:rsidP="007F25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Pr="00703327" w:rsidRDefault="007F25DF" w:rsidP="007F25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327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голова постійної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</w:p>
    <w:p w:rsidR="007F25DF" w:rsidRPr="00081423" w:rsidRDefault="007F25DF" w:rsidP="007F25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Default="007F25DF" w:rsidP="007F25DF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7F25DF" w:rsidRPr="007F25DF" w:rsidRDefault="007F25DF" w:rsidP="007F25DF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</w:t>
      </w:r>
      <w:proofErr w:type="spellStart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</w:t>
      </w:r>
      <w:proofErr w:type="spellStart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7F25DF" w:rsidRPr="00111E18" w:rsidRDefault="007F25DF" w:rsidP="007F25DF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537EC0" w:rsidRDefault="00537EC0" w:rsidP="00537EC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37EC0" w:rsidRPr="007F25DF" w:rsidRDefault="007F25DF" w:rsidP="00537EC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СЛУХАЛИ:</w:t>
      </w:r>
      <w:r w:rsidRPr="001949A3">
        <w:rPr>
          <w:color w:val="000000"/>
          <w:sz w:val="28"/>
          <w:szCs w:val="28"/>
        </w:rPr>
        <w:t xml:space="preserve"> </w:t>
      </w:r>
      <w:r w:rsidR="00537EC0"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</w:t>
      </w:r>
      <w:proofErr w:type="spellStart"/>
      <w:r w:rsidR="00537EC0"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537EC0"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</w:t>
      </w:r>
      <w:proofErr w:type="spellStart"/>
      <w:r w:rsidR="00537EC0"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537EC0"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537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537EC0" w:rsidRPr="00111E18" w:rsidRDefault="00537EC0" w:rsidP="00537EC0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537EC0" w:rsidRPr="00537EC0" w:rsidRDefault="00537EC0" w:rsidP="00537EC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37EC0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роз’ясненнями перед депутатами виступив</w:t>
      </w:r>
      <w:r>
        <w:rPr>
          <w:color w:val="000000"/>
          <w:sz w:val="28"/>
          <w:szCs w:val="28"/>
          <w:lang w:val="uk-UA"/>
        </w:rPr>
        <w:t xml:space="preserve"> </w:t>
      </w:r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біоресурсів та заповідної справи Департаменту екології та природних ресурсів Полтавської ОВА Гусар І.М.,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який, зокрема, зазначив, що </w:t>
      </w:r>
      <w:r w:rsidRPr="00537EC0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7F25DF" w:rsidRPr="00537E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території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 знаходиться 13 об’єктів природно-заповідного фонду місцевого значення загальною площею </w:t>
      </w:r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899,5 га,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lastRenderedPageBreak/>
        <w:t>що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потребують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меж та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Кодексу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та низки нормативно-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правових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екології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здійснено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спрямованих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охорону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раціональне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природних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нашої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. З метою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унормування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механізму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земель природно-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заповідного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фонду та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іншого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природоохоронного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значення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виконавчий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комітет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замовив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у ФОП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Колісника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Павла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Миколайовича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вказаних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13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об’єктів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ПЗФ: 2-х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гідрологічних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заказників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та 11-ти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заповідних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урочищ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місцевого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>значення</w:t>
      </w:r>
      <w:proofErr w:type="spellEnd"/>
      <w:r w:rsidR="007F25DF" w:rsidRPr="00537E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</w:t>
      </w:r>
      <w:r w:rsidR="00D529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офінансовано виготовлення </w:t>
      </w:r>
      <w:proofErr w:type="spellStart"/>
      <w:r w:rsidR="00D5295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кошти державного бюджету.</w:t>
      </w:r>
    </w:p>
    <w:p w:rsidR="007F25DF" w:rsidRDefault="00537EC0" w:rsidP="007F25DF">
      <w:pPr>
        <w:pStyle w:val="a4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</w:t>
      </w:r>
      <w:r w:rsidRPr="00537EC0">
        <w:rPr>
          <w:color w:val="000000"/>
          <w:sz w:val="28"/>
          <w:szCs w:val="28"/>
          <w:lang w:val="uk-UA"/>
        </w:rPr>
        <w:t>роєктант</w:t>
      </w:r>
      <w:proofErr w:type="spellEnd"/>
      <w:r w:rsidRPr="00537EC0">
        <w:rPr>
          <w:color w:val="000000"/>
          <w:sz w:val="28"/>
          <w:szCs w:val="28"/>
          <w:lang w:val="uk-UA"/>
        </w:rPr>
        <w:t xml:space="preserve"> </w:t>
      </w:r>
      <w:r w:rsidRPr="007F25DF">
        <w:rPr>
          <w:color w:val="000000"/>
          <w:sz w:val="28"/>
          <w:szCs w:val="28"/>
          <w:lang w:val="uk-UA"/>
        </w:rPr>
        <w:t>Колісник П.М.</w:t>
      </w:r>
      <w:r w:rsidRPr="007F25DF">
        <w:rPr>
          <w:sz w:val="28"/>
          <w:szCs w:val="28"/>
          <w:lang w:val="uk-UA"/>
        </w:rPr>
        <w:t xml:space="preserve"> </w:t>
      </w:r>
      <w:r w:rsidRPr="00537EC0">
        <w:rPr>
          <w:color w:val="000000"/>
          <w:sz w:val="28"/>
          <w:szCs w:val="28"/>
          <w:lang w:val="uk-UA"/>
        </w:rPr>
        <w:t>та</w:t>
      </w:r>
      <w:r w:rsidR="007F25DF" w:rsidRPr="00537EC0">
        <w:rPr>
          <w:color w:val="000000"/>
          <w:sz w:val="28"/>
          <w:szCs w:val="28"/>
          <w:lang w:val="uk-UA"/>
        </w:rPr>
        <w:t xml:space="preserve"> начальник відділу біоресурсів та заповідної справи Департаменту екології та природних ресурсів Полтавської ОВА Гусар</w:t>
      </w:r>
      <w:r>
        <w:rPr>
          <w:color w:val="000000"/>
          <w:sz w:val="28"/>
          <w:szCs w:val="28"/>
          <w:lang w:val="uk-UA"/>
        </w:rPr>
        <w:t xml:space="preserve"> І.М.</w:t>
      </w:r>
      <w:r w:rsidRPr="00537EC0">
        <w:rPr>
          <w:color w:val="000000"/>
          <w:sz w:val="28"/>
          <w:szCs w:val="28"/>
          <w:lang w:val="uk-UA"/>
        </w:rPr>
        <w:t xml:space="preserve"> відпов</w:t>
      </w:r>
      <w:r>
        <w:rPr>
          <w:color w:val="000000"/>
          <w:sz w:val="28"/>
          <w:szCs w:val="28"/>
          <w:lang w:val="uk-UA"/>
        </w:rPr>
        <w:t>і</w:t>
      </w:r>
      <w:r w:rsidRPr="00537EC0">
        <w:rPr>
          <w:color w:val="000000"/>
          <w:sz w:val="28"/>
          <w:szCs w:val="28"/>
          <w:lang w:val="uk-UA"/>
        </w:rPr>
        <w:t xml:space="preserve">ли на </w:t>
      </w:r>
      <w:r>
        <w:rPr>
          <w:color w:val="000000"/>
          <w:sz w:val="28"/>
          <w:szCs w:val="28"/>
          <w:lang w:val="uk-UA"/>
        </w:rPr>
        <w:t xml:space="preserve">всі </w:t>
      </w:r>
      <w:r w:rsidRPr="00537EC0">
        <w:rPr>
          <w:color w:val="000000"/>
          <w:sz w:val="28"/>
          <w:szCs w:val="28"/>
          <w:lang w:val="uk-UA"/>
        </w:rPr>
        <w:t>питання</w:t>
      </w:r>
      <w:r>
        <w:rPr>
          <w:color w:val="000000"/>
          <w:sz w:val="28"/>
          <w:szCs w:val="28"/>
          <w:lang w:val="uk-UA"/>
        </w:rPr>
        <w:t xml:space="preserve">, які цікавили депутатів щодо вказаних у </w:t>
      </w:r>
      <w:proofErr w:type="spellStart"/>
      <w:r>
        <w:rPr>
          <w:color w:val="000000"/>
          <w:sz w:val="28"/>
          <w:szCs w:val="28"/>
          <w:lang w:val="uk-UA"/>
        </w:rPr>
        <w:t>проєкті</w:t>
      </w:r>
      <w:proofErr w:type="spellEnd"/>
      <w:r>
        <w:rPr>
          <w:color w:val="000000"/>
          <w:sz w:val="28"/>
          <w:szCs w:val="28"/>
          <w:lang w:val="uk-UA"/>
        </w:rPr>
        <w:t xml:space="preserve"> рішення об</w:t>
      </w:r>
      <w:r w:rsidRPr="00537EC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єктів.</w:t>
      </w:r>
    </w:p>
    <w:p w:rsidR="007F25DF" w:rsidRPr="00C5567B" w:rsidRDefault="007F25DF" w:rsidP="007F25DF">
      <w:pPr>
        <w:pStyle w:val="a4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96218C"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>
        <w:rPr>
          <w:sz w:val="28"/>
          <w:szCs w:val="28"/>
          <w:lang w:val="uk-UA"/>
        </w:rPr>
        <w:t>взяти до відома.</w:t>
      </w:r>
    </w:p>
    <w:p w:rsidR="007F25DF" w:rsidRPr="0096218C" w:rsidRDefault="007F25DF" w:rsidP="007F25DF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Pr="003C40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погодження </w:t>
      </w:r>
      <w:proofErr w:type="spellStart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</w:t>
      </w:r>
      <w:proofErr w:type="spellStart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7F25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F25DF" w:rsidRPr="00537EC0" w:rsidRDefault="007F25DF" w:rsidP="00537EC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5295B" w:rsidRDefault="00D5295B" w:rsidP="007F25D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Pr="008B215F" w:rsidRDefault="007F25DF" w:rsidP="007F25D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Відеозапис засідання постійної комісії буде розміщено на офіційному сайті </w:t>
      </w:r>
      <w:proofErr w:type="spellStart"/>
      <w:r w:rsidRPr="008B215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hyperlink r:id="rId5" w:history="1">
        <w:r w:rsidRPr="008B215F">
          <w:rPr>
            <w:rStyle w:val="a3"/>
            <w:sz w:val="28"/>
            <w:szCs w:val="28"/>
          </w:rPr>
          <w:t>http</w:t>
        </w:r>
        <w:r w:rsidRPr="008B215F">
          <w:rPr>
            <w:rStyle w:val="a3"/>
            <w:sz w:val="28"/>
            <w:szCs w:val="28"/>
            <w:lang w:val="uk-UA"/>
          </w:rPr>
          <w:t>://</w:t>
        </w:r>
        <w:r w:rsidRPr="008B215F">
          <w:rPr>
            <w:rStyle w:val="a3"/>
            <w:sz w:val="28"/>
            <w:szCs w:val="28"/>
          </w:rPr>
          <w:t>horol</w:t>
        </w:r>
        <w:r w:rsidRPr="008B215F">
          <w:rPr>
            <w:rStyle w:val="a3"/>
            <w:sz w:val="28"/>
            <w:szCs w:val="28"/>
            <w:lang w:val="uk-UA"/>
          </w:rPr>
          <w:t>.</w:t>
        </w:r>
        <w:r w:rsidRPr="008B215F">
          <w:rPr>
            <w:rStyle w:val="a3"/>
            <w:sz w:val="28"/>
            <w:szCs w:val="28"/>
          </w:rPr>
          <w:t>com</w:t>
        </w:r>
        <w:r w:rsidRPr="008B215F">
          <w:rPr>
            <w:rStyle w:val="a3"/>
            <w:sz w:val="28"/>
            <w:szCs w:val="28"/>
            <w:lang w:val="uk-UA"/>
          </w:rPr>
          <w:t>.</w:t>
        </w:r>
        <w:proofErr w:type="spellStart"/>
        <w:r w:rsidRPr="008B215F">
          <w:rPr>
            <w:rStyle w:val="a3"/>
            <w:sz w:val="28"/>
            <w:szCs w:val="28"/>
          </w:rPr>
          <w:t>ua</w:t>
        </w:r>
        <w:proofErr w:type="spellEnd"/>
      </w:hyperlink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8B215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8B215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7F25DF" w:rsidRPr="003A4026" w:rsidRDefault="007F25DF" w:rsidP="007F25DF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Default="007F25DF" w:rsidP="007F25DF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</w:t>
      </w:r>
      <w:r w:rsidRPr="00B75CA5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Андрій ПАСЮТА</w:t>
      </w:r>
    </w:p>
    <w:p w:rsidR="007F25DF" w:rsidRDefault="007F25DF" w:rsidP="007F25DF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Default="007F25DF" w:rsidP="007F25DF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Pr="003A4026" w:rsidRDefault="007F25DF" w:rsidP="007F25DF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                 Микола ГАВРИЛЕНКО                                                                                                             </w:t>
      </w:r>
    </w:p>
    <w:p w:rsidR="007F25DF" w:rsidRPr="003A4026" w:rsidRDefault="007F25DF" w:rsidP="007F25DF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F25DF" w:rsidRPr="007F25DF" w:rsidRDefault="007F25DF">
      <w:pPr>
        <w:rPr>
          <w:lang w:val="uk-UA"/>
        </w:rPr>
      </w:pPr>
    </w:p>
    <w:sectPr w:rsidR="007F25DF" w:rsidRPr="007F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AB"/>
    <w:rsid w:val="00194FBA"/>
    <w:rsid w:val="004D38AB"/>
    <w:rsid w:val="00537EC0"/>
    <w:rsid w:val="007F25DF"/>
    <w:rsid w:val="00D5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1947A-FD5E-4B66-A2D2-941A6C45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5DF"/>
  </w:style>
  <w:style w:type="paragraph" w:styleId="3">
    <w:name w:val="heading 3"/>
    <w:basedOn w:val="a"/>
    <w:next w:val="a"/>
    <w:link w:val="30"/>
    <w:qFormat/>
    <w:rsid w:val="007F25DF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25D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7F25D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7F25DF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rsid w:val="007F25D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rol.com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2024-11-30T17:17:00Z</dcterms:created>
  <dcterms:modified xsi:type="dcterms:W3CDTF">2024-12-02T13:45:00Z</dcterms:modified>
</cp:coreProperties>
</file>