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D52E" w14:textId="7A31DE08" w:rsidR="002403AF" w:rsidRDefault="002403AF" w:rsidP="004C0C21">
      <w:pPr>
        <w:pStyle w:val="a7"/>
        <w:contextualSpacing/>
        <w:rPr>
          <w:w w:val="200"/>
          <w:sz w:val="8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3BAFC7A2" w14:textId="77777777" w:rsidR="00110F66" w:rsidRPr="003B7C6A" w:rsidRDefault="00110F66" w:rsidP="00110F6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перше пленарне засідання 62 позачергової </w:t>
      </w:r>
      <w:r w:rsidRPr="003B7C6A">
        <w:rPr>
          <w:sz w:val="28"/>
          <w:lang w:val="uk-UA"/>
        </w:rPr>
        <w:t>сесі</w:t>
      </w:r>
      <w:r>
        <w:rPr>
          <w:sz w:val="28"/>
          <w:lang w:val="uk-UA"/>
        </w:rPr>
        <w:t>ї</w:t>
      </w:r>
      <w:r w:rsidRPr="003B7C6A">
        <w:rPr>
          <w:sz w:val="28"/>
          <w:lang w:val="uk-UA"/>
        </w:rPr>
        <w:t xml:space="preserve"> 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4EDE7759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02BE0550" w:rsidR="009F39E8" w:rsidRPr="00971C31" w:rsidRDefault="009D1D28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26 </w:t>
      </w:r>
      <w:r w:rsidR="00E9184A">
        <w:rPr>
          <w:color w:val="000000"/>
          <w:sz w:val="28"/>
          <w:szCs w:val="28"/>
          <w:lang w:val="uk-UA"/>
        </w:rPr>
        <w:t xml:space="preserve">листопада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  </w:t>
      </w:r>
      <w:r w:rsidR="00A40947">
        <w:rPr>
          <w:color w:val="000000"/>
          <w:sz w:val="28"/>
          <w:szCs w:val="28"/>
          <w:lang w:val="uk-UA"/>
        </w:rPr>
        <w:t>№</w:t>
      </w:r>
      <w:r w:rsidR="00E80945">
        <w:rPr>
          <w:color w:val="000000"/>
          <w:sz w:val="28"/>
          <w:szCs w:val="28"/>
          <w:lang w:val="uk-UA"/>
        </w:rPr>
        <w:t>2964</w:t>
      </w:r>
    </w:p>
    <w:p w14:paraId="70A46BAE" w14:textId="77777777" w:rsidR="00866857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2B8F1451" w14:textId="77777777" w:rsidR="00E80945" w:rsidRPr="002567D8" w:rsidRDefault="00E80945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7F51AEE6" w14:textId="77777777" w:rsidR="00E80945" w:rsidRDefault="009F39E8" w:rsidP="00E8094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26B4DF6A" w14:textId="7BAF9A46" w:rsidR="00697513" w:rsidRPr="00E80945" w:rsidRDefault="00E80945" w:rsidP="00E8094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 w:rsidR="00697513" w:rsidRPr="00E80945">
        <w:rPr>
          <w:sz w:val="28"/>
          <w:szCs w:val="28"/>
          <w:lang w:val="uk-UA"/>
        </w:rPr>
        <w:t>Внести</w:t>
      </w:r>
      <w:proofErr w:type="spellEnd"/>
      <w:r w:rsidR="00697513" w:rsidRPr="00E80945">
        <w:rPr>
          <w:sz w:val="28"/>
          <w:szCs w:val="28"/>
          <w:lang w:val="uk-UA"/>
        </w:rPr>
        <w:t xml:space="preserve"> зміни та</w:t>
      </w:r>
      <w:r w:rsidR="00017914" w:rsidRPr="00E80945">
        <w:rPr>
          <w:sz w:val="28"/>
          <w:szCs w:val="28"/>
          <w:lang w:val="uk-UA"/>
        </w:rPr>
        <w:t xml:space="preserve"> доповнення</w:t>
      </w:r>
      <w:r w:rsidR="00697513" w:rsidRPr="00E80945">
        <w:rPr>
          <w:sz w:val="28"/>
          <w:szCs w:val="28"/>
          <w:lang w:val="uk-UA"/>
        </w:rPr>
        <w:t xml:space="preserve"> в пункт 18 Розділу ІІІ «Інші заходи» таблиці орієнтовних обсягів фінансового забезпечення заходів «Програми соціально</w:t>
      </w:r>
      <w:r w:rsidR="00714396" w:rsidRPr="00E80945">
        <w:rPr>
          <w:sz w:val="28"/>
          <w:szCs w:val="28"/>
          <w:lang w:val="uk-UA"/>
        </w:rPr>
        <w:t>го</w:t>
      </w:r>
      <w:r w:rsidR="00697513" w:rsidRPr="00E80945">
        <w:rPr>
          <w:sz w:val="28"/>
          <w:szCs w:val="28"/>
          <w:lang w:val="uk-UA"/>
        </w:rPr>
        <w:t xml:space="preserve"> і економічного розвитку Хорольської міської ради Лубенського району Полтавської області на 2022-2024 роки»</w:t>
      </w:r>
      <w:r w:rsidR="00DB3996" w:rsidRPr="00E80945">
        <w:rPr>
          <w:sz w:val="28"/>
          <w:szCs w:val="28"/>
          <w:lang w:val="uk-UA"/>
        </w:rPr>
        <w:t xml:space="preserve"> (</w:t>
      </w:r>
      <w:proofErr w:type="spellStart"/>
      <w:r w:rsidR="00DB3996" w:rsidRPr="00E80945">
        <w:rPr>
          <w:sz w:val="28"/>
          <w:szCs w:val="28"/>
          <w:lang w:val="uk-UA"/>
        </w:rPr>
        <w:t>тис.грн</w:t>
      </w:r>
      <w:proofErr w:type="spellEnd"/>
      <w:r w:rsidR="00DB3996" w:rsidRPr="00E80945">
        <w:rPr>
          <w:sz w:val="28"/>
          <w:szCs w:val="28"/>
          <w:lang w:val="uk-UA"/>
        </w:rPr>
        <w:t>)</w:t>
      </w: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551"/>
        <w:gridCol w:w="567"/>
        <w:gridCol w:w="284"/>
        <w:gridCol w:w="567"/>
        <w:gridCol w:w="850"/>
        <w:gridCol w:w="284"/>
        <w:gridCol w:w="283"/>
        <w:gridCol w:w="284"/>
        <w:gridCol w:w="425"/>
        <w:gridCol w:w="425"/>
        <w:gridCol w:w="426"/>
        <w:gridCol w:w="425"/>
        <w:gridCol w:w="425"/>
        <w:gridCol w:w="284"/>
        <w:gridCol w:w="283"/>
        <w:gridCol w:w="284"/>
        <w:gridCol w:w="283"/>
        <w:gridCol w:w="425"/>
      </w:tblGrid>
      <w:tr w:rsidR="00E80945" w:rsidRPr="0071180A" w14:paraId="5F205972" w14:textId="77777777" w:rsidTr="00E80945">
        <w:trPr>
          <w:trHeight w:val="330"/>
        </w:trPr>
        <w:tc>
          <w:tcPr>
            <w:tcW w:w="455" w:type="dxa"/>
            <w:shd w:val="clear" w:color="auto" w:fill="auto"/>
            <w:vAlign w:val="center"/>
          </w:tcPr>
          <w:p w14:paraId="03EB9B3C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AF0958" w14:textId="77777777" w:rsidR="00697513" w:rsidRPr="0071180A" w:rsidRDefault="00697513" w:rsidP="00356788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061F74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3F17E9B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92E0F8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CD49B4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99186C3" w14:textId="77777777" w:rsidR="00697513" w:rsidRPr="0071180A" w:rsidRDefault="00697513" w:rsidP="00356788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EBB0CA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2EA404D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B19AD2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8D43C1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6D184F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4A5655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DEC73A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08DFFCC" w14:textId="77777777" w:rsidR="00697513" w:rsidRPr="0071180A" w:rsidRDefault="00697513" w:rsidP="00356788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9AF52D" w14:textId="77777777" w:rsidR="00697513" w:rsidRPr="0071180A" w:rsidRDefault="00697513" w:rsidP="0035678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DBC7E71" w14:textId="77777777" w:rsidR="00697513" w:rsidRPr="0071180A" w:rsidRDefault="00697513" w:rsidP="0035678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34B6649" w14:textId="77777777" w:rsidR="00697513" w:rsidRPr="0071180A" w:rsidRDefault="00697513" w:rsidP="0035678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FAF99" w14:textId="77777777" w:rsidR="00697513" w:rsidRPr="0071180A" w:rsidRDefault="00697513" w:rsidP="00356788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E80945" w:rsidRPr="00D16B62" w14:paraId="0B53969E" w14:textId="77777777" w:rsidTr="00E80945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6692AA9D" w14:textId="0B214B0A" w:rsidR="00697513" w:rsidRDefault="00697513" w:rsidP="00356788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A041AD"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14:paraId="23A825CC" w14:textId="7B342D49" w:rsidR="00697513" w:rsidRPr="0034540C" w:rsidRDefault="00A041AD" w:rsidP="00356788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каналізаційної насосної станції по </w:t>
            </w:r>
            <w:proofErr w:type="spellStart"/>
            <w:r>
              <w:rPr>
                <w:lang w:val="uk-UA"/>
              </w:rPr>
              <w:t>вул.Берегова</w:t>
            </w:r>
            <w:proofErr w:type="spellEnd"/>
            <w:r>
              <w:rPr>
                <w:lang w:val="uk-UA"/>
              </w:rPr>
              <w:t xml:space="preserve">, 72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BED802" w14:textId="706D760F" w:rsidR="00697513" w:rsidRDefault="00A041AD" w:rsidP="00356788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3516</w:t>
            </w:r>
            <w:r w:rsidR="00697513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871707D" w14:textId="77777777" w:rsidR="00697513" w:rsidRPr="0018001D" w:rsidRDefault="00697513" w:rsidP="0035678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F521E3" w14:textId="5946F464" w:rsidR="00697513" w:rsidRPr="0018001D" w:rsidRDefault="00A041AD" w:rsidP="00E8094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659,3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21B6F7" w14:textId="68518B7B" w:rsidR="00697513" w:rsidRDefault="00A041AD" w:rsidP="0035678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2856</w:t>
            </w:r>
            <w:r w:rsidR="00697513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284" w:type="dxa"/>
            <w:shd w:val="clear" w:color="auto" w:fill="auto"/>
          </w:tcPr>
          <w:p w14:paraId="7574EFBA" w14:textId="77777777" w:rsidR="00697513" w:rsidRPr="00415F51" w:rsidRDefault="00697513" w:rsidP="00356788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21DB626" w14:textId="77777777" w:rsidR="00697513" w:rsidRPr="0018001D" w:rsidRDefault="00697513" w:rsidP="0035678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8E181C8" w14:textId="77777777" w:rsidR="00697513" w:rsidRDefault="00697513" w:rsidP="003567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E3CB56B" w14:textId="77777777" w:rsidR="00697513" w:rsidRPr="00415F51" w:rsidRDefault="00697513" w:rsidP="0035678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A088297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386C7F3" w14:textId="77777777" w:rsidR="00697513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44B1A119" w14:textId="77777777" w:rsidR="00697513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6D7E2488" w14:textId="77777777" w:rsidR="00697513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1B4C5731" w14:textId="1B6651F7" w:rsidR="00697513" w:rsidRPr="0034540C" w:rsidRDefault="00697513" w:rsidP="00356788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AB9A7EC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F6C009F" w14:textId="77777777" w:rsidR="00697513" w:rsidRPr="00415F51" w:rsidRDefault="00697513" w:rsidP="0035678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D609F38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EC8D772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FE21C9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562C8AD" w14:textId="77777777" w:rsidR="00697513" w:rsidRPr="00415F51" w:rsidRDefault="00697513" w:rsidP="0035678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9B97893" w14:textId="77777777" w:rsidR="00697513" w:rsidRPr="00D16B62" w:rsidRDefault="00697513" w:rsidP="00356788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15A6DD55" w14:textId="61277282" w:rsidR="005A7EF0" w:rsidRPr="0024523D" w:rsidRDefault="0024523D" w:rsidP="00F848E8">
      <w:pPr>
        <w:tabs>
          <w:tab w:val="left" w:pos="0"/>
          <w:tab w:val="left" w:pos="2385"/>
        </w:tabs>
        <w:spacing w:before="240"/>
        <w:ind w:firstLine="709"/>
        <w:jc w:val="both"/>
        <w:rPr>
          <w:sz w:val="12"/>
          <w:szCs w:val="12"/>
          <w:lang w:val="uk-UA"/>
        </w:rPr>
      </w:pPr>
      <w:r w:rsidRPr="0024523D">
        <w:rPr>
          <w:sz w:val="28"/>
          <w:szCs w:val="28"/>
          <w:lang w:val="uk-UA"/>
        </w:rPr>
        <w:t>2</w:t>
      </w:r>
      <w:r w:rsidR="005A7EF0">
        <w:rPr>
          <w:sz w:val="28"/>
          <w:szCs w:val="28"/>
          <w:lang w:val="uk-UA"/>
        </w:rPr>
        <w:t>. Доповнити Розділ</w:t>
      </w:r>
      <w:r w:rsidR="00BE2322">
        <w:rPr>
          <w:sz w:val="28"/>
          <w:szCs w:val="28"/>
          <w:lang w:val="uk-UA"/>
        </w:rPr>
        <w:t xml:space="preserve"> </w:t>
      </w:r>
      <w:r w:rsidR="00BE2322">
        <w:rPr>
          <w:sz w:val="28"/>
          <w:szCs w:val="28"/>
          <w:lang w:val="en-US"/>
        </w:rPr>
        <w:t>IV</w:t>
      </w:r>
      <w:r w:rsidR="005A7EF0">
        <w:rPr>
          <w:sz w:val="28"/>
          <w:szCs w:val="28"/>
          <w:lang w:val="uk-UA"/>
        </w:rPr>
        <w:t xml:space="preserve"> «</w:t>
      </w:r>
      <w:r w:rsidR="00BE2322">
        <w:rPr>
          <w:sz w:val="28"/>
          <w:szCs w:val="28"/>
          <w:lang w:val="uk-UA"/>
        </w:rPr>
        <w:t>Придбання техніки</w:t>
      </w:r>
      <w:r w:rsidR="005A7EF0">
        <w:rPr>
          <w:sz w:val="28"/>
          <w:szCs w:val="28"/>
          <w:lang w:val="uk-UA"/>
        </w:rPr>
        <w:t>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(</w:t>
      </w:r>
      <w:proofErr w:type="spellStart"/>
      <w:r w:rsidR="005A7EF0">
        <w:rPr>
          <w:sz w:val="28"/>
          <w:szCs w:val="28"/>
          <w:lang w:val="uk-UA"/>
        </w:rPr>
        <w:t>тис.грн</w:t>
      </w:r>
      <w:proofErr w:type="spellEnd"/>
      <w:r w:rsidR="005A7EF0">
        <w:rPr>
          <w:sz w:val="28"/>
          <w:szCs w:val="28"/>
          <w:lang w:val="uk-UA"/>
        </w:rPr>
        <w:t>)</w:t>
      </w:r>
    </w:p>
    <w:tbl>
      <w:tblPr>
        <w:tblW w:w="96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586"/>
        <w:gridCol w:w="284"/>
        <w:gridCol w:w="405"/>
        <w:gridCol w:w="567"/>
        <w:gridCol w:w="284"/>
        <w:gridCol w:w="283"/>
        <w:gridCol w:w="284"/>
        <w:gridCol w:w="425"/>
        <w:gridCol w:w="425"/>
        <w:gridCol w:w="567"/>
        <w:gridCol w:w="426"/>
        <w:gridCol w:w="445"/>
        <w:gridCol w:w="283"/>
        <w:gridCol w:w="284"/>
        <w:gridCol w:w="283"/>
        <w:gridCol w:w="284"/>
        <w:gridCol w:w="708"/>
      </w:tblGrid>
      <w:tr w:rsidR="005A7EF0" w:rsidRPr="0071180A" w14:paraId="5EB6C393" w14:textId="77777777" w:rsidTr="00E80945">
        <w:trPr>
          <w:trHeight w:val="330"/>
        </w:trPr>
        <w:tc>
          <w:tcPr>
            <w:tcW w:w="455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bookmarkStart w:id="0" w:name="_Hlk183433449"/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bookmarkEnd w:id="0"/>
      <w:tr w:rsidR="002D4A9C" w:rsidRPr="00D16B62" w14:paraId="3D3E4939" w14:textId="77777777" w:rsidTr="00E80945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6757E7F7" w14:textId="35C0DD71" w:rsidR="002D4A9C" w:rsidRDefault="00BE2322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326AE425" w14:textId="35831A1B" w:rsidR="002D4A9C" w:rsidRPr="0034540C" w:rsidRDefault="00E26556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r w:rsidR="00BE2322">
              <w:rPr>
                <w:lang w:val="uk-UA"/>
              </w:rPr>
              <w:t xml:space="preserve"> </w:t>
            </w:r>
            <w:r w:rsidR="0034540C">
              <w:rPr>
                <w:lang w:val="uk-UA"/>
              </w:rPr>
              <w:t>автомобіля для пасажирів з обмеженими можливостями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49BF2B1E" w14:textId="097AB2DB" w:rsidR="002D4A9C" w:rsidRDefault="0034540C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2360</w:t>
            </w:r>
            <w:r w:rsidR="00BE2322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5E60945" w14:textId="22ECFD6F" w:rsidR="002D4A9C" w:rsidRPr="0018001D" w:rsidRDefault="002D4A9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4FE8112" w14:textId="77777777" w:rsidR="002D4A9C" w:rsidRPr="0018001D" w:rsidRDefault="002D4A9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AA63AF" w14:textId="642AE701" w:rsidR="002D4A9C" w:rsidRDefault="0034540C" w:rsidP="00E80945">
            <w:pPr>
              <w:ind w:left="-110" w:right="-111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564</w:t>
            </w:r>
            <w:r w:rsidR="00BE2322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</w:tcPr>
          <w:p w14:paraId="6DBF09BD" w14:textId="77777777" w:rsidR="002D4A9C" w:rsidRPr="00415F51" w:rsidRDefault="002D4A9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4E57758" w14:textId="77777777" w:rsidR="002D4A9C" w:rsidRPr="0018001D" w:rsidRDefault="002D4A9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220432A" w14:textId="77777777" w:rsidR="002D4A9C" w:rsidRDefault="002D4A9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ABD4DB8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B5B4CCF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14:paraId="0F5F1092" w14:textId="77777777" w:rsidR="002D4A9C" w:rsidRDefault="002D4A9C" w:rsidP="00E80945">
            <w:pPr>
              <w:ind w:right="-106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4891F3D5" w14:textId="77777777" w:rsidR="0034540C" w:rsidRDefault="0034540C" w:rsidP="00E80945">
            <w:pPr>
              <w:ind w:right="-106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286A4872" w14:textId="77777777" w:rsidR="0034540C" w:rsidRDefault="0034540C" w:rsidP="00E80945">
            <w:pPr>
              <w:ind w:right="-106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389E7E30" w14:textId="6FD2724F" w:rsidR="0034540C" w:rsidRPr="0034540C" w:rsidRDefault="0034540C" w:rsidP="00E80945">
            <w:pPr>
              <w:ind w:left="-107" w:right="-106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4540C">
              <w:rPr>
                <w:color w:val="000000"/>
                <w:sz w:val="18"/>
                <w:szCs w:val="18"/>
                <w:lang w:val="uk-UA"/>
              </w:rPr>
              <w:t>1796,0</w:t>
            </w:r>
          </w:p>
        </w:tc>
        <w:tc>
          <w:tcPr>
            <w:tcW w:w="426" w:type="dxa"/>
            <w:shd w:val="clear" w:color="auto" w:fill="auto"/>
          </w:tcPr>
          <w:p w14:paraId="335BBAE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11CE922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289B5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DB1D5D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6022F55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DEB2B6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567AB9FF" w14:textId="2C62480B" w:rsidR="002D4A9C" w:rsidRPr="00D16B62" w:rsidRDefault="002D4A9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412DA9B" w14:textId="12A29091" w:rsidR="00FD255A" w:rsidRPr="008420EB" w:rsidRDefault="00FF5CA9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 w:rsidRPr="00FF5CA9">
        <w:rPr>
          <w:sz w:val="28"/>
          <w:szCs w:val="28"/>
        </w:rPr>
        <w:lastRenderedPageBreak/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2B9070AD" w:rsidR="009F39E8" w:rsidRDefault="00FF5CA9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 w:rsidRPr="00E80945">
        <w:rPr>
          <w:sz w:val="28"/>
          <w:szCs w:val="28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E7EAB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4C0C21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94D8D" w14:textId="77777777" w:rsidR="0019445A" w:rsidRDefault="0019445A" w:rsidP="00C91C32">
      <w:r>
        <w:separator/>
      </w:r>
    </w:p>
  </w:endnote>
  <w:endnote w:type="continuationSeparator" w:id="0">
    <w:p w14:paraId="13B1E7F6" w14:textId="77777777" w:rsidR="0019445A" w:rsidRDefault="0019445A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9BC4D" w14:textId="77777777" w:rsidR="0019445A" w:rsidRDefault="0019445A" w:rsidP="00C91C32">
      <w:r>
        <w:separator/>
      </w:r>
    </w:p>
  </w:footnote>
  <w:footnote w:type="continuationSeparator" w:id="0">
    <w:p w14:paraId="72FBC33A" w14:textId="77777777" w:rsidR="0019445A" w:rsidRDefault="0019445A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72766"/>
    <w:multiLevelType w:val="hybridMultilevel"/>
    <w:tmpl w:val="6A4A31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681490"/>
    <w:multiLevelType w:val="hybridMultilevel"/>
    <w:tmpl w:val="16C4D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261995">
    <w:abstractNumId w:val="2"/>
  </w:num>
  <w:num w:numId="2" w16cid:durableId="374504222">
    <w:abstractNumId w:val="1"/>
  </w:num>
  <w:num w:numId="3" w16cid:durableId="445656784">
    <w:abstractNumId w:val="3"/>
  </w:num>
  <w:num w:numId="4" w16cid:durableId="899361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17914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1100F2"/>
    <w:rsid w:val="00110F66"/>
    <w:rsid w:val="0011244D"/>
    <w:rsid w:val="00113FD0"/>
    <w:rsid w:val="00122323"/>
    <w:rsid w:val="00140D1E"/>
    <w:rsid w:val="00156583"/>
    <w:rsid w:val="00162D8E"/>
    <w:rsid w:val="001730DF"/>
    <w:rsid w:val="00174FA1"/>
    <w:rsid w:val="00176018"/>
    <w:rsid w:val="001772B6"/>
    <w:rsid w:val="00192F42"/>
    <w:rsid w:val="0019445A"/>
    <w:rsid w:val="001A77F8"/>
    <w:rsid w:val="001B0731"/>
    <w:rsid w:val="001B3C44"/>
    <w:rsid w:val="001B4CF6"/>
    <w:rsid w:val="001E0CDB"/>
    <w:rsid w:val="001E63C2"/>
    <w:rsid w:val="001E7E8E"/>
    <w:rsid w:val="001E7FDE"/>
    <w:rsid w:val="00202B44"/>
    <w:rsid w:val="00211B82"/>
    <w:rsid w:val="00213ACB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92B44"/>
    <w:rsid w:val="002A153B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13CAB"/>
    <w:rsid w:val="00325D9F"/>
    <w:rsid w:val="00330154"/>
    <w:rsid w:val="00337671"/>
    <w:rsid w:val="0034058B"/>
    <w:rsid w:val="0034540C"/>
    <w:rsid w:val="0036412C"/>
    <w:rsid w:val="00374935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E717A"/>
    <w:rsid w:val="003F294E"/>
    <w:rsid w:val="004015B0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5730"/>
    <w:rsid w:val="00486520"/>
    <w:rsid w:val="004C0C21"/>
    <w:rsid w:val="004C1D4E"/>
    <w:rsid w:val="004C4C8D"/>
    <w:rsid w:val="004E0213"/>
    <w:rsid w:val="004E04B8"/>
    <w:rsid w:val="004E1CB2"/>
    <w:rsid w:val="00500CB1"/>
    <w:rsid w:val="00505815"/>
    <w:rsid w:val="005329D8"/>
    <w:rsid w:val="005355AB"/>
    <w:rsid w:val="005366D1"/>
    <w:rsid w:val="00564818"/>
    <w:rsid w:val="00572673"/>
    <w:rsid w:val="00573DD5"/>
    <w:rsid w:val="00574423"/>
    <w:rsid w:val="00593E57"/>
    <w:rsid w:val="005A35E6"/>
    <w:rsid w:val="005A7EF0"/>
    <w:rsid w:val="005B08BD"/>
    <w:rsid w:val="005B6B24"/>
    <w:rsid w:val="005B77B3"/>
    <w:rsid w:val="005C0914"/>
    <w:rsid w:val="005C2400"/>
    <w:rsid w:val="005C719C"/>
    <w:rsid w:val="005D4390"/>
    <w:rsid w:val="005E3054"/>
    <w:rsid w:val="005F3E43"/>
    <w:rsid w:val="005F4673"/>
    <w:rsid w:val="006077B3"/>
    <w:rsid w:val="00667E7A"/>
    <w:rsid w:val="00667F36"/>
    <w:rsid w:val="006706A0"/>
    <w:rsid w:val="006950C1"/>
    <w:rsid w:val="00697513"/>
    <w:rsid w:val="006B19A0"/>
    <w:rsid w:val="006B2C74"/>
    <w:rsid w:val="006C0B77"/>
    <w:rsid w:val="006C0E9E"/>
    <w:rsid w:val="006C5111"/>
    <w:rsid w:val="006C5C2B"/>
    <w:rsid w:val="006D0361"/>
    <w:rsid w:val="006D2688"/>
    <w:rsid w:val="006D4CD2"/>
    <w:rsid w:val="006E2E1C"/>
    <w:rsid w:val="006F1A8F"/>
    <w:rsid w:val="006F2FAA"/>
    <w:rsid w:val="00702937"/>
    <w:rsid w:val="007112AE"/>
    <w:rsid w:val="00714396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86554"/>
    <w:rsid w:val="007A31A8"/>
    <w:rsid w:val="007A342A"/>
    <w:rsid w:val="007A4100"/>
    <w:rsid w:val="007C33F2"/>
    <w:rsid w:val="007C45A4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1086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7EC4"/>
    <w:rsid w:val="00976251"/>
    <w:rsid w:val="009967B0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41AD"/>
    <w:rsid w:val="00A10D76"/>
    <w:rsid w:val="00A15FD2"/>
    <w:rsid w:val="00A21DDF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7BF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957A1"/>
    <w:rsid w:val="00BB455A"/>
    <w:rsid w:val="00BC4E3A"/>
    <w:rsid w:val="00BD6364"/>
    <w:rsid w:val="00BD69F5"/>
    <w:rsid w:val="00BE2322"/>
    <w:rsid w:val="00BE58F9"/>
    <w:rsid w:val="00BF21ED"/>
    <w:rsid w:val="00C0114B"/>
    <w:rsid w:val="00C034DD"/>
    <w:rsid w:val="00C06979"/>
    <w:rsid w:val="00C07AC9"/>
    <w:rsid w:val="00C13571"/>
    <w:rsid w:val="00C228CB"/>
    <w:rsid w:val="00C2377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92B87"/>
    <w:rsid w:val="00DA6897"/>
    <w:rsid w:val="00DB0D5A"/>
    <w:rsid w:val="00DB3996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0945"/>
    <w:rsid w:val="00E84F07"/>
    <w:rsid w:val="00E856F1"/>
    <w:rsid w:val="00E875C6"/>
    <w:rsid w:val="00E9184A"/>
    <w:rsid w:val="00E97EFD"/>
    <w:rsid w:val="00EA37B3"/>
    <w:rsid w:val="00EA3A79"/>
    <w:rsid w:val="00EA59DF"/>
    <w:rsid w:val="00EB1DF1"/>
    <w:rsid w:val="00EC4507"/>
    <w:rsid w:val="00EC5FC0"/>
    <w:rsid w:val="00EE4070"/>
    <w:rsid w:val="00EF1C5C"/>
    <w:rsid w:val="00F12C76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A7B99"/>
    <w:rsid w:val="00FB2BD5"/>
    <w:rsid w:val="00FB3657"/>
    <w:rsid w:val="00FB366A"/>
    <w:rsid w:val="00FB37CE"/>
    <w:rsid w:val="00FB5792"/>
    <w:rsid w:val="00FD255A"/>
    <w:rsid w:val="00FD4EF2"/>
    <w:rsid w:val="00FE13A0"/>
    <w:rsid w:val="00FF002F"/>
    <w:rsid w:val="00FF2D32"/>
    <w:rsid w:val="00FF5CA9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21</cp:revision>
  <cp:lastPrinted>2024-11-25T11:29:00Z</cp:lastPrinted>
  <dcterms:created xsi:type="dcterms:W3CDTF">2024-11-20T08:56:00Z</dcterms:created>
  <dcterms:modified xsi:type="dcterms:W3CDTF">2024-11-28T12:17:00Z</dcterms:modified>
</cp:coreProperties>
</file>