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52DB2" w:rsidRPr="007F4C9C" w:rsidRDefault="00E52DB2" w:rsidP="00E52D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C9C"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:rsidR="007F4C9C" w:rsidRDefault="00FF2565" w:rsidP="00FC45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C9C">
        <w:rPr>
          <w:rFonts w:ascii="Times New Roman" w:hAnsi="Times New Roman" w:cs="Times New Roman"/>
          <w:b/>
          <w:sz w:val="28"/>
          <w:szCs w:val="28"/>
        </w:rPr>
        <w:t xml:space="preserve">пленарного засідання </w:t>
      </w:r>
      <w:r w:rsidR="00E52DB2" w:rsidRPr="007F4C9C">
        <w:rPr>
          <w:rFonts w:ascii="Times New Roman" w:hAnsi="Times New Roman" w:cs="Times New Roman"/>
          <w:b/>
          <w:sz w:val="28"/>
          <w:szCs w:val="28"/>
        </w:rPr>
        <w:t>5</w:t>
      </w:r>
      <w:r w:rsidR="00581BF5">
        <w:rPr>
          <w:rFonts w:ascii="Times New Roman" w:hAnsi="Times New Roman" w:cs="Times New Roman"/>
          <w:b/>
          <w:sz w:val="28"/>
          <w:szCs w:val="28"/>
        </w:rPr>
        <w:t>7</w:t>
      </w:r>
      <w:r w:rsidR="00E52DB2" w:rsidRPr="007F4C9C">
        <w:rPr>
          <w:rFonts w:ascii="Times New Roman" w:hAnsi="Times New Roman" w:cs="Times New Roman"/>
          <w:b/>
          <w:sz w:val="28"/>
          <w:szCs w:val="28"/>
        </w:rPr>
        <w:t xml:space="preserve"> сесії Хорольської міської ради </w:t>
      </w:r>
    </w:p>
    <w:p w:rsidR="00FC4569" w:rsidRPr="007F4C9C" w:rsidRDefault="00E52DB2" w:rsidP="00FC45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C9C">
        <w:rPr>
          <w:rFonts w:ascii="Times New Roman" w:hAnsi="Times New Roman" w:cs="Times New Roman"/>
          <w:b/>
          <w:sz w:val="28"/>
          <w:szCs w:val="28"/>
        </w:rPr>
        <w:t xml:space="preserve">VIII скликання від </w:t>
      </w:r>
      <w:r w:rsidR="00461DF4">
        <w:rPr>
          <w:rFonts w:ascii="Times New Roman" w:hAnsi="Times New Roman" w:cs="Times New Roman"/>
          <w:b/>
          <w:sz w:val="28"/>
          <w:szCs w:val="28"/>
        </w:rPr>
        <w:t>07</w:t>
      </w:r>
      <w:r w:rsidRPr="007F4C9C">
        <w:rPr>
          <w:rFonts w:ascii="Times New Roman" w:hAnsi="Times New Roman" w:cs="Times New Roman"/>
          <w:b/>
          <w:sz w:val="28"/>
          <w:szCs w:val="28"/>
        </w:rPr>
        <w:t>.0</w:t>
      </w:r>
      <w:r w:rsidR="00581BF5">
        <w:rPr>
          <w:rFonts w:ascii="Times New Roman" w:hAnsi="Times New Roman" w:cs="Times New Roman"/>
          <w:b/>
          <w:sz w:val="28"/>
          <w:szCs w:val="28"/>
        </w:rPr>
        <w:t>8</w:t>
      </w:r>
      <w:r w:rsidRPr="007F4C9C">
        <w:rPr>
          <w:rFonts w:ascii="Times New Roman" w:hAnsi="Times New Roman" w:cs="Times New Roman"/>
          <w:b/>
          <w:sz w:val="28"/>
          <w:szCs w:val="28"/>
        </w:rPr>
        <w:t>.2024</w:t>
      </w:r>
    </w:p>
    <w:p w:rsidR="00F54F26" w:rsidRDefault="00F54F26" w:rsidP="00F54F26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54F26" w:rsidRDefault="00F54F26" w:rsidP="00F54F26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Hlk172795512"/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840D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визнання повноважень депутата Хорольської міської ради восьмого скликання Олексенка Василя Івановича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F54F26" w:rsidRDefault="00F54F26" w:rsidP="00F54F26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</w:t>
      </w:r>
      <w:r w:rsidR="004959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ють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Демченко Н.І. – секретар засідання</w:t>
      </w:r>
      <w:r w:rsidRPr="00840D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Хорольської міської територіальної виборчої комісії Лубенського району Полтавської області</w:t>
      </w:r>
      <w:r w:rsidR="004959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</w:p>
    <w:p w:rsidR="0049595C" w:rsidRDefault="0049595C" w:rsidP="00F54F26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Бойко Ю.В – секретар Хорольської міської ради.</w:t>
      </w:r>
    </w:p>
    <w:p w:rsidR="0049595C" w:rsidRDefault="0049595C" w:rsidP="004959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</w:t>
      </w:r>
      <w:r w:rsidRPr="00FB6583">
        <w:t xml:space="preserve"> </w:t>
      </w:r>
      <w:r w:rsidRPr="00FB6583">
        <w:rPr>
          <w:rFonts w:ascii="Times New Roman" w:hAnsi="Times New Roman" w:cs="Times New Roman"/>
          <w:sz w:val="28"/>
          <w:szCs w:val="28"/>
        </w:rPr>
        <w:t xml:space="preserve">Про стан законності, боротьби із злочинністю, охорони громадського порядку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FB6583">
        <w:rPr>
          <w:rFonts w:ascii="Times New Roman" w:hAnsi="Times New Roman" w:cs="Times New Roman"/>
          <w:sz w:val="28"/>
          <w:szCs w:val="28"/>
        </w:rPr>
        <w:t xml:space="preserve"> Хорольській </w:t>
      </w:r>
      <w:r>
        <w:rPr>
          <w:rFonts w:ascii="Times New Roman" w:hAnsi="Times New Roman" w:cs="Times New Roman"/>
          <w:sz w:val="28"/>
          <w:szCs w:val="28"/>
        </w:rPr>
        <w:t xml:space="preserve">міській </w:t>
      </w:r>
      <w:r w:rsidRPr="00FB6583">
        <w:rPr>
          <w:rFonts w:ascii="Times New Roman" w:hAnsi="Times New Roman" w:cs="Times New Roman"/>
          <w:sz w:val="28"/>
          <w:szCs w:val="28"/>
        </w:rPr>
        <w:t>територіальній громаді за І півріччя 2024 року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595C" w:rsidRDefault="0049595C" w:rsidP="004959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Доповідають: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А.І.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т.в.о</w:t>
      </w:r>
      <w:proofErr w:type="spellEnd"/>
      <w:r>
        <w:rPr>
          <w:rFonts w:ascii="Times New Roman" w:hAnsi="Times New Roman" w:cs="Times New Roman"/>
          <w:sz w:val="28"/>
          <w:szCs w:val="28"/>
        </w:rPr>
        <w:t>. н</w:t>
      </w:r>
      <w:r w:rsidRPr="00FB6583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B6583">
        <w:rPr>
          <w:rFonts w:ascii="Times New Roman" w:hAnsi="Times New Roman" w:cs="Times New Roman"/>
          <w:sz w:val="28"/>
          <w:szCs w:val="28"/>
        </w:rPr>
        <w:t xml:space="preserve"> відділення поліції №2 Лубенського РВП ГУНП України в Полтавській області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49595C" w:rsidRPr="0049595C" w:rsidRDefault="0049595C" w:rsidP="0049595C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Бойко Ю.В – секретар Хорольської міської ради. </w:t>
      </w:r>
    </w:p>
    <w:p w:rsidR="0049595C" w:rsidRDefault="0049595C" w:rsidP="0049595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3. </w:t>
      </w:r>
      <w:r w:rsidRPr="00FB6583">
        <w:rPr>
          <w:rFonts w:ascii="Times New Roman" w:hAnsi="Times New Roman" w:cs="Times New Roman"/>
          <w:bCs/>
          <w:sz w:val="28"/>
          <w:szCs w:val="28"/>
        </w:rPr>
        <w:t>Про хід виконання Програми розвитку та підтримки комунального підприємства «Хорольська міська лікарня» Хорольської міської ради Лубенського району Полтавської області (код ЄДРПОУ 01999514) на 2021-2024 роки за І півріччя 2024 року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9595C" w:rsidRDefault="0049595C" w:rsidP="004959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Доповідає: </w:t>
      </w:r>
      <w:r w:rsidRPr="00FB6583">
        <w:rPr>
          <w:rFonts w:ascii="Times New Roman" w:hAnsi="Times New Roman" w:cs="Times New Roman"/>
          <w:sz w:val="28"/>
          <w:szCs w:val="28"/>
        </w:rPr>
        <w:t>Виноград М.В. – головний лікар КНП «Хорольська міська лікарня» Хорольської міської ради</w:t>
      </w:r>
    </w:p>
    <w:p w:rsidR="00BC767F" w:rsidRPr="00F54F26" w:rsidRDefault="0049595C" w:rsidP="00F54F26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F54F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FB6583" w:rsidRPr="00FB6583">
        <w:rPr>
          <w:rFonts w:ascii="Times New Roman" w:hAnsi="Times New Roman" w:cs="Times New Roman"/>
          <w:bCs/>
          <w:sz w:val="28"/>
          <w:szCs w:val="28"/>
        </w:rPr>
        <w:t>Про хід виконання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2021-2024 роки за І півріччя 2024 року</w:t>
      </w:r>
      <w:r w:rsidR="00FB6583">
        <w:rPr>
          <w:rFonts w:ascii="Times New Roman" w:hAnsi="Times New Roman" w:cs="Times New Roman"/>
          <w:bCs/>
          <w:sz w:val="28"/>
          <w:szCs w:val="28"/>
        </w:rPr>
        <w:t>.</w:t>
      </w:r>
    </w:p>
    <w:p w:rsidR="00FB6583" w:rsidRPr="0049595C" w:rsidRDefault="00FB6583" w:rsidP="0049595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Доповідає: Соболь Л.М. – головний лікар КНП </w:t>
      </w:r>
      <w:r w:rsidRPr="00FB6583">
        <w:rPr>
          <w:rFonts w:ascii="Times New Roman" w:hAnsi="Times New Roman" w:cs="Times New Roman"/>
          <w:bCs/>
          <w:sz w:val="28"/>
          <w:szCs w:val="28"/>
        </w:rPr>
        <w:t>«Хорольський центр первинної медико-санітарної допомоги» Хорольської міської ради Лубенського району Полтавської області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FB6583" w:rsidRDefault="00FB6583" w:rsidP="00A86D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9595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B6583">
        <w:rPr>
          <w:rFonts w:ascii="Times New Roman" w:hAnsi="Times New Roman" w:cs="Times New Roman"/>
          <w:sz w:val="28"/>
          <w:szCs w:val="28"/>
        </w:rPr>
        <w:t>Про хід виконання Програми відзначення пам’ятних дат, ювілеїв та інших заходів Хорольської міської ради Лубенського району Полтавської області на 2021-2025 роки за І півріччя 2024 року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B6583" w:rsidRPr="00FB6583" w:rsidRDefault="00FB6583" w:rsidP="004959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Доповідає: </w:t>
      </w:r>
      <w:r w:rsidRPr="00FB6583">
        <w:rPr>
          <w:rFonts w:ascii="Times New Roman" w:hAnsi="Times New Roman" w:cs="Times New Roman"/>
          <w:sz w:val="28"/>
          <w:szCs w:val="28"/>
        </w:rPr>
        <w:t>Козлова Г.М. – керуючий справами (секретар) виконавчого комітету</w:t>
      </w:r>
      <w:r>
        <w:rPr>
          <w:rFonts w:ascii="Times New Roman" w:hAnsi="Times New Roman" w:cs="Times New Roman"/>
          <w:sz w:val="28"/>
          <w:szCs w:val="28"/>
        </w:rPr>
        <w:t xml:space="preserve"> Хорольської міської ради.</w:t>
      </w:r>
    </w:p>
    <w:p w:rsidR="00A86DB2" w:rsidRPr="00F54F26" w:rsidRDefault="00F54F26" w:rsidP="00A86DB2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A86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86DB2" w:rsidRPr="00A86DB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Про внесення змін та доповнень до Програми соціального і економічного розвитку Хорольської міської ради Лубенського району Полтавської області на 2022-2024 роки</w:t>
      </w:r>
      <w:r w:rsidR="00A86DB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</w:p>
    <w:p w:rsidR="00A86DB2" w:rsidRDefault="00A86DB2" w:rsidP="00A86DB2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Місніченко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A86DB2" w:rsidRDefault="00A86DB2" w:rsidP="00A86DB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F54F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A86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внесення змін до Програми профілактики правопорушень та боротьби із злочинністю на території Хорольської міської ради на 2023-2025 роки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86DB2" w:rsidRDefault="00A86DB2" w:rsidP="00A86DB2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Місніченко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A86DB2" w:rsidRDefault="00F54F26" w:rsidP="00A86DB2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A86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Про внесення змін до Програми підтримки Відокремленого підрозділу Організації ветеранів України у Хорольській міській територіальній громаді Лубенського району Полтавської області (код ЄДРПОУ 2258724) на 2022-2024 роки.</w:t>
      </w:r>
    </w:p>
    <w:p w:rsidR="00A86DB2" w:rsidRDefault="00A86DB2" w:rsidP="00A86DB2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Місніченко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F54F26" w:rsidRDefault="00F54F26" w:rsidP="00A86DB2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9. Про внесення змін та доповнень до Програми розвитку та підтримки пожежної безпеки, цивільного захисту, розвитку інфраструктури безпеки на території Хорольської міської ради Лубенського району Полтавської </w:t>
      </w:r>
      <w:r w:rsidR="00C755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області та підтримки ліквідації наслідки надзвичайних ситуацій техногенного характеру державного рівня, пов’язаних з агресією російської федерації (код ЄДРПОУ 37969918) на 2021-2025 роки.</w:t>
      </w:r>
    </w:p>
    <w:p w:rsidR="00C755F8" w:rsidRDefault="00C755F8" w:rsidP="00A86DB2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Місніченко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49595C" w:rsidRDefault="0049595C" w:rsidP="0049595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10. Про внесення змін до </w:t>
      </w:r>
      <w:r w:rsidRPr="00FB6583">
        <w:rPr>
          <w:rFonts w:ascii="Times New Roman" w:hAnsi="Times New Roman" w:cs="Times New Roman"/>
          <w:bCs/>
          <w:sz w:val="28"/>
          <w:szCs w:val="28"/>
        </w:rPr>
        <w:t>Програми розвитку та підтримки комунального підприємства «Хорольська міська лікарня» Хорольської міської ради Лубенського району Полтавської області (код ЄДРПОУ 01999514) на 2021-2024 роки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9595C" w:rsidRDefault="0049595C" w:rsidP="0049595C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Місніченко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49595C" w:rsidRPr="00F54F26" w:rsidRDefault="0049595C" w:rsidP="0049595C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11. Про внесення змін до </w:t>
      </w:r>
      <w:r w:rsidRPr="00FB6583">
        <w:rPr>
          <w:rFonts w:ascii="Times New Roman" w:hAnsi="Times New Roman" w:cs="Times New Roman"/>
          <w:bCs/>
          <w:sz w:val="28"/>
          <w:szCs w:val="28"/>
        </w:rPr>
        <w:t>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2021-2024 роки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9595C" w:rsidRDefault="0049595C" w:rsidP="00A86DB2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Місніченко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B66257" w:rsidRDefault="00B66257" w:rsidP="002C0D2B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B6625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12. Про внесення змін та доповнень до Програми забезпечення осіб з інвалідністю, дітей з інвалідністю, інших окремих категорій населення медичними виробами та іншими засобами на 2023-2025 роки.</w:t>
      </w:r>
    </w:p>
    <w:p w:rsidR="00B66257" w:rsidRPr="00B66257" w:rsidRDefault="00B66257" w:rsidP="00B66257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B6625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 w:rsidRPr="00B6625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Місніченко</w:t>
      </w:r>
      <w:proofErr w:type="spellEnd"/>
      <w:r w:rsidRPr="00B6625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2C0D2B" w:rsidRDefault="002C0D2B" w:rsidP="002C0D2B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B662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2C0D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затвердження Програми підтримки місцевого самоврядування</w:t>
      </w:r>
      <w:r w:rsidR="00476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C0D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2024 рік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C0D2B" w:rsidRDefault="002C0D2B" w:rsidP="002C0D2B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Місніченко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49595C" w:rsidRDefault="0049595C" w:rsidP="0049595C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B662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4354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54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внесення змін до комплексної Програми розвитку культури, туризму та охорони культурної спадщини Хорольської міської ради Лубенського району Полтавської області на 2022-2024 роки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4354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49595C" w:rsidRDefault="0049595C" w:rsidP="00A86DB2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 Левіна О.В. – начальник відділу культури, туризму та охорони культурної спадщини Хорольської міської ради.</w:t>
      </w:r>
    </w:p>
    <w:p w:rsidR="00A001D2" w:rsidRPr="00A001D2" w:rsidRDefault="00A001D2" w:rsidP="00A001D2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01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B662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A001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Про внесення змін до Програми розвитку Комунальної організації «Трудовий архів Хорольської міської ради на 2022-2024 роки».</w:t>
      </w:r>
    </w:p>
    <w:p w:rsidR="00A001D2" w:rsidRDefault="00A001D2" w:rsidP="00A86DB2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01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 w:rsidRPr="00A001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Шевчуга</w:t>
      </w:r>
      <w:proofErr w:type="spellEnd"/>
      <w:r w:rsidRPr="00A001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М.Ю. – завідувач КО «Трудовий архів Хорольської міської ради на 2022-2024 роки».</w:t>
      </w:r>
    </w:p>
    <w:p w:rsidR="0024287D" w:rsidRPr="0024287D" w:rsidRDefault="0024287D" w:rsidP="00A86DB2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24287D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1</w:t>
      </w:r>
      <w:r w:rsidR="00B6625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6</w:t>
      </w:r>
      <w:r w:rsidRPr="0024287D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. Про внесення змін до Програми ефективного використання земельних ресурсів Хорольської міської територіальної громади на період 2024-2026 років</w:t>
      </w:r>
      <w:r w:rsidR="00664BC3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.</w:t>
      </w:r>
    </w:p>
    <w:p w:rsidR="0024287D" w:rsidRPr="0024287D" w:rsidRDefault="0024287D" w:rsidP="0024287D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24287D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 w:rsidRPr="0024287D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Наказненко</w:t>
      </w:r>
      <w:proofErr w:type="spellEnd"/>
      <w:r w:rsidRPr="0024287D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:rsidR="00807260" w:rsidRDefault="0024287D" w:rsidP="00A86DB2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665E1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lastRenderedPageBreak/>
        <w:t>1</w:t>
      </w:r>
      <w:r w:rsidR="00B6625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7</w:t>
      </w:r>
      <w:r w:rsidRPr="005665E1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.</w:t>
      </w:r>
      <w:r w:rsidR="00807260" w:rsidRPr="005665E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5665E1" w:rsidRPr="005665E1">
        <w:rPr>
          <w:rFonts w:ascii="Times New Roman" w:hAnsi="Times New Roman" w:cs="Times New Roman"/>
          <w:i/>
          <w:iCs/>
          <w:sz w:val="28"/>
          <w:szCs w:val="28"/>
        </w:rPr>
        <w:t>Про внесення змін до Програми покращення благоустрою міста Хорол Лубенського району Полтавської області на 2022-2024 роки для КП «</w:t>
      </w:r>
      <w:proofErr w:type="spellStart"/>
      <w:r w:rsidR="005665E1" w:rsidRPr="005665E1">
        <w:rPr>
          <w:rFonts w:ascii="Times New Roman" w:hAnsi="Times New Roman" w:cs="Times New Roman"/>
          <w:i/>
          <w:iCs/>
          <w:sz w:val="28"/>
          <w:szCs w:val="28"/>
        </w:rPr>
        <w:t>Комунсервіс</w:t>
      </w:r>
      <w:proofErr w:type="spellEnd"/>
      <w:r w:rsidR="005665E1" w:rsidRPr="005665E1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="005665E1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5665E1" w:rsidRPr="005665E1" w:rsidRDefault="005665E1" w:rsidP="005665E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24287D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 w:rsidRPr="0024287D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Карманська</w:t>
      </w:r>
      <w:proofErr w:type="spellEnd"/>
      <w:r w:rsidRPr="0024287D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Я.Ю. – начальник відділу з питань комунального майна, житлово-комунального господарства та благоустрою виконавчого комітету Хорольської міської ради.</w:t>
      </w:r>
    </w:p>
    <w:p w:rsidR="0024287D" w:rsidRDefault="00807260" w:rsidP="00A86DB2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5665E1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="00B66257">
        <w:rPr>
          <w:rFonts w:ascii="Times New Roman" w:hAnsi="Times New Roman" w:cs="Times New Roman"/>
          <w:i/>
          <w:iCs/>
          <w:sz w:val="28"/>
          <w:szCs w:val="28"/>
        </w:rPr>
        <w:t>8</w:t>
      </w:r>
      <w:r w:rsidRPr="005665E1">
        <w:rPr>
          <w:rFonts w:ascii="Times New Roman" w:hAnsi="Times New Roman" w:cs="Times New Roman"/>
          <w:i/>
          <w:iCs/>
          <w:sz w:val="28"/>
          <w:szCs w:val="28"/>
        </w:rPr>
        <w:t>.</w:t>
      </w:r>
      <w:r>
        <w:t xml:space="preserve"> </w:t>
      </w:r>
      <w:r w:rsidRPr="0080726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Про внесення змін та доповнень до Програми покращення благоустрою </w:t>
      </w:r>
      <w:proofErr w:type="spellStart"/>
      <w:r w:rsidRPr="0080726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старостинських</w:t>
      </w:r>
      <w:proofErr w:type="spellEnd"/>
      <w:r w:rsidRPr="0080726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округів Хорольської міської ради Лубенського району Полтавської області на 2022-2024 роки для КП «Добробут»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.</w:t>
      </w:r>
    </w:p>
    <w:p w:rsidR="00807260" w:rsidRDefault="00807260" w:rsidP="00B66257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24287D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 w:rsidRPr="0024287D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Карманська</w:t>
      </w:r>
      <w:proofErr w:type="spellEnd"/>
      <w:r w:rsidRPr="0024287D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Я.Ю. – начальник відділу з питань комунального майна, житлово-комунального господарства та благоустрою виконавчого комітету Хорольської міської ради.</w:t>
      </w:r>
    </w:p>
    <w:p w:rsidR="0024287D" w:rsidRDefault="0024287D" w:rsidP="00A86DB2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1</w:t>
      </w:r>
      <w:r w:rsidR="00B6625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. </w:t>
      </w:r>
      <w:r w:rsidRPr="0024287D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Про внесення змін та доповнень до Програми покращення благоустрою </w:t>
      </w:r>
      <w:proofErr w:type="spellStart"/>
      <w:r w:rsidRPr="0024287D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старостинських</w:t>
      </w:r>
      <w:proofErr w:type="spellEnd"/>
      <w:r w:rsidRPr="0024287D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округів Хорольської міської ради Лубенського району Полтавської області на 2022-2024 роки для КП «Господар»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.</w:t>
      </w:r>
    </w:p>
    <w:p w:rsidR="0024287D" w:rsidRDefault="0024287D" w:rsidP="00A86DB2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24287D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 w:rsidRPr="0024287D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Карманська</w:t>
      </w:r>
      <w:proofErr w:type="spellEnd"/>
      <w:r w:rsidRPr="0024287D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Я.Ю. – начальник відділу з питань комунального майна, житлово-комунального господарства та благоустрою виконавчого комітету Хорольської міської ради.</w:t>
      </w:r>
    </w:p>
    <w:p w:rsidR="00683620" w:rsidRPr="00A82A9D" w:rsidRDefault="00683620" w:rsidP="0068362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20.</w:t>
      </w:r>
      <w:r w:rsidRPr="0068362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Про внесення змін до Програми забезпечення мобілізаційної підготовки та оборонної роботи на території </w:t>
      </w:r>
      <w:r w:rsidRPr="00A82A9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Хорольської міської територіальної громади на 2023 – 2025 роки.</w:t>
      </w:r>
    </w:p>
    <w:p w:rsidR="00683620" w:rsidRDefault="00683620" w:rsidP="0068362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Доповідає: Лихач А.Г. – завідувач сектору з питань мобілізаційної роботу виконавчого комітету Хорольської міської ради.</w:t>
      </w:r>
    </w:p>
    <w:p w:rsidR="0049595C" w:rsidRDefault="00683620" w:rsidP="00A86DB2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21</w:t>
      </w:r>
      <w:r w:rsidR="004959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4C020B" w:rsidRPr="004C020B">
        <w:rPr>
          <w:rFonts w:ascii="Times New Roman" w:hAnsi="Times New Roman" w:cs="Times New Roman"/>
          <w:color w:val="000000"/>
          <w:sz w:val="28"/>
          <w:szCs w:val="28"/>
        </w:rPr>
        <w:t>Про внесення змін до Програми підтримки військових частин та інших військових формувань Збройних Сил України на 2024 рік</w:t>
      </w:r>
      <w:r w:rsidR="0049595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9595C" w:rsidRDefault="0049595C" w:rsidP="00A86DB2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 Бровко Л.Г. – начальник фінансового управління Хорольської міської ради.</w:t>
      </w:r>
    </w:p>
    <w:p w:rsidR="00FB6583" w:rsidRPr="00F54F26" w:rsidRDefault="00683620" w:rsidP="00E52DB2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</w:t>
      </w:r>
      <w:r w:rsidR="00FB65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Про внесення змін до показників бюджету Хорольської міської територіальної громади на 2024 рік.</w:t>
      </w:r>
    </w:p>
    <w:p w:rsidR="00A116F6" w:rsidRPr="00A116F6" w:rsidRDefault="00A116F6" w:rsidP="00E52DB2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 Бровко Л.Г. – начальник фінансового управління Хорольської міської ради.</w:t>
      </w:r>
    </w:p>
    <w:p w:rsidR="00581BF5" w:rsidRDefault="00683620" w:rsidP="00E52DB2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</w:t>
      </w:r>
      <w:r w:rsidR="00581B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Про взяття на облік безхазяйного майна.</w:t>
      </w:r>
    </w:p>
    <w:p w:rsidR="00581BF5" w:rsidRDefault="00581BF5" w:rsidP="00E52DB2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Карманська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Я.Ю. – начальник відділу з питань комунального майна, житлово-комунального господарства та благоустрою виконавчого комітету Хорольської міської ради.</w:t>
      </w:r>
    </w:p>
    <w:p w:rsidR="00977801" w:rsidRDefault="00683620" w:rsidP="0097780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24</w:t>
      </w:r>
      <w:r w:rsidR="009778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977801" w:rsidRPr="009778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встановлення меморіальних дошок захисникам України </w:t>
      </w:r>
      <w:proofErr w:type="spellStart"/>
      <w:r w:rsidR="00977801" w:rsidRPr="009778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Деребченку</w:t>
      </w:r>
      <w:proofErr w:type="spellEnd"/>
      <w:r w:rsidR="00977801" w:rsidRPr="009778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А.В., Литовському В.Г.,</w:t>
      </w:r>
      <w:r w:rsidR="009778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77801" w:rsidRPr="009778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Марченку О.В., </w:t>
      </w:r>
      <w:proofErr w:type="spellStart"/>
      <w:r w:rsidR="00977801" w:rsidRPr="009778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Козіну</w:t>
      </w:r>
      <w:proofErr w:type="spellEnd"/>
      <w:r w:rsidR="00977801" w:rsidRPr="009778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С.М., </w:t>
      </w:r>
      <w:proofErr w:type="spellStart"/>
      <w:r w:rsidR="00977801" w:rsidRPr="009778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Твердовському</w:t>
      </w:r>
      <w:proofErr w:type="spellEnd"/>
      <w:r w:rsidR="00977801" w:rsidRPr="009778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О.В., Голубу В.В., Туру В.О., Костюку В.С.</w:t>
      </w:r>
    </w:p>
    <w:p w:rsidR="00977801" w:rsidRDefault="00977801" w:rsidP="0097780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 Левіна О.В. – начальник відділу культури, туризму та охорони культурної спадщини Хорольської міської ради.</w:t>
      </w:r>
    </w:p>
    <w:p w:rsidR="00977801" w:rsidRDefault="00683620" w:rsidP="0097780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25</w:t>
      </w:r>
      <w:r w:rsidR="009778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977801" w:rsidRPr="009778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затвердження Положення Регіонального молодіжного багатожанрового мистецького фестивалю «Зорепади Чумацького Шляху»</w:t>
      </w:r>
      <w:r w:rsidR="009778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77801" w:rsidRDefault="00977801" w:rsidP="00977801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 Левіна О.В. – начальник відділу культури, туризму та охорони культурної спадщини Хорольської міської ради.</w:t>
      </w:r>
    </w:p>
    <w:p w:rsidR="00612829" w:rsidRPr="00612829" w:rsidRDefault="00683620" w:rsidP="00612829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612829" w:rsidRPr="00612829">
        <w:rPr>
          <w:rFonts w:ascii="Times New Roman" w:hAnsi="Times New Roman" w:cs="Times New Roman"/>
          <w:sz w:val="28"/>
          <w:szCs w:val="28"/>
        </w:rPr>
        <w:t>. Про розгляд інформації, зазначеної у рішенні 54 позачергової сесії Хорольської міської ради 8 скликання від 03.04.2024 №2609 «Про внесе</w:t>
      </w:r>
      <w:r w:rsidR="00664BC3">
        <w:rPr>
          <w:rFonts w:ascii="Times New Roman" w:hAnsi="Times New Roman" w:cs="Times New Roman"/>
          <w:sz w:val="28"/>
          <w:szCs w:val="28"/>
        </w:rPr>
        <w:t>н</w:t>
      </w:r>
      <w:r w:rsidR="00612829" w:rsidRPr="00612829">
        <w:rPr>
          <w:rFonts w:ascii="Times New Roman" w:hAnsi="Times New Roman" w:cs="Times New Roman"/>
          <w:sz w:val="28"/>
          <w:szCs w:val="28"/>
        </w:rPr>
        <w:t xml:space="preserve">ня змін </w:t>
      </w:r>
      <w:r w:rsidR="00612829" w:rsidRPr="00612829">
        <w:rPr>
          <w:rFonts w:ascii="Times New Roman" w:hAnsi="Times New Roman" w:cs="Times New Roman"/>
          <w:sz w:val="28"/>
          <w:szCs w:val="28"/>
        </w:rPr>
        <w:lastRenderedPageBreak/>
        <w:t>до структури та штатної чисельності виконавчого комітету Хорольської міської ради».</w:t>
      </w:r>
    </w:p>
    <w:p w:rsidR="00612829" w:rsidRDefault="00612829" w:rsidP="0061282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233F">
        <w:rPr>
          <w:rFonts w:ascii="Times New Roman" w:hAnsi="Times New Roman" w:cs="Times New Roman"/>
          <w:bCs/>
          <w:sz w:val="28"/>
          <w:szCs w:val="28"/>
        </w:rPr>
        <w:tab/>
        <w:t xml:space="preserve">Доповідає: </w:t>
      </w:r>
      <w:proofErr w:type="spellStart"/>
      <w:r w:rsidR="00E30B4B">
        <w:rPr>
          <w:rFonts w:ascii="Times New Roman" w:hAnsi="Times New Roman" w:cs="Times New Roman"/>
          <w:bCs/>
          <w:sz w:val="28"/>
          <w:szCs w:val="28"/>
        </w:rPr>
        <w:t>Тарабан</w:t>
      </w:r>
      <w:proofErr w:type="spellEnd"/>
      <w:r w:rsidR="00E30B4B">
        <w:rPr>
          <w:rFonts w:ascii="Times New Roman" w:hAnsi="Times New Roman" w:cs="Times New Roman"/>
          <w:bCs/>
          <w:sz w:val="28"/>
          <w:szCs w:val="28"/>
        </w:rPr>
        <w:t xml:space="preserve"> М.О.</w:t>
      </w:r>
      <w:r w:rsidRPr="000C233F">
        <w:rPr>
          <w:rFonts w:ascii="Times New Roman" w:hAnsi="Times New Roman" w:cs="Times New Roman"/>
          <w:bCs/>
          <w:sz w:val="28"/>
          <w:szCs w:val="28"/>
        </w:rPr>
        <w:t xml:space="preserve"> – начальник відділу правового забезпечення та утримання персоналу виконавчого комітету Хорольської міської ради.</w:t>
      </w:r>
    </w:p>
    <w:p w:rsidR="00B66257" w:rsidRDefault="00683620" w:rsidP="00612829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27</w:t>
      </w:r>
      <w:r w:rsidR="00B66257" w:rsidRPr="00B6625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. Про перейменування вулиць на території Хорольської міської територіальної громади.</w:t>
      </w:r>
    </w:p>
    <w:p w:rsidR="00B66257" w:rsidRPr="00B66257" w:rsidRDefault="00B66257" w:rsidP="00B6625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B6625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Доповідає: </w:t>
      </w:r>
      <w:proofErr w:type="spellStart"/>
      <w:r w:rsidRPr="00B66257">
        <w:rPr>
          <w:rFonts w:ascii="Times New Roman" w:hAnsi="Times New Roman" w:cs="Times New Roman"/>
          <w:bCs/>
          <w:i/>
          <w:iCs/>
          <w:sz w:val="28"/>
          <w:szCs w:val="28"/>
        </w:rPr>
        <w:t>Тарабан</w:t>
      </w:r>
      <w:proofErr w:type="spellEnd"/>
      <w:r w:rsidRPr="00B6625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М.О. – начальник відділу правового забезпечення та утримання персоналу виконавчого комітету Хорольської міської ради.</w:t>
      </w:r>
    </w:p>
    <w:p w:rsidR="00B66257" w:rsidRDefault="00683620" w:rsidP="00612829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28</w:t>
      </w:r>
      <w:r w:rsidR="00B66257" w:rsidRPr="00B6625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.</w:t>
      </w:r>
      <w:r w:rsidR="00B6625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="00B66257" w:rsidRPr="00B6625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Про перейменування села Червоне Хорольської міської територіальної громади Лубенського району Полтавської області</w:t>
      </w:r>
      <w:r w:rsidR="00B6625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.</w:t>
      </w:r>
    </w:p>
    <w:p w:rsidR="00B66257" w:rsidRDefault="00B66257" w:rsidP="00B6625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B6625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Доповідає: </w:t>
      </w:r>
      <w:proofErr w:type="spellStart"/>
      <w:r w:rsidRPr="00B66257">
        <w:rPr>
          <w:rFonts w:ascii="Times New Roman" w:hAnsi="Times New Roman" w:cs="Times New Roman"/>
          <w:bCs/>
          <w:i/>
          <w:iCs/>
          <w:sz w:val="28"/>
          <w:szCs w:val="28"/>
        </w:rPr>
        <w:t>Тарабан</w:t>
      </w:r>
      <w:proofErr w:type="spellEnd"/>
      <w:r w:rsidRPr="00B6625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М.О. – начальник відділу правового забезпечення та утримання персоналу виконавчого комітету Хорольської міської ради.</w:t>
      </w:r>
    </w:p>
    <w:p w:rsidR="00977619" w:rsidRPr="00977619" w:rsidRDefault="00977619" w:rsidP="00B6625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977619">
        <w:rPr>
          <w:rFonts w:ascii="Times New Roman" w:hAnsi="Times New Roman" w:cs="Times New Roman"/>
          <w:bCs/>
          <w:i/>
          <w:iCs/>
          <w:sz w:val="28"/>
          <w:szCs w:val="28"/>
        </w:rPr>
        <w:t>29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. Про призупинення діяльності юридичної особи шляхом ліквідації закладу дошкільної освіти «Калинка» загального типу с. </w:t>
      </w:r>
      <w:proofErr w:type="spellStart"/>
      <w:r>
        <w:rPr>
          <w:rFonts w:ascii="Times New Roman" w:hAnsi="Times New Roman" w:cs="Times New Roman"/>
          <w:bCs/>
          <w:i/>
          <w:iCs/>
          <w:sz w:val="28"/>
          <w:szCs w:val="28"/>
        </w:rPr>
        <w:t>Мелюшки</w:t>
      </w:r>
      <w:proofErr w:type="spellEnd"/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Лубенського району Полтавської області.</w:t>
      </w:r>
    </w:p>
    <w:p w:rsidR="00977619" w:rsidRDefault="00977619" w:rsidP="00612829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B66257">
        <w:rPr>
          <w:rFonts w:ascii="Times New Roman" w:hAnsi="Times New Roman" w:cs="Times New Roman"/>
          <w:bCs/>
          <w:i/>
          <w:iCs/>
          <w:sz w:val="28"/>
          <w:szCs w:val="28"/>
        </w:rPr>
        <w:t>Доповідає: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iCs/>
          <w:sz w:val="28"/>
          <w:szCs w:val="28"/>
        </w:rPr>
        <w:t>Криворотько</w:t>
      </w:r>
      <w:proofErr w:type="spellEnd"/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Л.Г. – в.о. начальника відділу освіти, молоді та спорту Хорольської міської ради.</w:t>
      </w:r>
    </w:p>
    <w:p w:rsidR="00612829" w:rsidRDefault="00977619" w:rsidP="00612829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</w:t>
      </w:r>
      <w:r w:rsidR="006128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612829" w:rsidRPr="00A609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затвердження технічної документації із землеустрою щодо інвентаризації земель водного фонду</w:t>
      </w:r>
      <w:r w:rsidR="006128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12829" w:rsidRDefault="00612829" w:rsidP="00612829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Наказненко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Я.М. – </w:t>
      </w:r>
      <w:r w:rsidRPr="00A609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:rsidR="00612829" w:rsidRDefault="00977619" w:rsidP="00612829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31</w:t>
      </w:r>
      <w:r w:rsidR="006128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612829" w:rsidRPr="00A609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розроблення технічної документації з нормативної грошової оцінки земельної ділянки</w:t>
      </w:r>
      <w:r w:rsidR="006128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(1,7300 га).</w:t>
      </w:r>
    </w:p>
    <w:p w:rsidR="00612829" w:rsidRDefault="00612829" w:rsidP="00612829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Наказненко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Я.М. – </w:t>
      </w:r>
      <w:r w:rsidRPr="00A609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:rsidR="00612829" w:rsidRDefault="00977619" w:rsidP="00612829">
      <w:pPr>
        <w:spacing w:after="0" w:line="240" w:lineRule="auto"/>
        <w:ind w:right="-6" w:firstLine="708"/>
        <w:contextualSpacing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32</w:t>
      </w:r>
      <w:r w:rsidR="006128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612829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 w:rsidR="00612829" w:rsidRPr="00D254D4">
        <w:rPr>
          <w:rFonts w:ascii="Times New Roman" w:hAnsi="Times New Roman"/>
          <w:sz w:val="28"/>
          <w:szCs w:val="28"/>
          <w:lang w:eastAsia="uk-UA"/>
        </w:rPr>
        <w:t>розроблення</w:t>
      </w:r>
      <w:r w:rsidR="00612829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612829" w:rsidRPr="00D254D4">
        <w:rPr>
          <w:rFonts w:ascii="Times New Roman" w:hAnsi="Times New Roman"/>
          <w:sz w:val="28"/>
          <w:szCs w:val="28"/>
          <w:lang w:eastAsia="uk-UA"/>
        </w:rPr>
        <w:t>документації з нормативної</w:t>
      </w:r>
      <w:r w:rsidR="0061282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12829" w:rsidRPr="00D254D4">
        <w:rPr>
          <w:rFonts w:ascii="Times New Roman" w:hAnsi="Times New Roman"/>
          <w:sz w:val="28"/>
          <w:szCs w:val="28"/>
          <w:lang w:eastAsia="uk-UA"/>
        </w:rPr>
        <w:t>грошової оцінки земельної ділянки</w:t>
      </w:r>
      <w:r w:rsidR="00612829">
        <w:rPr>
          <w:rFonts w:ascii="Times New Roman" w:hAnsi="Times New Roman"/>
          <w:sz w:val="28"/>
          <w:szCs w:val="28"/>
          <w:lang w:eastAsia="uk-UA"/>
        </w:rPr>
        <w:t xml:space="preserve"> (3,5450 га).</w:t>
      </w:r>
    </w:p>
    <w:p w:rsidR="00612829" w:rsidRDefault="00612829" w:rsidP="00612829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Наказненко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Я.М. – </w:t>
      </w:r>
      <w:r w:rsidRPr="00A609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:rsidR="00612829" w:rsidRDefault="00977619" w:rsidP="00612829">
      <w:pPr>
        <w:spacing w:after="0" w:line="240" w:lineRule="auto"/>
        <w:ind w:right="-6" w:firstLine="708"/>
        <w:contextualSpacing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33</w:t>
      </w:r>
      <w:r w:rsidR="006128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612829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 w:rsidR="00612829" w:rsidRPr="00D254D4">
        <w:rPr>
          <w:rFonts w:ascii="Times New Roman" w:hAnsi="Times New Roman"/>
          <w:sz w:val="28"/>
          <w:szCs w:val="28"/>
          <w:lang w:eastAsia="uk-UA"/>
        </w:rPr>
        <w:t>розроблення</w:t>
      </w:r>
      <w:r w:rsidR="00612829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612829" w:rsidRPr="00D254D4">
        <w:rPr>
          <w:rFonts w:ascii="Times New Roman" w:hAnsi="Times New Roman"/>
          <w:sz w:val="28"/>
          <w:szCs w:val="28"/>
          <w:lang w:eastAsia="uk-UA"/>
        </w:rPr>
        <w:t>документації з нормативної</w:t>
      </w:r>
      <w:r w:rsidR="0061282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12829" w:rsidRPr="00D254D4">
        <w:rPr>
          <w:rFonts w:ascii="Times New Roman" w:hAnsi="Times New Roman"/>
          <w:sz w:val="28"/>
          <w:szCs w:val="28"/>
          <w:lang w:eastAsia="uk-UA"/>
        </w:rPr>
        <w:t>грошової оцінки земельної ділянки</w:t>
      </w:r>
      <w:r w:rsidR="00612829">
        <w:rPr>
          <w:rFonts w:ascii="Times New Roman" w:hAnsi="Times New Roman"/>
          <w:sz w:val="28"/>
          <w:szCs w:val="28"/>
          <w:lang w:eastAsia="uk-UA"/>
        </w:rPr>
        <w:t xml:space="preserve"> (15,3770 га).</w:t>
      </w:r>
    </w:p>
    <w:p w:rsidR="00612829" w:rsidRPr="00612829" w:rsidRDefault="00612829" w:rsidP="00612829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Наказненко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Я.М. – </w:t>
      </w:r>
      <w:r w:rsidRPr="00A609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bookmarkEnd w:id="0"/>
    <w:p w:rsidR="00612829" w:rsidRDefault="00612829" w:rsidP="00E94F55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B6583" w:rsidRPr="000C233F" w:rsidRDefault="00FB6583" w:rsidP="00FB6583">
      <w:pPr>
        <w:spacing w:after="0" w:line="240" w:lineRule="auto"/>
        <w:ind w:right="-6" w:firstLine="708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0C233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Про </w:t>
      </w:r>
      <w:bookmarkStart w:id="1" w:name="_Hlk172795531"/>
      <w:r w:rsidRPr="000C233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регулювання земельних відносин на території</w:t>
      </w:r>
    </w:p>
    <w:p w:rsidR="00FB6583" w:rsidRPr="000C233F" w:rsidRDefault="00FB6583" w:rsidP="00FB6583">
      <w:pPr>
        <w:spacing w:after="0" w:line="240" w:lineRule="auto"/>
        <w:ind w:right="-6" w:firstLine="708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0C233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Хорольської міської ради</w:t>
      </w:r>
    </w:p>
    <w:p w:rsidR="00FB6583" w:rsidRDefault="00FB6583" w:rsidP="00FB6583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C23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Микитенко В.І.</w:t>
      </w:r>
      <w:r w:rsidRPr="000C23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C233F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в.о. </w:t>
      </w:r>
      <w:r w:rsidRPr="000C233F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C233F">
        <w:rPr>
          <w:rFonts w:ascii="Times New Roman" w:hAnsi="Times New Roman" w:cs="Times New Roman"/>
          <w:sz w:val="28"/>
          <w:szCs w:val="28"/>
        </w:rPr>
        <w:t xml:space="preserve"> відділу з питань земельних відносин та екології </w:t>
      </w:r>
      <w:r w:rsidRPr="000C23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 міської ради.</w:t>
      </w:r>
    </w:p>
    <w:bookmarkEnd w:id="1"/>
    <w:p w:rsidR="007239B0" w:rsidRPr="007239B0" w:rsidRDefault="00977619" w:rsidP="007239B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34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продаж земельної ділянки несільськогосподарського призначення </w:t>
      </w:r>
      <w:proofErr w:type="spellStart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гр.Перхуну</w:t>
      </w:r>
      <w:proofErr w:type="spellEnd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О.М.</w:t>
      </w:r>
    </w:p>
    <w:p w:rsidR="007239B0" w:rsidRPr="007239B0" w:rsidRDefault="00977619" w:rsidP="007239B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35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надання дозволу на розробку </w:t>
      </w:r>
      <w:proofErr w:type="spellStart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проєктів</w:t>
      </w:r>
      <w:proofErr w:type="spellEnd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земельних ділянок зі зміною цільового призначення в оренду </w:t>
      </w:r>
      <w:proofErr w:type="spellStart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гр.Бові</w:t>
      </w:r>
      <w:proofErr w:type="spellEnd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Є.П.</w:t>
      </w:r>
    </w:p>
    <w:p w:rsidR="007239B0" w:rsidRPr="007239B0" w:rsidRDefault="00977619" w:rsidP="007239B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36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розгляд заяви Калініченка С.А. та Калініченка А.І.</w:t>
      </w:r>
    </w:p>
    <w:p w:rsidR="007239B0" w:rsidRPr="007239B0" w:rsidRDefault="00977619" w:rsidP="007239B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37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затвердження </w:t>
      </w:r>
      <w:proofErr w:type="spellStart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та надання у оренду </w:t>
      </w:r>
      <w:proofErr w:type="spellStart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гр.Остапенку</w:t>
      </w:r>
      <w:proofErr w:type="spellEnd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І.М.</w:t>
      </w:r>
    </w:p>
    <w:p w:rsidR="007239B0" w:rsidRPr="007239B0" w:rsidRDefault="00977619" w:rsidP="007239B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38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зміну умов договору оренди землі з </w:t>
      </w:r>
      <w:proofErr w:type="spellStart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гр.Новіковим</w:t>
      </w:r>
      <w:proofErr w:type="spellEnd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Г.П.</w:t>
      </w:r>
    </w:p>
    <w:p w:rsidR="007239B0" w:rsidRPr="007239B0" w:rsidRDefault="00977619" w:rsidP="007239B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39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зміну умов договорів оренди землі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239B0" w:rsidRPr="007239B0" w:rsidRDefault="00977619" w:rsidP="007239B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40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затвердження </w:t>
      </w:r>
      <w:proofErr w:type="spellStart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та надання у оренду </w:t>
      </w:r>
      <w:proofErr w:type="spellStart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гр.Корабель</w:t>
      </w:r>
      <w:proofErr w:type="spellEnd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Т.В.</w:t>
      </w:r>
    </w:p>
    <w:p w:rsidR="007239B0" w:rsidRPr="007239B0" w:rsidRDefault="00977619" w:rsidP="007239B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41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продовження строку дії договорів оренди землі з ДП «ДГ ім.9 Січня» інституту свинарства і АПВ НААН України»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239B0" w:rsidRPr="007239B0" w:rsidRDefault="00977619" w:rsidP="007239B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42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затвердження </w:t>
      </w:r>
      <w:proofErr w:type="spellStart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в оренду </w:t>
      </w:r>
      <w:proofErr w:type="spellStart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гр.Мироненку</w:t>
      </w:r>
      <w:proofErr w:type="spellEnd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С.О. </w:t>
      </w:r>
    </w:p>
    <w:p w:rsidR="007239B0" w:rsidRPr="007239B0" w:rsidRDefault="00977619" w:rsidP="007239B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43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затвердження </w:t>
      </w:r>
      <w:proofErr w:type="spellStart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проєктів</w:t>
      </w:r>
      <w:proofErr w:type="spellEnd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зі зміною цільового призначення з поділом земельної ділянки та передачі її в оренду громадянам на території ХМР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239B0" w:rsidRPr="007239B0" w:rsidRDefault="00977619" w:rsidP="007239B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44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розгляд заяви </w:t>
      </w:r>
      <w:proofErr w:type="spellStart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гр.Вітряка</w:t>
      </w:r>
      <w:proofErr w:type="spellEnd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А.М.</w:t>
      </w:r>
    </w:p>
    <w:p w:rsidR="007239B0" w:rsidRPr="007239B0" w:rsidRDefault="00977619" w:rsidP="007239B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45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надання згоди на передачу в суборенду орендованих земельних ділянок </w:t>
      </w:r>
      <w:proofErr w:type="spellStart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гр.Козловець</w:t>
      </w:r>
      <w:proofErr w:type="spellEnd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О.Б.</w:t>
      </w:r>
    </w:p>
    <w:p w:rsidR="007239B0" w:rsidRPr="007239B0" w:rsidRDefault="00977619" w:rsidP="007239B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46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затвердження технічної документації із землеустрою щодо інвентаризації земель сільськогосподарського призначення (під проектними польовими дорогами) для ведення товарного сільськогосподарського виробництва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7239B0" w:rsidRPr="007239B0" w:rsidRDefault="00977619" w:rsidP="007239B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47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надання дозволу на виготовлення технічної документації із землеустрою щодо поділу та об’єднання земельної ділянки ФГ «ФАВОРИТ-АГРО ПЛЮС» та ТОВ «ВІДЕНСЬКИЙ МЛИН»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239B0" w:rsidRPr="007239B0" w:rsidRDefault="00977619" w:rsidP="007239B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48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затвердження </w:t>
      </w:r>
      <w:proofErr w:type="spellStart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проєктів</w:t>
      </w:r>
      <w:proofErr w:type="spellEnd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громадянам у власність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239B0" w:rsidRPr="007239B0" w:rsidRDefault="00977619" w:rsidP="007239B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49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надання дозволу на розробку </w:t>
      </w:r>
      <w:proofErr w:type="spellStart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проєктів</w:t>
      </w:r>
      <w:proofErr w:type="spellEnd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земельних ділянок громадянам в оренду на території Хорольської міської ради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239B0" w:rsidRPr="007239B0" w:rsidRDefault="00977619" w:rsidP="007239B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50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передачу в оренду земельної ділянки сільськогосподарського призначення </w:t>
      </w:r>
      <w:proofErr w:type="spellStart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гр.Жилі</w:t>
      </w:r>
      <w:proofErr w:type="spellEnd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Я.В.</w:t>
      </w:r>
    </w:p>
    <w:p w:rsidR="007239B0" w:rsidRPr="007239B0" w:rsidRDefault="00977619" w:rsidP="007239B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51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розгляд заяв громадян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239B0" w:rsidRPr="007239B0" w:rsidRDefault="00977619" w:rsidP="007239B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52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затвердження </w:t>
      </w:r>
      <w:proofErr w:type="spellStart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земельних ділянок та надання в оренду Акціонерному товариству «ПОЛТАВАОБЛЕНЕРГО»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239B0" w:rsidRPr="007239B0" w:rsidRDefault="00977619" w:rsidP="007239B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внесення змін до договору оренди землі з </w:t>
      </w:r>
      <w:proofErr w:type="spellStart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гр.Потерайлом</w:t>
      </w:r>
      <w:proofErr w:type="spellEnd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М.М.</w:t>
      </w:r>
    </w:p>
    <w:p w:rsidR="007239B0" w:rsidRPr="007239B0" w:rsidRDefault="00977619" w:rsidP="007239B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54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розгляд заяви </w:t>
      </w:r>
      <w:proofErr w:type="spellStart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гр.Король</w:t>
      </w:r>
      <w:proofErr w:type="spellEnd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О.В. </w:t>
      </w:r>
    </w:p>
    <w:p w:rsidR="007239B0" w:rsidRPr="007239B0" w:rsidRDefault="00977619" w:rsidP="007239B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55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внесення змін до рішень сесій Хорольської міської ради чи скасування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239B0" w:rsidRPr="007239B0" w:rsidRDefault="00977619" w:rsidP="007239B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56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внесення змін до договорів оренди землі з ПрАТ «ВФ Україна»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239B0" w:rsidRPr="007239B0" w:rsidRDefault="00977619" w:rsidP="007239B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57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затвердження технічної документації із землеустрою щодо поділу та об’єднання земельної ділянки площею 2,0000 га сільськогосподарського призначення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239B0" w:rsidRPr="007239B0" w:rsidRDefault="00977619" w:rsidP="007239B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58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затвердження </w:t>
      </w:r>
      <w:proofErr w:type="spellStart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проєктів</w:t>
      </w:r>
      <w:proofErr w:type="spellEnd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земельних ділянок та надання в оренду громадянам на території Хорольської міської ради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239B0" w:rsidRPr="007239B0" w:rsidRDefault="00977619" w:rsidP="007239B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59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розгляд подання Північно-Східного міжрегіонального управління лісового та мисливського господарства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239B0" w:rsidRPr="007239B0" w:rsidRDefault="00977619" w:rsidP="007239B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60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затвердження технічних документацій із землеустрою щодо встановлення (відновлення) меж земельних ділянок в натурі (на місцевості) на земельні частки (паї)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239B0" w:rsidRPr="007239B0" w:rsidRDefault="00977619" w:rsidP="007239B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61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на території Хорольської міської ради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239B0" w:rsidRPr="007239B0" w:rsidRDefault="00977619" w:rsidP="007239B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62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надання дозволу на розробку технічних документацій із землеустрою щодо встановлення (відновлення) меж земельної ділянки на земельні частки (паї) громадянам на території Хорольської міської ради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239B0" w:rsidRPr="007239B0" w:rsidRDefault="00977619" w:rsidP="007239B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63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затвердження технічної документації із землеустрою щодо поділу та об’єднання земельної ділянки в </w:t>
      </w:r>
      <w:proofErr w:type="spellStart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м.Хорол</w:t>
      </w:r>
      <w:proofErr w:type="spellEnd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</w:t>
      </w:r>
      <w:proofErr w:type="spellStart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вул.Небесної</w:t>
      </w:r>
      <w:proofErr w:type="spellEnd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Сотні, 116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239B0" w:rsidRPr="007239B0" w:rsidRDefault="00977619" w:rsidP="007239B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64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передачу у власність земельних ділянок громадянам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239B0" w:rsidRPr="00497A3A" w:rsidRDefault="00977619" w:rsidP="007239B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497A3A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65</w:t>
      </w:r>
      <w:r w:rsidR="007239B0" w:rsidRPr="00497A3A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. Про надання дозволу на розробку </w:t>
      </w:r>
      <w:proofErr w:type="spellStart"/>
      <w:r w:rsidR="007239B0" w:rsidRPr="00497A3A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проєкту</w:t>
      </w:r>
      <w:proofErr w:type="spellEnd"/>
      <w:r w:rsidR="007239B0" w:rsidRPr="00497A3A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землеустрою щодо відведення земельної ділянки в оренду зі зміною цільового призначення на території Хорольської міської ради </w:t>
      </w:r>
      <w:proofErr w:type="spellStart"/>
      <w:r w:rsidR="007239B0" w:rsidRPr="00497A3A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гр.Бартецькому</w:t>
      </w:r>
      <w:proofErr w:type="spellEnd"/>
      <w:r w:rsidR="007239B0" w:rsidRPr="00497A3A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А.Ю. 47,0544 га.</w:t>
      </w:r>
    </w:p>
    <w:p w:rsidR="007239B0" w:rsidRPr="00497A3A" w:rsidRDefault="00977619" w:rsidP="007239B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497A3A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66</w:t>
      </w:r>
      <w:r w:rsidR="007239B0" w:rsidRPr="00497A3A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. Про надання дозволу на розробку </w:t>
      </w:r>
      <w:proofErr w:type="spellStart"/>
      <w:r w:rsidR="007239B0" w:rsidRPr="00497A3A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проєкту</w:t>
      </w:r>
      <w:proofErr w:type="spellEnd"/>
      <w:r w:rsidR="007239B0" w:rsidRPr="00497A3A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землеустрою щодо відведення земельної ділянки в оренду зі зміною цільового призначення на території Хорольської міської ради </w:t>
      </w:r>
      <w:proofErr w:type="spellStart"/>
      <w:r w:rsidR="007239B0" w:rsidRPr="00497A3A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гр.Саленко</w:t>
      </w:r>
      <w:proofErr w:type="spellEnd"/>
      <w:r w:rsidR="007239B0" w:rsidRPr="00497A3A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Н.М.</w:t>
      </w:r>
    </w:p>
    <w:p w:rsidR="007239B0" w:rsidRPr="00497A3A" w:rsidRDefault="00977619" w:rsidP="007239B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497A3A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67</w:t>
      </w:r>
      <w:r w:rsidR="007239B0" w:rsidRPr="00497A3A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. Про надання дозволу на розробку </w:t>
      </w:r>
      <w:proofErr w:type="spellStart"/>
      <w:r w:rsidR="007239B0" w:rsidRPr="00497A3A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проєкту</w:t>
      </w:r>
      <w:proofErr w:type="spellEnd"/>
      <w:r w:rsidR="007239B0" w:rsidRPr="00497A3A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землеустрою щодо відведення земельної ділянки в оренду зі зміною цільового призначення на території Хорольської міської ради </w:t>
      </w:r>
      <w:proofErr w:type="spellStart"/>
      <w:r w:rsidR="007239B0" w:rsidRPr="00497A3A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гр.Бартецькому</w:t>
      </w:r>
      <w:proofErr w:type="spellEnd"/>
      <w:r w:rsidR="007239B0" w:rsidRPr="00497A3A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А.Ю.</w:t>
      </w:r>
    </w:p>
    <w:p w:rsidR="007239B0" w:rsidRPr="007239B0" w:rsidRDefault="00977619" w:rsidP="007239B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68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розгляд заяви </w:t>
      </w:r>
      <w:proofErr w:type="spellStart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гр.Гавриленко</w:t>
      </w:r>
      <w:proofErr w:type="spellEnd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О.М. та </w:t>
      </w:r>
      <w:proofErr w:type="spellStart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гр.Гавриленко</w:t>
      </w:r>
      <w:proofErr w:type="spellEnd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В.М.</w:t>
      </w:r>
    </w:p>
    <w:p w:rsidR="007239B0" w:rsidRPr="007239B0" w:rsidRDefault="00977619" w:rsidP="007239B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69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надання дозволу на розробку </w:t>
      </w:r>
      <w:proofErr w:type="spellStart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зі зміною цільового призначення </w:t>
      </w:r>
      <w:proofErr w:type="spellStart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гр.Гриценку</w:t>
      </w:r>
      <w:proofErr w:type="spellEnd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О.О.</w:t>
      </w:r>
    </w:p>
    <w:p w:rsidR="007239B0" w:rsidRPr="007239B0" w:rsidRDefault="00977619" w:rsidP="007239B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70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надання дозволу на розробку технічних документацій із землеустрою щодо встановлення (відновлення) меж земельної ділянки на земельні частки (паї) громадянам на території Хорольської міської ради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239B0" w:rsidRPr="007239B0" w:rsidRDefault="00977619" w:rsidP="007239B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71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надання дозволу на розробку </w:t>
      </w:r>
      <w:proofErr w:type="spellStart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проєктів</w:t>
      </w:r>
      <w:proofErr w:type="spellEnd"/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земельних ділянок зі зміною цільового призначення громадянам в оренду (з поділом земельної ділянки)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239B0" w:rsidRPr="007239B0" w:rsidRDefault="00977619" w:rsidP="007239B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72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розгляд клопотання ТОВ «АСТАРТА ПРИХОРОЛЛЯ»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840DE6" w:rsidRDefault="00977619" w:rsidP="007239B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73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239B0" w:rsidRP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передачу в оренду земельних ділянок громадянам на території Хорольської міської ради</w:t>
      </w:r>
      <w:r w:rsidR="00723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4E48C9" w:rsidRDefault="00977619" w:rsidP="004E48C9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74</w:t>
      </w:r>
      <w:r w:rsidR="004E48C9" w:rsidRPr="006836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. Про внесення змін до договору оренди землі з ФГ «БОГДАН АГРО».</w:t>
      </w:r>
    </w:p>
    <w:p w:rsidR="00497A3A" w:rsidRDefault="00497A3A" w:rsidP="004E48C9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7A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75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Про розгляд заяв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гр.Берези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Г.Р.</w:t>
      </w:r>
    </w:p>
    <w:p w:rsidR="00497A3A" w:rsidRDefault="00497A3A" w:rsidP="004E48C9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76. Про затвердження технічної документації з нормативної грошової оцінки земельної ділянки, переданої у оренду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гр.Волошину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А.С.</w:t>
      </w:r>
    </w:p>
    <w:p w:rsidR="00497A3A" w:rsidRPr="00497A3A" w:rsidRDefault="00497A3A" w:rsidP="004E48C9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77. Про надання дозволу на викуп земельної ділянки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гр.Волошину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А.С.</w:t>
      </w:r>
    </w:p>
    <w:p w:rsidR="00497A3A" w:rsidRPr="004E3535" w:rsidRDefault="004E3535" w:rsidP="00E52DB2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4E353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78. </w:t>
      </w:r>
      <w:r w:rsidRPr="004E353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Про надання дозволу на розробку </w:t>
      </w:r>
      <w:proofErr w:type="spellStart"/>
      <w:r w:rsidRPr="004E353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проєктів</w:t>
      </w:r>
      <w:proofErr w:type="spellEnd"/>
      <w:r w:rsidRPr="004E353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землеустрою щодо відведення земельних ділянок зі зміною цільового призначення громадянам в оренду (з поділом земельної ділянки).</w:t>
      </w:r>
      <w:r w:rsidRPr="004E353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</w:p>
    <w:p w:rsidR="004E3535" w:rsidRDefault="004E3535" w:rsidP="00E52DB2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52DB2" w:rsidRPr="007F4C9C" w:rsidRDefault="00B66257" w:rsidP="00E52DB2">
      <w:pPr>
        <w:spacing w:after="0" w:line="240" w:lineRule="auto"/>
        <w:ind w:right="-6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4E35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E52DB2" w:rsidRPr="007F4C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Різне</w:t>
      </w:r>
      <w:r w:rsidR="00B174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sectPr w:rsidR="00E52DB2" w:rsidRPr="007F4C9C" w:rsidSect="007F4C9C">
      <w:headerReference w:type="default" r:id="rId6"/>
      <w:pgSz w:w="11906" w:h="16838" w:code="9"/>
      <w:pgMar w:top="567" w:right="567" w:bottom="567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3062C" w:rsidRDefault="0093062C" w:rsidP="00D858DB">
      <w:pPr>
        <w:spacing w:after="0" w:line="240" w:lineRule="auto"/>
      </w:pPr>
      <w:r>
        <w:separator/>
      </w:r>
    </w:p>
  </w:endnote>
  <w:endnote w:type="continuationSeparator" w:id="0">
    <w:p w:rsidR="0093062C" w:rsidRDefault="0093062C" w:rsidP="00D85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3062C" w:rsidRDefault="0093062C" w:rsidP="00D858DB">
      <w:pPr>
        <w:spacing w:after="0" w:line="240" w:lineRule="auto"/>
      </w:pPr>
      <w:r>
        <w:separator/>
      </w:r>
    </w:p>
  </w:footnote>
  <w:footnote w:type="continuationSeparator" w:id="0">
    <w:p w:rsidR="0093062C" w:rsidRDefault="0093062C" w:rsidP="00D85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23400428"/>
      <w:docPartObj>
        <w:docPartGallery w:val="Page Numbers (Top of Page)"/>
        <w:docPartUnique/>
      </w:docPartObj>
    </w:sdtPr>
    <w:sdtContent>
      <w:p w:rsidR="00D858DB" w:rsidRDefault="00D858D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1E28">
          <w:rPr>
            <w:noProof/>
          </w:rPr>
          <w:t>1</w:t>
        </w:r>
        <w:r>
          <w:fldChar w:fldCharType="end"/>
        </w:r>
      </w:p>
    </w:sdtContent>
  </w:sdt>
  <w:p w:rsidR="00D858DB" w:rsidRDefault="00D858D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155"/>
    <w:rsid w:val="00010768"/>
    <w:rsid w:val="00046075"/>
    <w:rsid w:val="00071C20"/>
    <w:rsid w:val="00077569"/>
    <w:rsid w:val="0009311E"/>
    <w:rsid w:val="000B01C3"/>
    <w:rsid w:val="000B2212"/>
    <w:rsid w:val="000C233F"/>
    <w:rsid w:val="001427A8"/>
    <w:rsid w:val="001D3F05"/>
    <w:rsid w:val="001E4ECD"/>
    <w:rsid w:val="002075DE"/>
    <w:rsid w:val="0024287D"/>
    <w:rsid w:val="0024352C"/>
    <w:rsid w:val="0026732E"/>
    <w:rsid w:val="00274155"/>
    <w:rsid w:val="002C0D2B"/>
    <w:rsid w:val="002D5671"/>
    <w:rsid w:val="002E2FED"/>
    <w:rsid w:val="003275D1"/>
    <w:rsid w:val="00346F4C"/>
    <w:rsid w:val="003611FA"/>
    <w:rsid w:val="00375CF6"/>
    <w:rsid w:val="00375FFB"/>
    <w:rsid w:val="00376F91"/>
    <w:rsid w:val="003A554B"/>
    <w:rsid w:val="003A5B9F"/>
    <w:rsid w:val="003C0E62"/>
    <w:rsid w:val="003C708C"/>
    <w:rsid w:val="00406151"/>
    <w:rsid w:val="00435457"/>
    <w:rsid w:val="00435C58"/>
    <w:rsid w:val="00444BED"/>
    <w:rsid w:val="00446993"/>
    <w:rsid w:val="00461DF4"/>
    <w:rsid w:val="00462B35"/>
    <w:rsid w:val="00464746"/>
    <w:rsid w:val="00476514"/>
    <w:rsid w:val="004766E5"/>
    <w:rsid w:val="0049595C"/>
    <w:rsid w:val="004962D6"/>
    <w:rsid w:val="00497A3A"/>
    <w:rsid w:val="004C020B"/>
    <w:rsid w:val="004C74D1"/>
    <w:rsid w:val="004E3535"/>
    <w:rsid w:val="004E48C9"/>
    <w:rsid w:val="0050008D"/>
    <w:rsid w:val="00546E80"/>
    <w:rsid w:val="00557577"/>
    <w:rsid w:val="005665E1"/>
    <w:rsid w:val="00581BF5"/>
    <w:rsid w:val="005B04D8"/>
    <w:rsid w:val="005B2446"/>
    <w:rsid w:val="005C527D"/>
    <w:rsid w:val="005F05E1"/>
    <w:rsid w:val="005F0955"/>
    <w:rsid w:val="005F3081"/>
    <w:rsid w:val="0060380B"/>
    <w:rsid w:val="00612829"/>
    <w:rsid w:val="00657268"/>
    <w:rsid w:val="00660B98"/>
    <w:rsid w:val="00664BC3"/>
    <w:rsid w:val="006707C8"/>
    <w:rsid w:val="00673D7A"/>
    <w:rsid w:val="00683620"/>
    <w:rsid w:val="00694734"/>
    <w:rsid w:val="006B2962"/>
    <w:rsid w:val="006B7B7F"/>
    <w:rsid w:val="006D1E28"/>
    <w:rsid w:val="00701147"/>
    <w:rsid w:val="00712EDF"/>
    <w:rsid w:val="007239B0"/>
    <w:rsid w:val="00726302"/>
    <w:rsid w:val="00767D75"/>
    <w:rsid w:val="007745D8"/>
    <w:rsid w:val="00782D3B"/>
    <w:rsid w:val="00787A6A"/>
    <w:rsid w:val="007A701D"/>
    <w:rsid w:val="007B124E"/>
    <w:rsid w:val="007E70F6"/>
    <w:rsid w:val="007F4C9C"/>
    <w:rsid w:val="00803BBD"/>
    <w:rsid w:val="00806D97"/>
    <w:rsid w:val="00807260"/>
    <w:rsid w:val="00812C32"/>
    <w:rsid w:val="00821D84"/>
    <w:rsid w:val="008342FD"/>
    <w:rsid w:val="00840DE6"/>
    <w:rsid w:val="008728CC"/>
    <w:rsid w:val="00893E9D"/>
    <w:rsid w:val="00896C76"/>
    <w:rsid w:val="008F1910"/>
    <w:rsid w:val="00921EA8"/>
    <w:rsid w:val="0093062C"/>
    <w:rsid w:val="00935ABD"/>
    <w:rsid w:val="00950368"/>
    <w:rsid w:val="009553DB"/>
    <w:rsid w:val="00977619"/>
    <w:rsid w:val="00977801"/>
    <w:rsid w:val="009A4D7E"/>
    <w:rsid w:val="009C1601"/>
    <w:rsid w:val="009C7D4C"/>
    <w:rsid w:val="00A001D2"/>
    <w:rsid w:val="00A116F6"/>
    <w:rsid w:val="00A121CC"/>
    <w:rsid w:val="00A175CC"/>
    <w:rsid w:val="00A47ADC"/>
    <w:rsid w:val="00A57348"/>
    <w:rsid w:val="00A60977"/>
    <w:rsid w:val="00A86DB2"/>
    <w:rsid w:val="00AA2734"/>
    <w:rsid w:val="00AA623B"/>
    <w:rsid w:val="00AB44D6"/>
    <w:rsid w:val="00AC2A4F"/>
    <w:rsid w:val="00AC6996"/>
    <w:rsid w:val="00AE2332"/>
    <w:rsid w:val="00AE3BEE"/>
    <w:rsid w:val="00B17433"/>
    <w:rsid w:val="00B21261"/>
    <w:rsid w:val="00B30DB0"/>
    <w:rsid w:val="00B333DB"/>
    <w:rsid w:val="00B66257"/>
    <w:rsid w:val="00B84A79"/>
    <w:rsid w:val="00BA2EE9"/>
    <w:rsid w:val="00BB15A2"/>
    <w:rsid w:val="00BC4940"/>
    <w:rsid w:val="00BC767F"/>
    <w:rsid w:val="00BD2221"/>
    <w:rsid w:val="00BF6F16"/>
    <w:rsid w:val="00C1397D"/>
    <w:rsid w:val="00C25E87"/>
    <w:rsid w:val="00C33D12"/>
    <w:rsid w:val="00C40398"/>
    <w:rsid w:val="00C74B8D"/>
    <w:rsid w:val="00C755F8"/>
    <w:rsid w:val="00C76147"/>
    <w:rsid w:val="00C800B8"/>
    <w:rsid w:val="00C9425C"/>
    <w:rsid w:val="00CC523F"/>
    <w:rsid w:val="00D47663"/>
    <w:rsid w:val="00D50A0F"/>
    <w:rsid w:val="00D858DB"/>
    <w:rsid w:val="00DA65CC"/>
    <w:rsid w:val="00DC70C8"/>
    <w:rsid w:val="00DD3FFA"/>
    <w:rsid w:val="00DE2196"/>
    <w:rsid w:val="00E23739"/>
    <w:rsid w:val="00E30B4B"/>
    <w:rsid w:val="00E42F97"/>
    <w:rsid w:val="00E52DB2"/>
    <w:rsid w:val="00E87673"/>
    <w:rsid w:val="00E94F55"/>
    <w:rsid w:val="00EC5937"/>
    <w:rsid w:val="00EF45E8"/>
    <w:rsid w:val="00F11F5B"/>
    <w:rsid w:val="00F12B05"/>
    <w:rsid w:val="00F14C16"/>
    <w:rsid w:val="00F4008A"/>
    <w:rsid w:val="00F54F26"/>
    <w:rsid w:val="00F81FD9"/>
    <w:rsid w:val="00F87A23"/>
    <w:rsid w:val="00F95094"/>
    <w:rsid w:val="00F960E8"/>
    <w:rsid w:val="00FA5A82"/>
    <w:rsid w:val="00FB6583"/>
    <w:rsid w:val="00FC4569"/>
    <w:rsid w:val="00FC5BB4"/>
    <w:rsid w:val="00FC624B"/>
    <w:rsid w:val="00FD3DCE"/>
    <w:rsid w:val="00FF2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5B943"/>
  <w15:chartTrackingRefBased/>
  <w15:docId w15:val="{C7926B65-986E-411A-B72F-6F37F0E7F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2DB2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76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87673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D85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858DB"/>
    <w:rPr>
      <w:lang w:val="uk-UA"/>
    </w:rPr>
  </w:style>
  <w:style w:type="paragraph" w:styleId="a7">
    <w:name w:val="footer"/>
    <w:basedOn w:val="a"/>
    <w:link w:val="a8"/>
    <w:uiPriority w:val="99"/>
    <w:unhideWhenUsed/>
    <w:rsid w:val="00D85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858DB"/>
    <w:rPr>
      <w:lang w:val="uk-UA"/>
    </w:rPr>
  </w:style>
  <w:style w:type="paragraph" w:styleId="a9">
    <w:name w:val="Block Text"/>
    <w:basedOn w:val="a"/>
    <w:rsid w:val="00F54F26"/>
    <w:pPr>
      <w:spacing w:after="0" w:line="240" w:lineRule="auto"/>
      <w:ind w:left="570" w:right="4276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No Spacing"/>
    <w:uiPriority w:val="1"/>
    <w:qFormat/>
    <w:rsid w:val="00F54F26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9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</Pages>
  <Words>9794</Words>
  <Characters>5583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IRA</cp:lastModifiedBy>
  <cp:revision>99</cp:revision>
  <cp:lastPrinted>2024-08-06T13:14:00Z</cp:lastPrinted>
  <dcterms:created xsi:type="dcterms:W3CDTF">2024-05-17T09:55:00Z</dcterms:created>
  <dcterms:modified xsi:type="dcterms:W3CDTF">2024-08-08T07:13:00Z</dcterms:modified>
</cp:coreProperties>
</file>