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98734" w14:textId="77777777" w:rsidR="00EE3585" w:rsidRPr="00EE3585" w:rsidRDefault="00EE3585" w:rsidP="00EE3585">
      <w:pPr>
        <w:pStyle w:val="a9"/>
        <w:spacing w:before="0" w:after="0"/>
        <w:ind w:left="5670" w:right="-105"/>
        <w:rPr>
          <w:rStyle w:val="aa"/>
          <w:b w:val="0"/>
          <w:bCs w:val="0"/>
          <w:spacing w:val="4"/>
          <w:sz w:val="26"/>
          <w:szCs w:val="26"/>
          <w:lang w:val="uk-UA"/>
        </w:rPr>
      </w:pPr>
      <w:r w:rsidRPr="00EE3585">
        <w:rPr>
          <w:rStyle w:val="aa"/>
          <w:b w:val="0"/>
          <w:bCs w:val="0"/>
          <w:spacing w:val="4"/>
          <w:sz w:val="26"/>
          <w:szCs w:val="26"/>
          <w:lang w:val="uk-UA"/>
        </w:rPr>
        <w:t>Додаток</w:t>
      </w:r>
    </w:p>
    <w:p w14:paraId="15A4B640" w14:textId="11982699" w:rsidR="00EE3585" w:rsidRPr="00EE3585" w:rsidRDefault="00EE3585" w:rsidP="00EE3585">
      <w:pPr>
        <w:pStyle w:val="a9"/>
        <w:spacing w:before="0" w:after="0"/>
        <w:ind w:left="5670" w:right="-105"/>
        <w:rPr>
          <w:rStyle w:val="aa"/>
          <w:b w:val="0"/>
          <w:bCs w:val="0"/>
          <w:spacing w:val="4"/>
          <w:sz w:val="26"/>
          <w:szCs w:val="26"/>
          <w:lang w:val="uk-UA"/>
        </w:rPr>
      </w:pPr>
      <w:r w:rsidRPr="00EE3585">
        <w:rPr>
          <w:rStyle w:val="aa"/>
          <w:b w:val="0"/>
          <w:bCs w:val="0"/>
          <w:spacing w:val="4"/>
          <w:sz w:val="26"/>
          <w:szCs w:val="26"/>
          <w:lang w:val="uk-UA"/>
        </w:rPr>
        <w:t>до рішення першого пленарного засідання 53 сесії Хорольської міської ради від 15.03.2024 №254</w:t>
      </w:r>
      <w:r w:rsidRPr="00EE3585">
        <w:rPr>
          <w:rStyle w:val="aa"/>
          <w:b w:val="0"/>
          <w:bCs w:val="0"/>
          <w:spacing w:val="4"/>
          <w:sz w:val="26"/>
          <w:szCs w:val="26"/>
          <w:lang w:val="uk-UA"/>
        </w:rPr>
        <w:t>1</w:t>
      </w:r>
    </w:p>
    <w:p w14:paraId="25E4A9F9" w14:textId="77777777" w:rsidR="00EE3585" w:rsidRPr="00EE3585" w:rsidRDefault="00EE3585" w:rsidP="00EE7C4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CB7BA9" w14:textId="46437B79" w:rsidR="00880CA9" w:rsidRPr="00EE3585" w:rsidRDefault="007E210E" w:rsidP="00EE7C4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E3585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312766" w:rsidRPr="00EE3585">
        <w:rPr>
          <w:rFonts w:ascii="Times New Roman" w:hAnsi="Times New Roman"/>
          <w:b/>
          <w:sz w:val="28"/>
          <w:szCs w:val="28"/>
          <w:lang w:val="uk-UA"/>
        </w:rPr>
        <w:t>підсумки</w:t>
      </w:r>
      <w:r w:rsidR="003D728F" w:rsidRPr="00EE358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E3585">
        <w:rPr>
          <w:rFonts w:ascii="Times New Roman" w:hAnsi="Times New Roman"/>
          <w:b/>
          <w:sz w:val="28"/>
          <w:szCs w:val="28"/>
          <w:lang w:val="uk-UA"/>
        </w:rPr>
        <w:t>роботи та фінансово-господарську діяльність</w:t>
      </w:r>
      <w:r w:rsidR="00880CA9" w:rsidRPr="00EE358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38DB222E" w14:textId="77777777" w:rsidR="00880CA9" w:rsidRPr="00EE3585" w:rsidRDefault="00880CA9" w:rsidP="00EE7C4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E3585">
        <w:rPr>
          <w:rFonts w:ascii="Times New Roman" w:hAnsi="Times New Roman"/>
          <w:b/>
          <w:sz w:val="28"/>
          <w:szCs w:val="28"/>
          <w:lang w:val="uk-UA"/>
        </w:rPr>
        <w:t xml:space="preserve">комунального підприємства «Добробут» </w:t>
      </w:r>
    </w:p>
    <w:p w14:paraId="62A0A3C3" w14:textId="77777777" w:rsidR="00880CA9" w:rsidRPr="00EE3585" w:rsidRDefault="00545283" w:rsidP="00EE7C4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E3585">
        <w:rPr>
          <w:rFonts w:ascii="Times New Roman" w:hAnsi="Times New Roman"/>
          <w:b/>
          <w:bCs/>
          <w:sz w:val="28"/>
          <w:szCs w:val="28"/>
          <w:lang w:val="uk-UA"/>
        </w:rPr>
        <w:t xml:space="preserve">Хорольської міської ради </w:t>
      </w:r>
      <w:r w:rsidR="005E353C" w:rsidRPr="00EE3585">
        <w:rPr>
          <w:rFonts w:ascii="Times New Roman" w:hAnsi="Times New Roman"/>
          <w:b/>
          <w:bCs/>
          <w:sz w:val="28"/>
          <w:szCs w:val="28"/>
          <w:lang w:val="uk-UA"/>
        </w:rPr>
        <w:t xml:space="preserve">Лубенського району </w:t>
      </w:r>
    </w:p>
    <w:p w14:paraId="75C1C28B" w14:textId="26CFFB4A" w:rsidR="00DE7856" w:rsidRPr="00EE3585" w:rsidRDefault="005E353C" w:rsidP="00EE7C4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E3585">
        <w:rPr>
          <w:rFonts w:ascii="Times New Roman" w:hAnsi="Times New Roman"/>
          <w:b/>
          <w:bCs/>
          <w:sz w:val="28"/>
          <w:szCs w:val="28"/>
          <w:lang w:val="uk-UA"/>
        </w:rPr>
        <w:t>Полтавської області</w:t>
      </w:r>
      <w:r w:rsidR="00961AC8" w:rsidRPr="00EE3585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880CA9" w:rsidRPr="00EE3585">
        <w:rPr>
          <w:rFonts w:ascii="Times New Roman" w:hAnsi="Times New Roman"/>
          <w:b/>
          <w:bCs/>
          <w:sz w:val="28"/>
          <w:szCs w:val="28"/>
          <w:lang w:val="uk-UA"/>
        </w:rPr>
        <w:t>за 202</w:t>
      </w:r>
      <w:r w:rsidR="004A3F8C" w:rsidRPr="00EE3585">
        <w:rPr>
          <w:rFonts w:ascii="Times New Roman" w:hAnsi="Times New Roman"/>
          <w:b/>
          <w:bCs/>
          <w:sz w:val="28"/>
          <w:szCs w:val="28"/>
          <w:lang w:val="uk-UA"/>
        </w:rPr>
        <w:t xml:space="preserve">3 </w:t>
      </w:r>
      <w:r w:rsidR="00D449F6" w:rsidRPr="00EE3585">
        <w:rPr>
          <w:rFonts w:ascii="Times New Roman" w:hAnsi="Times New Roman"/>
          <w:b/>
          <w:bCs/>
          <w:sz w:val="28"/>
          <w:szCs w:val="28"/>
          <w:lang w:val="uk-UA"/>
        </w:rPr>
        <w:t>р</w:t>
      </w:r>
      <w:r w:rsidR="004A3F8C" w:rsidRPr="00EE3585">
        <w:rPr>
          <w:rFonts w:ascii="Times New Roman" w:hAnsi="Times New Roman"/>
          <w:b/>
          <w:bCs/>
          <w:sz w:val="28"/>
          <w:szCs w:val="28"/>
          <w:lang w:val="uk-UA"/>
        </w:rPr>
        <w:t>ік</w:t>
      </w:r>
    </w:p>
    <w:p w14:paraId="4A9DD6DF" w14:textId="0832A057" w:rsidR="00900EB4" w:rsidRPr="00EE3585" w:rsidRDefault="005E353C" w:rsidP="00EE7C4D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>Комунальне підприємство «Добробут» Хорольської міської ради Лубенського району Полтавської області є госпрозрахунковим підприємс</w:t>
      </w:r>
      <w:r w:rsidR="005E5A20" w:rsidRPr="00EE3585">
        <w:rPr>
          <w:rFonts w:ascii="Times New Roman" w:hAnsi="Times New Roman"/>
          <w:sz w:val="28"/>
          <w:szCs w:val="28"/>
          <w:lang w:val="uk-UA"/>
        </w:rPr>
        <w:t>твом та являється правонаступником Комунального підприємства «</w:t>
      </w:r>
      <w:proofErr w:type="spellStart"/>
      <w:r w:rsidR="005E5A20" w:rsidRPr="00EE3585">
        <w:rPr>
          <w:rFonts w:ascii="Times New Roman" w:hAnsi="Times New Roman"/>
          <w:sz w:val="28"/>
          <w:szCs w:val="28"/>
          <w:lang w:val="uk-UA"/>
        </w:rPr>
        <w:t>Комунсервіс</w:t>
      </w:r>
      <w:proofErr w:type="spellEnd"/>
      <w:r w:rsidR="005E5A20" w:rsidRPr="00EE3585">
        <w:rPr>
          <w:rFonts w:ascii="Times New Roman" w:hAnsi="Times New Roman"/>
          <w:sz w:val="28"/>
          <w:szCs w:val="28"/>
          <w:lang w:val="uk-UA"/>
        </w:rPr>
        <w:t xml:space="preserve">» </w:t>
      </w:r>
      <w:proofErr w:type="spellStart"/>
      <w:r w:rsidR="005E5A20" w:rsidRPr="00EE3585">
        <w:rPr>
          <w:rFonts w:ascii="Times New Roman" w:hAnsi="Times New Roman"/>
          <w:sz w:val="28"/>
          <w:szCs w:val="28"/>
          <w:lang w:val="uk-UA"/>
        </w:rPr>
        <w:t>Клепачівської</w:t>
      </w:r>
      <w:proofErr w:type="spellEnd"/>
      <w:r w:rsidR="005E5A20" w:rsidRPr="00EE3585">
        <w:rPr>
          <w:rFonts w:ascii="Times New Roman" w:hAnsi="Times New Roman"/>
          <w:sz w:val="28"/>
          <w:szCs w:val="28"/>
          <w:lang w:val="uk-UA"/>
        </w:rPr>
        <w:t xml:space="preserve"> сільської ради Хорольського району Полтавської області, утворене на комунальній власності територіальної громади Хорольської міської ради Лубенського району Полтавської області.</w:t>
      </w:r>
    </w:p>
    <w:p w14:paraId="5D7E3111" w14:textId="57B4B558" w:rsidR="005E5A20" w:rsidRPr="00EE3585" w:rsidRDefault="005E5A20" w:rsidP="00EE7C4D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>Підприємство здійснює свою діяльність на підставі Статуту, затвердженого рішенням Хорольської міської ради Лубенського району Полтавської області від 23 грудня 2020 року №18.</w:t>
      </w:r>
    </w:p>
    <w:p w14:paraId="4D2D51CF" w14:textId="37BA5A88" w:rsidR="005E5A20" w:rsidRPr="00EE3585" w:rsidRDefault="005E5A20" w:rsidP="00EE7C4D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 xml:space="preserve">До зони обслуговування підприємства входять наступні населені пункти Хорольської громади Полтавської області: </w:t>
      </w:r>
      <w:proofErr w:type="spellStart"/>
      <w:r w:rsidR="001060E8" w:rsidRPr="00EE3585">
        <w:rPr>
          <w:rFonts w:ascii="Times New Roman" w:hAnsi="Times New Roman"/>
          <w:sz w:val="28"/>
          <w:szCs w:val="28"/>
          <w:lang w:val="uk-UA"/>
        </w:rPr>
        <w:t>с.Вишняки</w:t>
      </w:r>
      <w:proofErr w:type="spellEnd"/>
      <w:r w:rsidR="001060E8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с.Вербине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с.Демина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 Балка,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с.Костюки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с.Павленки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с.Ялосовецьке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с.Барилівщина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с.Бригадирівка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с.Кривці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с.Лагодівка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с.Миколаївка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с.Новоіванівка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с.Орликівщина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с.Роплянське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</w:t>
      </w:r>
      <w:r w:rsidR="006B48F6" w:rsidRPr="00EE3585">
        <w:rPr>
          <w:rFonts w:ascii="Times New Roman" w:hAnsi="Times New Roman"/>
          <w:sz w:val="28"/>
          <w:szCs w:val="28"/>
          <w:lang w:val="uk-UA"/>
        </w:rPr>
        <w:t>Червоне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с.Новоаврамівка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с.Мала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 Попівка,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с.Попівка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>,</w:t>
      </w:r>
      <w:r w:rsidR="001060E8" w:rsidRPr="00EE35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060E8" w:rsidRPr="00EE3585">
        <w:rPr>
          <w:rFonts w:ascii="Times New Roman" w:hAnsi="Times New Roman"/>
          <w:sz w:val="28"/>
          <w:szCs w:val="28"/>
          <w:lang w:val="uk-UA"/>
        </w:rPr>
        <w:t>с.Барилове</w:t>
      </w:r>
      <w:proofErr w:type="spellEnd"/>
      <w:r w:rsidR="001060E8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 w:rsidRPr="00EE3585">
        <w:rPr>
          <w:rFonts w:ascii="Times New Roman" w:hAnsi="Times New Roman"/>
          <w:sz w:val="28"/>
          <w:szCs w:val="28"/>
          <w:lang w:val="uk-UA"/>
        </w:rPr>
        <w:t>с.Ковалі</w:t>
      </w:r>
      <w:proofErr w:type="spellEnd"/>
      <w:r w:rsidR="001060E8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 w:rsidRPr="00EE3585">
        <w:rPr>
          <w:rFonts w:ascii="Times New Roman" w:hAnsi="Times New Roman"/>
          <w:sz w:val="28"/>
          <w:szCs w:val="28"/>
          <w:lang w:val="uk-UA"/>
        </w:rPr>
        <w:t>с.Мелюшки</w:t>
      </w:r>
      <w:proofErr w:type="spellEnd"/>
      <w:r w:rsidR="001060E8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 w:rsidRPr="00EE3585">
        <w:rPr>
          <w:rFonts w:ascii="Times New Roman" w:hAnsi="Times New Roman"/>
          <w:sz w:val="28"/>
          <w:szCs w:val="28"/>
          <w:lang w:val="uk-UA"/>
        </w:rPr>
        <w:t>с.Широке</w:t>
      </w:r>
      <w:proofErr w:type="spellEnd"/>
      <w:r w:rsidR="001060E8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 w:rsidRPr="00EE3585">
        <w:rPr>
          <w:rFonts w:ascii="Times New Roman" w:hAnsi="Times New Roman"/>
          <w:sz w:val="28"/>
          <w:szCs w:val="28"/>
          <w:lang w:val="uk-UA"/>
        </w:rPr>
        <w:t>с.Бубереве</w:t>
      </w:r>
      <w:proofErr w:type="spellEnd"/>
      <w:r w:rsidR="001060E8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 w:rsidRPr="00EE3585">
        <w:rPr>
          <w:rFonts w:ascii="Times New Roman" w:hAnsi="Times New Roman"/>
          <w:sz w:val="28"/>
          <w:szCs w:val="28"/>
          <w:lang w:val="uk-UA"/>
        </w:rPr>
        <w:t>с.Грушине</w:t>
      </w:r>
      <w:proofErr w:type="spellEnd"/>
      <w:r w:rsidR="001060E8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 w:rsidRPr="00EE3585">
        <w:rPr>
          <w:rFonts w:ascii="Times New Roman" w:hAnsi="Times New Roman"/>
          <w:sz w:val="28"/>
          <w:szCs w:val="28"/>
          <w:lang w:val="uk-UA"/>
        </w:rPr>
        <w:t>с.Кулиничі</w:t>
      </w:r>
      <w:proofErr w:type="spellEnd"/>
      <w:r w:rsidR="001060E8" w:rsidRPr="00EE3585">
        <w:rPr>
          <w:rFonts w:ascii="Times New Roman" w:hAnsi="Times New Roman"/>
          <w:sz w:val="28"/>
          <w:szCs w:val="28"/>
          <w:lang w:val="uk-UA"/>
        </w:rPr>
        <w:t>,</w:t>
      </w:r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с.Староаврамівка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с.Бутівці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с.Глибока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 Долина,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с.Пристань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с.Радьки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с.Стайки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с.Княжа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 Лука,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с.Клепачі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с.Вергуни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с.Іващенки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 w:rsidRPr="00EE3585">
        <w:rPr>
          <w:rFonts w:ascii="Times New Roman" w:hAnsi="Times New Roman"/>
          <w:sz w:val="28"/>
          <w:szCs w:val="28"/>
          <w:lang w:val="uk-UA"/>
        </w:rPr>
        <w:t>с.Падусі</w:t>
      </w:r>
      <w:proofErr w:type="spellEnd"/>
      <w:r w:rsidR="001060E8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 w:rsidRPr="00EE3585">
        <w:rPr>
          <w:rFonts w:ascii="Times New Roman" w:hAnsi="Times New Roman"/>
          <w:sz w:val="28"/>
          <w:szCs w:val="28"/>
          <w:lang w:val="uk-UA"/>
        </w:rPr>
        <w:t>с.Рибченки</w:t>
      </w:r>
      <w:proofErr w:type="spellEnd"/>
      <w:r w:rsidR="001060E8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60E8" w:rsidRPr="00EE3585">
        <w:rPr>
          <w:rFonts w:ascii="Times New Roman" w:hAnsi="Times New Roman"/>
          <w:sz w:val="28"/>
          <w:szCs w:val="28"/>
          <w:lang w:val="uk-UA"/>
        </w:rPr>
        <w:t>с.Шишаки</w:t>
      </w:r>
      <w:proofErr w:type="spellEnd"/>
      <w:r w:rsidR="001060E8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с.Трубайці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с.Бовбасівка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с.Кулики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с.Новачиха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с.Зубенки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с.Левченки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с.Оріхівщина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B48F6" w:rsidRPr="00EE3585">
        <w:rPr>
          <w:rFonts w:ascii="Times New Roman" w:hAnsi="Times New Roman"/>
          <w:sz w:val="28"/>
          <w:szCs w:val="28"/>
          <w:lang w:val="uk-UA"/>
        </w:rPr>
        <w:t>с.Остапенки</w:t>
      </w:r>
      <w:proofErr w:type="spellEnd"/>
      <w:r w:rsidR="006B48F6" w:rsidRPr="00EE3585">
        <w:rPr>
          <w:rFonts w:ascii="Times New Roman" w:hAnsi="Times New Roman"/>
          <w:sz w:val="28"/>
          <w:szCs w:val="28"/>
          <w:lang w:val="uk-UA"/>
        </w:rPr>
        <w:t>.</w:t>
      </w:r>
    </w:p>
    <w:p w14:paraId="00421A42" w14:textId="77777777" w:rsidR="00EE7C4D" w:rsidRPr="00EE3585" w:rsidRDefault="006B48F6" w:rsidP="00EE7C4D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>Підприємство надає наступні послуги:</w:t>
      </w:r>
    </w:p>
    <w:p w14:paraId="6A7B061A" w14:textId="77777777" w:rsidR="00EE7C4D" w:rsidRPr="00EE3585" w:rsidRDefault="006B48F6" w:rsidP="00EE7C4D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>прибирання територій, що входять до зони обслуговування;</w:t>
      </w:r>
    </w:p>
    <w:p w14:paraId="1A50AEF9" w14:textId="77777777" w:rsidR="00EE7C4D" w:rsidRPr="00EE3585" w:rsidRDefault="006B48F6" w:rsidP="00EE7C4D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>виконання програми благоустрою території, що входить до зони обслуговування;</w:t>
      </w:r>
    </w:p>
    <w:p w14:paraId="24DC94F4" w14:textId="77777777" w:rsidR="00EE7C4D" w:rsidRPr="00EE3585" w:rsidRDefault="006B48F6" w:rsidP="00EE7C4D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>надання ритуальних, транспортних послуг споживачам (перевезення пасажирів та вантажів автомобільним транспортом);</w:t>
      </w:r>
    </w:p>
    <w:p w14:paraId="129F6F7F" w14:textId="77777777" w:rsidR="00EE7C4D" w:rsidRPr="00EE3585" w:rsidRDefault="006B48F6" w:rsidP="00EE7C4D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>утримання та охорона зелених насаджень та інших об’єктів благоустрою громади;</w:t>
      </w:r>
    </w:p>
    <w:p w14:paraId="5697CF60" w14:textId="77777777" w:rsidR="00EE7C4D" w:rsidRPr="00EE3585" w:rsidRDefault="006B48F6" w:rsidP="00EE7C4D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>утримання кладовищ та інших місць поховання на території, що входить до зони обслуговування;</w:t>
      </w:r>
    </w:p>
    <w:p w14:paraId="4CDA8868" w14:textId="55A92FB3" w:rsidR="006B48F6" w:rsidRPr="00EE3585" w:rsidRDefault="006B48F6" w:rsidP="00EE7C4D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>придбання та реалізація товарно-матеріальних цінностей, сировини, матеріалів, необхідних для здійснення статутної діяльності Підприємства</w:t>
      </w:r>
      <w:r w:rsidR="00545283" w:rsidRPr="00EE3585">
        <w:rPr>
          <w:rFonts w:ascii="Times New Roman" w:hAnsi="Times New Roman"/>
          <w:sz w:val="28"/>
          <w:szCs w:val="28"/>
          <w:lang w:val="uk-UA"/>
        </w:rPr>
        <w:t>.</w:t>
      </w:r>
    </w:p>
    <w:p w14:paraId="02D1AA3F" w14:textId="32064AC8" w:rsidR="00AA1BAC" w:rsidRPr="00EE3585" w:rsidRDefault="006075AF" w:rsidP="00EE7C4D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E3585">
        <w:rPr>
          <w:rFonts w:ascii="Times New Roman" w:hAnsi="Times New Roman"/>
          <w:bCs/>
          <w:sz w:val="28"/>
          <w:szCs w:val="28"/>
          <w:lang w:val="uk-UA"/>
        </w:rPr>
        <w:t>Згідно штатного розпису на 202</w:t>
      </w:r>
      <w:r w:rsidR="00D449F6" w:rsidRPr="00EE3585"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EE3585">
        <w:rPr>
          <w:rFonts w:ascii="Times New Roman" w:hAnsi="Times New Roman"/>
          <w:bCs/>
          <w:sz w:val="28"/>
          <w:szCs w:val="28"/>
          <w:lang w:val="uk-UA"/>
        </w:rPr>
        <w:t xml:space="preserve"> рік середньооблікова  чисельність штатних працівників по КП «Добробут» Хорольської міської ради Лубенського району Полтавської області складає 30,25 штатні одиниці</w:t>
      </w:r>
      <w:r w:rsidR="00AA1BAC" w:rsidRPr="00EE3585">
        <w:rPr>
          <w:rFonts w:ascii="Times New Roman" w:hAnsi="Times New Roman"/>
          <w:bCs/>
          <w:sz w:val="28"/>
          <w:szCs w:val="28"/>
          <w:lang w:val="uk-UA"/>
        </w:rPr>
        <w:t xml:space="preserve">, а саме: </w:t>
      </w:r>
    </w:p>
    <w:p w14:paraId="5EBBC766" w14:textId="18FB7E8D" w:rsidR="00AA1BAC" w:rsidRPr="00EE3585" w:rsidRDefault="00AA1BAC" w:rsidP="00EE7C4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- </w:t>
      </w:r>
      <w:r w:rsidRPr="00EE3585">
        <w:rPr>
          <w:rFonts w:ascii="Times New Roman" w:hAnsi="Times New Roman"/>
          <w:b/>
          <w:sz w:val="28"/>
          <w:szCs w:val="28"/>
          <w:lang w:val="uk-UA"/>
        </w:rPr>
        <w:t xml:space="preserve">комунального відділу </w:t>
      </w:r>
      <w:r w:rsidRPr="00EE3585">
        <w:rPr>
          <w:rFonts w:ascii="Times New Roman" w:hAnsi="Times New Roman"/>
          <w:sz w:val="28"/>
          <w:szCs w:val="28"/>
          <w:lang w:val="uk-UA"/>
        </w:rPr>
        <w:t xml:space="preserve">КП «Добробут» Хорольської міської ради </w:t>
      </w:r>
      <w:r w:rsidRPr="00EE3585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– 1,75 штатні одиниці </w:t>
      </w:r>
      <w:r w:rsidRPr="00EE3585">
        <w:rPr>
          <w:rFonts w:ascii="Times New Roman" w:hAnsi="Times New Roman"/>
          <w:sz w:val="28"/>
          <w:szCs w:val="28"/>
          <w:lang w:val="uk-UA"/>
        </w:rPr>
        <w:t>(керівник, головний бухгалтер, водій автотранспортних засобів, тракторист);</w:t>
      </w:r>
    </w:p>
    <w:p w14:paraId="29717FA0" w14:textId="0332B78D" w:rsidR="00AA1BAC" w:rsidRPr="00EE3585" w:rsidRDefault="00AA1BAC" w:rsidP="00EE7C4D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EE3585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відділу благоустрою</w:t>
      </w:r>
      <w:r w:rsidRPr="00EE3585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КП «Добробут» Хорольської міської ради становить – 28,5 штатні одиниці (адмінперсонал – 3 штатні одиниці, дільниця благоустрою – 25,5 штатні одиниці).</w:t>
      </w:r>
    </w:p>
    <w:p w14:paraId="72B4F3D0" w14:textId="4FAA7579" w:rsidR="00AA1BAC" w:rsidRPr="00EE3585" w:rsidRDefault="00AA1BAC" w:rsidP="00EE7C4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E3585">
        <w:rPr>
          <w:rFonts w:ascii="Times New Roman" w:hAnsi="Times New Roman"/>
          <w:bCs/>
          <w:sz w:val="28"/>
          <w:szCs w:val="28"/>
          <w:lang w:val="uk-UA"/>
        </w:rPr>
        <w:t>У структурі чисельності 16% займає адміністративно - господарчий персонал  та 84%  працівники робітничих професій. Протягом 202</w:t>
      </w:r>
      <w:r w:rsidR="000E75A1" w:rsidRPr="00EE3585"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EE3585">
        <w:rPr>
          <w:rFonts w:ascii="Times New Roman" w:hAnsi="Times New Roman"/>
          <w:bCs/>
          <w:sz w:val="28"/>
          <w:szCs w:val="28"/>
          <w:lang w:val="uk-UA"/>
        </w:rPr>
        <w:t xml:space="preserve"> року змін по штатному розпису не було</w:t>
      </w:r>
      <w:r w:rsidR="00D449F6" w:rsidRPr="00EE3585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2C49702D" w14:textId="50B0674E" w:rsidR="00AA5DCC" w:rsidRPr="00EE3585" w:rsidRDefault="00AA5DCC" w:rsidP="00EE7C4D">
      <w:pPr>
        <w:pStyle w:val="a3"/>
        <w:tabs>
          <w:tab w:val="left" w:pos="85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>Станом на 01 січня 2023 року залишок коштів на господарському</w:t>
      </w:r>
    </w:p>
    <w:p w14:paraId="30C85F78" w14:textId="77777777" w:rsidR="00EE7C4D" w:rsidRPr="00EE3585" w:rsidRDefault="00AA5DCC" w:rsidP="00EE7C4D">
      <w:pPr>
        <w:tabs>
          <w:tab w:val="left" w:pos="8565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 xml:space="preserve">рахунку становив </w:t>
      </w:r>
      <w:r w:rsidRPr="00EE3585">
        <w:rPr>
          <w:rFonts w:ascii="Times New Roman" w:hAnsi="Times New Roman"/>
          <w:b/>
          <w:bCs/>
          <w:sz w:val="28"/>
          <w:szCs w:val="28"/>
          <w:lang w:val="uk-UA"/>
        </w:rPr>
        <w:t xml:space="preserve">0,4 тис. грн. </w:t>
      </w:r>
      <w:r w:rsidRPr="00EE3585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Дохід від діяльності підприємства 2023 рік складає </w:t>
      </w:r>
      <w:r w:rsidR="000E75A1" w:rsidRPr="00EE3585">
        <w:rPr>
          <w:rFonts w:ascii="Times New Roman" w:eastAsia="Times New Roman" w:hAnsi="Times New Roman"/>
          <w:b/>
          <w:bCs/>
          <w:sz w:val="28"/>
          <w:szCs w:val="20"/>
          <w:lang w:val="uk-UA" w:eastAsia="ru-RU"/>
        </w:rPr>
        <w:t>448,5</w:t>
      </w:r>
      <w:r w:rsidR="000E75A1" w:rsidRPr="00EE3585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proofErr w:type="spellStart"/>
      <w:r w:rsidRPr="00EE3585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тис.грн</w:t>
      </w:r>
      <w:proofErr w:type="spellEnd"/>
      <w:r w:rsidRPr="00EE3585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 xml:space="preserve">., </w:t>
      </w:r>
      <w:r w:rsidRPr="00EE3585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основна частина доходу – </w:t>
      </w:r>
      <w:r w:rsidR="003C53B6" w:rsidRPr="00EE3585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це дохід від надання послуг нерегулярних перевезень автобусом, </w:t>
      </w:r>
      <w:r w:rsidRPr="00EE3585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на другому місці –</w:t>
      </w:r>
      <w:r w:rsidR="003C53B6" w:rsidRPr="00EE3585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це дохід від наданих послуг трактором</w:t>
      </w:r>
      <w:r w:rsidRPr="00EE3585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.</w:t>
      </w:r>
      <w:r w:rsidRPr="00EE3585">
        <w:rPr>
          <w:rFonts w:ascii="Times New Roman" w:hAnsi="Times New Roman"/>
          <w:sz w:val="28"/>
          <w:szCs w:val="28"/>
          <w:lang w:val="uk-UA"/>
        </w:rPr>
        <w:t xml:space="preserve"> На утримання організації використано </w:t>
      </w:r>
      <w:r w:rsidR="000E75A1" w:rsidRPr="00EE3585">
        <w:rPr>
          <w:rFonts w:ascii="Times New Roman" w:hAnsi="Times New Roman"/>
          <w:b/>
          <w:bCs/>
          <w:sz w:val="28"/>
          <w:szCs w:val="28"/>
          <w:lang w:val="uk-UA"/>
        </w:rPr>
        <w:t>448,6</w:t>
      </w:r>
      <w:r w:rsidRPr="00EE3585">
        <w:rPr>
          <w:rFonts w:ascii="Times New Roman" w:hAnsi="Times New Roman"/>
          <w:b/>
          <w:bCs/>
          <w:sz w:val="28"/>
          <w:szCs w:val="28"/>
          <w:lang w:val="uk-UA"/>
        </w:rPr>
        <w:t xml:space="preserve"> тис. грн</w:t>
      </w:r>
      <w:r w:rsidRPr="00EE3585">
        <w:rPr>
          <w:rFonts w:ascii="Times New Roman" w:hAnsi="Times New Roman"/>
          <w:sz w:val="28"/>
          <w:szCs w:val="28"/>
          <w:lang w:val="uk-UA"/>
        </w:rPr>
        <w:t>., а саме:</w:t>
      </w:r>
    </w:p>
    <w:p w14:paraId="5D1D4946" w14:textId="76B95412" w:rsidR="00EE7C4D" w:rsidRPr="00EE3585" w:rsidRDefault="00EE7C4D" w:rsidP="00EE7C4D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E358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AA5DCC" w:rsidRPr="00EE3585">
        <w:rPr>
          <w:rFonts w:ascii="Times New Roman" w:hAnsi="Times New Roman"/>
          <w:sz w:val="28"/>
          <w:szCs w:val="28"/>
          <w:lang w:val="uk-UA"/>
        </w:rPr>
        <w:t xml:space="preserve">заробітна плата – </w:t>
      </w:r>
      <w:r w:rsidR="00802629" w:rsidRPr="00EE3585">
        <w:rPr>
          <w:rFonts w:ascii="Times New Roman" w:hAnsi="Times New Roman"/>
          <w:sz w:val="28"/>
          <w:szCs w:val="28"/>
          <w:lang w:val="uk-UA"/>
        </w:rPr>
        <w:t>324,1</w:t>
      </w:r>
      <w:r w:rsidR="00AA5DCC" w:rsidRPr="00EE3585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Pr="00EE3585">
        <w:rPr>
          <w:rFonts w:ascii="Times New Roman" w:hAnsi="Times New Roman"/>
          <w:sz w:val="28"/>
          <w:szCs w:val="28"/>
          <w:lang w:val="uk-UA"/>
        </w:rPr>
        <w:t>;</w:t>
      </w:r>
    </w:p>
    <w:p w14:paraId="1B632D9C" w14:textId="3EDB3A6A" w:rsidR="00EE7C4D" w:rsidRPr="00EE3585" w:rsidRDefault="00EE7C4D" w:rsidP="00EE7C4D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AA5DCC" w:rsidRPr="00EE3585">
        <w:rPr>
          <w:rFonts w:ascii="Times New Roman" w:hAnsi="Times New Roman"/>
          <w:sz w:val="28"/>
          <w:szCs w:val="28"/>
          <w:lang w:val="uk-UA"/>
        </w:rPr>
        <w:t xml:space="preserve">нарахування на заробітну плату – </w:t>
      </w:r>
      <w:r w:rsidR="00802629" w:rsidRPr="00EE3585">
        <w:rPr>
          <w:rFonts w:ascii="Times New Roman" w:hAnsi="Times New Roman"/>
          <w:sz w:val="28"/>
          <w:szCs w:val="28"/>
          <w:lang w:val="uk-UA"/>
        </w:rPr>
        <w:t>71,1</w:t>
      </w:r>
      <w:r w:rsidR="00AA5DCC" w:rsidRPr="00EE3585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Pr="00EE3585">
        <w:rPr>
          <w:rFonts w:ascii="Times New Roman" w:hAnsi="Times New Roman"/>
          <w:sz w:val="28"/>
          <w:szCs w:val="28"/>
          <w:lang w:val="uk-UA"/>
        </w:rPr>
        <w:t>;</w:t>
      </w:r>
    </w:p>
    <w:p w14:paraId="4CCB3507" w14:textId="7B5CC25B" w:rsidR="00EE7C4D" w:rsidRPr="00EE3585" w:rsidRDefault="00EE7C4D" w:rsidP="00EE7C4D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ab/>
      </w:r>
      <w:r w:rsidR="00AA5DCC" w:rsidRPr="00EE3585">
        <w:rPr>
          <w:rFonts w:ascii="Times New Roman" w:hAnsi="Times New Roman"/>
          <w:sz w:val="28"/>
          <w:szCs w:val="28"/>
          <w:lang w:val="uk-UA"/>
        </w:rPr>
        <w:t xml:space="preserve">предмети, матеріали, обладнання та інвентар – </w:t>
      </w:r>
      <w:r w:rsidR="00802629" w:rsidRPr="00EE3585">
        <w:rPr>
          <w:rFonts w:ascii="Times New Roman" w:hAnsi="Times New Roman"/>
          <w:sz w:val="28"/>
          <w:szCs w:val="28"/>
          <w:lang w:val="uk-UA"/>
        </w:rPr>
        <w:t>40,6</w:t>
      </w:r>
      <w:r w:rsidR="004F394C" w:rsidRPr="00EE35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5DCC" w:rsidRPr="00EE3585">
        <w:rPr>
          <w:rFonts w:ascii="Times New Roman" w:hAnsi="Times New Roman"/>
          <w:sz w:val="28"/>
          <w:szCs w:val="28"/>
          <w:lang w:val="uk-UA"/>
        </w:rPr>
        <w:t>тис. грн.</w:t>
      </w:r>
      <w:r w:rsidRPr="00EE3585">
        <w:rPr>
          <w:rFonts w:ascii="Times New Roman" w:hAnsi="Times New Roman"/>
          <w:sz w:val="28"/>
          <w:szCs w:val="28"/>
          <w:lang w:val="uk-UA"/>
        </w:rPr>
        <w:t>;</w:t>
      </w:r>
    </w:p>
    <w:p w14:paraId="1D9FEB7C" w14:textId="77777777" w:rsidR="00EE7C4D" w:rsidRPr="00EE3585" w:rsidRDefault="00EE7C4D" w:rsidP="00EE7C4D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ab/>
      </w:r>
      <w:r w:rsidR="00AA5DCC" w:rsidRPr="00EE3585">
        <w:rPr>
          <w:rFonts w:ascii="Times New Roman" w:hAnsi="Times New Roman"/>
          <w:sz w:val="28"/>
          <w:szCs w:val="28"/>
          <w:lang w:val="uk-UA"/>
        </w:rPr>
        <w:t xml:space="preserve">оплата послуг (крім комунальних) – </w:t>
      </w:r>
      <w:r w:rsidR="00802629" w:rsidRPr="00EE3585">
        <w:rPr>
          <w:rFonts w:ascii="Times New Roman" w:hAnsi="Times New Roman"/>
          <w:sz w:val="28"/>
          <w:szCs w:val="28"/>
          <w:lang w:val="uk-UA"/>
        </w:rPr>
        <w:t>12,8</w:t>
      </w:r>
      <w:r w:rsidR="00AA5DCC" w:rsidRPr="00EE3585">
        <w:rPr>
          <w:rFonts w:ascii="Times New Roman" w:hAnsi="Times New Roman"/>
          <w:sz w:val="28"/>
          <w:szCs w:val="28"/>
          <w:lang w:val="uk-UA"/>
        </w:rPr>
        <w:t xml:space="preserve"> тис. грн. </w:t>
      </w:r>
    </w:p>
    <w:p w14:paraId="6636DD80" w14:textId="309912B3" w:rsidR="004F394C" w:rsidRPr="00EE3585" w:rsidRDefault="00EE7C4D" w:rsidP="00EE7C4D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ab/>
      </w:r>
      <w:r w:rsidR="00AA5DCC" w:rsidRPr="00EE3585">
        <w:rPr>
          <w:rFonts w:ascii="Times New Roman" w:hAnsi="Times New Roman"/>
          <w:sz w:val="28"/>
          <w:szCs w:val="28"/>
          <w:lang w:val="uk-UA"/>
        </w:rPr>
        <w:t>Залишок коштів станом на 3</w:t>
      </w:r>
      <w:r w:rsidR="00802629" w:rsidRPr="00EE3585">
        <w:rPr>
          <w:rFonts w:ascii="Times New Roman" w:hAnsi="Times New Roman"/>
          <w:sz w:val="28"/>
          <w:szCs w:val="28"/>
          <w:lang w:val="uk-UA"/>
        </w:rPr>
        <w:t>1 грудня</w:t>
      </w:r>
      <w:r w:rsidR="00AA5DCC" w:rsidRPr="00EE358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AA5DCC" w:rsidRPr="00EE3585">
        <w:rPr>
          <w:rFonts w:ascii="Times New Roman" w:hAnsi="Times New Roman"/>
          <w:sz w:val="28"/>
          <w:szCs w:val="28"/>
          <w:lang w:val="uk-UA"/>
        </w:rPr>
        <w:t>2023</w:t>
      </w:r>
      <w:r w:rsidR="00AA5DCC" w:rsidRPr="00EE358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AA5DCC" w:rsidRPr="00EE3585">
        <w:rPr>
          <w:rFonts w:ascii="Times New Roman" w:hAnsi="Times New Roman"/>
          <w:sz w:val="28"/>
          <w:szCs w:val="28"/>
          <w:lang w:val="uk-UA"/>
        </w:rPr>
        <w:t>року становить</w:t>
      </w:r>
      <w:r w:rsidR="00AA5DCC" w:rsidRPr="00EE3585">
        <w:rPr>
          <w:rFonts w:ascii="Times New Roman" w:hAnsi="Times New Roman"/>
          <w:b/>
          <w:bCs/>
          <w:sz w:val="28"/>
          <w:szCs w:val="28"/>
          <w:lang w:val="uk-UA"/>
        </w:rPr>
        <w:t xml:space="preserve"> 0,3 тис. грн.  </w:t>
      </w:r>
      <w:bookmarkStart w:id="0" w:name="_Hlk126920814"/>
    </w:p>
    <w:p w14:paraId="2CE308B0" w14:textId="6B7D439B" w:rsidR="00FA6780" w:rsidRPr="00EE3585" w:rsidRDefault="00FA6780" w:rsidP="00EE7C4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 xml:space="preserve">На 2023 рік на заходи щодо Програми покращення благоустрою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старостинських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2022-2024 роки для</w:t>
      </w:r>
      <w:r w:rsidR="00EE3585" w:rsidRPr="00EE35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3585">
        <w:rPr>
          <w:rFonts w:ascii="Times New Roman" w:hAnsi="Times New Roman"/>
          <w:sz w:val="28"/>
          <w:szCs w:val="28"/>
          <w:lang w:val="uk-UA"/>
        </w:rPr>
        <w:t xml:space="preserve">КП «Добробут» заплановано </w:t>
      </w:r>
      <w:r w:rsidRPr="00EE3585">
        <w:rPr>
          <w:rFonts w:ascii="Times New Roman" w:hAnsi="Times New Roman"/>
          <w:b/>
          <w:sz w:val="28"/>
          <w:szCs w:val="28"/>
          <w:lang w:val="uk-UA"/>
        </w:rPr>
        <w:t xml:space="preserve">4 817 000,00 грн. </w:t>
      </w:r>
      <w:r w:rsidRPr="00EE3585">
        <w:rPr>
          <w:rFonts w:ascii="Times New Roman" w:hAnsi="Times New Roman"/>
          <w:sz w:val="28"/>
          <w:szCs w:val="28"/>
          <w:lang w:val="uk-UA"/>
        </w:rPr>
        <w:t>коштів місцевого бюджету з урахуванням змін.</w:t>
      </w:r>
    </w:p>
    <w:p w14:paraId="5EAC9D91" w14:textId="5BF53C70" w:rsidR="00FA6780" w:rsidRPr="00EE3585" w:rsidRDefault="00FA6780" w:rsidP="00EE7C4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 xml:space="preserve">Касові видатки загального фонду  по КПКВК 0216030 «Організація благоустрою населених пунктів» за 2023 рік виконано на 100% </w:t>
      </w:r>
      <w:r w:rsidR="00EE3585" w:rsidRPr="00EE3585">
        <w:rPr>
          <w:rFonts w:ascii="Times New Roman" w:hAnsi="Times New Roman"/>
          <w:bCs/>
          <w:sz w:val="28"/>
          <w:szCs w:val="28"/>
          <w:lang w:val="uk-UA"/>
        </w:rPr>
        <w:t>–</w:t>
      </w:r>
      <w:r w:rsidRPr="00EE3585">
        <w:rPr>
          <w:rFonts w:ascii="Times New Roman" w:hAnsi="Times New Roman"/>
          <w:sz w:val="28"/>
          <w:szCs w:val="28"/>
          <w:lang w:val="uk-UA"/>
        </w:rPr>
        <w:t xml:space="preserve"> використано </w:t>
      </w:r>
      <w:r w:rsidRPr="00EE3585">
        <w:rPr>
          <w:rFonts w:ascii="Times New Roman" w:hAnsi="Times New Roman"/>
          <w:b/>
          <w:bCs/>
          <w:sz w:val="28"/>
          <w:szCs w:val="28"/>
          <w:lang w:val="uk-UA"/>
        </w:rPr>
        <w:t xml:space="preserve">4 816 994, 20 </w:t>
      </w:r>
      <w:r w:rsidRPr="00EE3585">
        <w:rPr>
          <w:rFonts w:ascii="Times New Roman" w:hAnsi="Times New Roman"/>
          <w:b/>
          <w:sz w:val="28"/>
          <w:szCs w:val="28"/>
          <w:lang w:val="uk-UA"/>
        </w:rPr>
        <w:t xml:space="preserve">грн., </w:t>
      </w:r>
      <w:r w:rsidRPr="00EE3585">
        <w:rPr>
          <w:rFonts w:ascii="Times New Roman" w:hAnsi="Times New Roman"/>
          <w:bCs/>
          <w:sz w:val="28"/>
          <w:szCs w:val="28"/>
          <w:lang w:val="uk-UA"/>
        </w:rPr>
        <w:t>згідно плану використання бюджетних коштів,</w:t>
      </w:r>
      <w:r w:rsidRPr="00EE358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E3585">
        <w:rPr>
          <w:rFonts w:ascii="Times New Roman" w:hAnsi="Times New Roman"/>
          <w:sz w:val="28"/>
          <w:szCs w:val="28"/>
          <w:lang w:val="uk-UA"/>
        </w:rPr>
        <w:t xml:space="preserve">в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>.:</w:t>
      </w:r>
    </w:p>
    <w:p w14:paraId="0A43438F" w14:textId="77777777" w:rsidR="00EE7C4D" w:rsidRPr="00EE3585" w:rsidRDefault="00FA6780" w:rsidP="00EE7C4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b/>
          <w:sz w:val="28"/>
          <w:szCs w:val="28"/>
          <w:lang w:val="uk-UA"/>
        </w:rPr>
        <w:t xml:space="preserve">Оплата праці – касові видатки 3 656 018,00 грн.: </w:t>
      </w:r>
      <w:r w:rsidRPr="00EE358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AEFFDAE" w14:textId="03E3BC6E" w:rsidR="00EE7C4D" w:rsidRPr="00EE3585" w:rsidRDefault="00FA6780" w:rsidP="00EE7C4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>заробітна плата – 3 010 671,00 грн. (100 %)</w:t>
      </w:r>
      <w:r w:rsidR="00EE7C4D" w:rsidRPr="00EE3585">
        <w:rPr>
          <w:rFonts w:ascii="Times New Roman" w:hAnsi="Times New Roman"/>
          <w:sz w:val="28"/>
          <w:szCs w:val="28"/>
          <w:lang w:val="uk-UA"/>
        </w:rPr>
        <w:t>;</w:t>
      </w:r>
    </w:p>
    <w:p w14:paraId="75C30A3B" w14:textId="099E6C83" w:rsidR="000055ED" w:rsidRPr="00EE3585" w:rsidRDefault="00FA6780" w:rsidP="00EE7C4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>нарахування на заробітну плату – 645 347,00 грн. (100 %)</w:t>
      </w:r>
      <w:r w:rsidR="00EE7C4D" w:rsidRPr="00EE3585">
        <w:rPr>
          <w:rFonts w:ascii="Times New Roman" w:hAnsi="Times New Roman"/>
          <w:sz w:val="28"/>
          <w:szCs w:val="28"/>
          <w:lang w:val="uk-UA"/>
        </w:rPr>
        <w:t>.</w:t>
      </w:r>
    </w:p>
    <w:p w14:paraId="5507B7DC" w14:textId="77777777" w:rsidR="00F56669" w:rsidRPr="00EE3585" w:rsidRDefault="00F56669" w:rsidP="00EE7C4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E3585">
        <w:rPr>
          <w:rFonts w:ascii="Times New Roman" w:hAnsi="Times New Roman"/>
          <w:b/>
          <w:sz w:val="28"/>
          <w:szCs w:val="28"/>
          <w:lang w:val="uk-UA"/>
        </w:rPr>
        <w:t xml:space="preserve">Предмети і матеріали – 1 013 482,00 грн. </w:t>
      </w:r>
      <w:r w:rsidRPr="00EE3585">
        <w:rPr>
          <w:rFonts w:ascii="Times New Roman" w:hAnsi="Times New Roman"/>
          <w:bCs/>
          <w:sz w:val="28"/>
          <w:szCs w:val="28"/>
          <w:lang w:val="uk-UA"/>
        </w:rPr>
        <w:t>виконано на 100 %.</w:t>
      </w:r>
    </w:p>
    <w:p w14:paraId="2425445F" w14:textId="59B34909" w:rsidR="00F56669" w:rsidRPr="00EE3585" w:rsidRDefault="00F56669" w:rsidP="00EE7C4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bCs/>
          <w:sz w:val="28"/>
          <w:szCs w:val="28"/>
          <w:lang w:val="uk-UA"/>
        </w:rPr>
        <w:t xml:space="preserve">Кошти використані на: оливи та мастильні матеріали – 33 450,00 грн., запчастини до автотранспортних засобів – 61 550,00 грн., інструменти, комплектувальні вироби і деталі для ремонту невиробничого обладнання – 109 889,20 грн., будівельні та господарські матеріали – 29 448,00 грн., шини – 33 000,00грн., </w:t>
      </w:r>
      <w:r w:rsidRPr="00EE3585">
        <w:rPr>
          <w:rFonts w:ascii="Times New Roman" w:hAnsi="Times New Roman"/>
          <w:i/>
          <w:iCs/>
          <w:sz w:val="28"/>
          <w:szCs w:val="28"/>
          <w:lang w:val="uk-UA"/>
        </w:rPr>
        <w:t xml:space="preserve">ПММ </w:t>
      </w:r>
      <w:r w:rsidRPr="00EE3585">
        <w:rPr>
          <w:rFonts w:ascii="Times New Roman" w:hAnsi="Times New Roman"/>
          <w:sz w:val="28"/>
          <w:szCs w:val="28"/>
          <w:lang w:val="uk-UA"/>
        </w:rPr>
        <w:t>(бензин, дизельне пальне) – 607 344,80 грн., матеріали для ремонту вуличного освітлення – 130 000,00 грн., папір, файли, папки, швидкозшивачі – 8 800,00 грн.</w:t>
      </w:r>
      <w:r w:rsidRPr="00EE3585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</w:p>
    <w:p w14:paraId="1678753A" w14:textId="11B0C5D0" w:rsidR="00F56669" w:rsidRPr="00EE3585" w:rsidRDefault="00F56669" w:rsidP="00EE7C4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E3585">
        <w:rPr>
          <w:rFonts w:ascii="Times New Roman" w:hAnsi="Times New Roman"/>
          <w:b/>
          <w:sz w:val="28"/>
          <w:szCs w:val="28"/>
          <w:lang w:val="uk-UA"/>
        </w:rPr>
        <w:t xml:space="preserve">Оплата послуг, крім комунальних –  касові видатки 127 500,00 грн.  </w:t>
      </w:r>
      <w:r w:rsidRPr="00EE3585">
        <w:rPr>
          <w:rFonts w:ascii="Times New Roman" w:hAnsi="Times New Roman"/>
          <w:bCs/>
          <w:sz w:val="28"/>
          <w:szCs w:val="28"/>
          <w:lang w:val="uk-UA"/>
        </w:rPr>
        <w:t>виконано на</w:t>
      </w:r>
      <w:r w:rsidRPr="00EE358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E3585">
        <w:rPr>
          <w:rFonts w:ascii="Times New Roman" w:hAnsi="Times New Roman"/>
          <w:bCs/>
          <w:sz w:val="28"/>
          <w:szCs w:val="28"/>
          <w:lang w:val="uk-UA"/>
        </w:rPr>
        <w:t>100%.</w:t>
      </w:r>
      <w:r w:rsidR="00EE3585" w:rsidRPr="00EE358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E3585">
        <w:rPr>
          <w:rFonts w:ascii="Times New Roman" w:hAnsi="Times New Roman"/>
          <w:sz w:val="28"/>
          <w:szCs w:val="28"/>
          <w:lang w:val="uk-UA"/>
        </w:rPr>
        <w:t xml:space="preserve">Кошти використано на: обслуговування  програмного забезпечення «МЕДОК» - 6 000,00 грн., за обробку даних та видачу сертифікату ЕЦП – 944,00грн., за надання послуг із благоустрою населених пунктів – 5 470,50грн., ремонт автотранспортних засобів – 48 530,00грн., страхування транспортних засобів – 1877,00грн., проведення технічного огляду транспортних засобів – 5500,00 грн., послуги вантажного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автопідіймача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 – 45 000,00грн.,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lastRenderedPageBreak/>
        <w:t>шиномонтажні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 послуги – 12 500,00грн., послуги по ремонту та заправці картриджа – 1678,50грн.</w:t>
      </w:r>
    </w:p>
    <w:p w14:paraId="2635FCB3" w14:textId="77777777" w:rsidR="00F56669" w:rsidRPr="00EE3585" w:rsidRDefault="00F56669" w:rsidP="00EE7C4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b/>
          <w:sz w:val="28"/>
          <w:szCs w:val="28"/>
          <w:lang w:val="uk-UA"/>
        </w:rPr>
        <w:t xml:space="preserve">Оплата електроенергії </w:t>
      </w:r>
      <w:r w:rsidRPr="00EE3585">
        <w:rPr>
          <w:rFonts w:ascii="Times New Roman" w:hAnsi="Times New Roman"/>
          <w:sz w:val="28"/>
          <w:szCs w:val="28"/>
          <w:lang w:val="uk-UA"/>
        </w:rPr>
        <w:t xml:space="preserve">(вуличне освітлення) </w:t>
      </w:r>
      <w:r w:rsidRPr="00EE3585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EE35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3585">
        <w:rPr>
          <w:rFonts w:ascii="Times New Roman" w:hAnsi="Times New Roman"/>
          <w:b/>
          <w:bCs/>
          <w:sz w:val="28"/>
          <w:szCs w:val="28"/>
          <w:lang w:val="uk-UA"/>
        </w:rPr>
        <w:t xml:space="preserve">19 994,20 грн., </w:t>
      </w:r>
      <w:r w:rsidRPr="00EE3585">
        <w:rPr>
          <w:rFonts w:ascii="Times New Roman" w:hAnsi="Times New Roman"/>
          <w:sz w:val="28"/>
          <w:szCs w:val="28"/>
          <w:lang w:val="uk-UA"/>
        </w:rPr>
        <w:t xml:space="preserve"> виконано на 100 %.</w:t>
      </w:r>
    </w:p>
    <w:p w14:paraId="710D6068" w14:textId="582491A1" w:rsidR="000055ED" w:rsidRPr="00EE3585" w:rsidRDefault="00802629" w:rsidP="00EE7C4D">
      <w:pPr>
        <w:pStyle w:val="a4"/>
        <w:ind w:firstLine="540"/>
        <w:contextualSpacing/>
        <w:jc w:val="both"/>
        <w:rPr>
          <w:sz w:val="28"/>
          <w:szCs w:val="28"/>
          <w:lang w:val="uk-UA"/>
        </w:rPr>
      </w:pPr>
      <w:r w:rsidRPr="00EE3585">
        <w:rPr>
          <w:sz w:val="28"/>
          <w:szCs w:val="28"/>
          <w:lang w:val="uk-UA"/>
        </w:rPr>
        <w:t xml:space="preserve">В листопаді 2023 року було відновлено вуличне освітлення. У </w:t>
      </w:r>
      <w:proofErr w:type="spellStart"/>
      <w:r w:rsidRPr="00EE3585">
        <w:rPr>
          <w:sz w:val="28"/>
          <w:szCs w:val="28"/>
          <w:lang w:val="uk-UA"/>
        </w:rPr>
        <w:t>звязку</w:t>
      </w:r>
      <w:proofErr w:type="spellEnd"/>
      <w:r w:rsidRPr="00EE3585">
        <w:rPr>
          <w:sz w:val="28"/>
          <w:szCs w:val="28"/>
          <w:lang w:val="uk-UA"/>
        </w:rPr>
        <w:t xml:space="preserve"> з цим </w:t>
      </w:r>
      <w:r w:rsidR="00123480" w:rsidRPr="00EE3585">
        <w:rPr>
          <w:sz w:val="28"/>
          <w:szCs w:val="28"/>
          <w:lang w:val="uk-UA"/>
        </w:rPr>
        <w:t>постійно проводилися огляди мереж, впорядковувався режим включення вуличного освітлення, щомісячно фіксувались показники лічильників, проводилась заміна ламп вуличного освітлення та ліхтарів.</w:t>
      </w:r>
      <w:bookmarkEnd w:id="0"/>
    </w:p>
    <w:p w14:paraId="5BE2532A" w14:textId="2D5D56D6" w:rsidR="009A52F0" w:rsidRPr="00EE3585" w:rsidRDefault="001A6CC9" w:rsidP="00EE7C4D">
      <w:pPr>
        <w:shd w:val="clear" w:color="auto" w:fill="FFFFFF" w:themeFill="background1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E358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Протягом звітного періоду КП «Добробут» </w:t>
      </w:r>
      <w:r w:rsidRPr="00EE3585">
        <w:rPr>
          <w:rFonts w:ascii="Times New Roman" w:hAnsi="Times New Roman"/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  <w:r w:rsidRPr="00EE3585">
        <w:rPr>
          <w:rFonts w:ascii="Times New Roman" w:eastAsia="Times New Roman" w:hAnsi="Times New Roman"/>
          <w:sz w:val="28"/>
          <w:szCs w:val="28"/>
          <w:lang w:val="uk-UA" w:eastAsia="ru-RU"/>
        </w:rPr>
        <w:t>проводилися роботи</w:t>
      </w:r>
      <w:r w:rsidR="00296685" w:rsidRPr="00EE358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96685"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працівниками підприємства</w:t>
      </w:r>
      <w:r w:rsidRPr="00EE3585">
        <w:rPr>
          <w:rFonts w:ascii="Times New Roman" w:eastAsia="Times New Roman" w:hAnsi="Times New Roman"/>
          <w:sz w:val="28"/>
          <w:szCs w:val="28"/>
          <w:lang w:val="uk-UA" w:eastAsia="ru-RU"/>
        </w:rPr>
        <w:t>, а саме:</w:t>
      </w:r>
    </w:p>
    <w:p w14:paraId="5C307C26" w14:textId="77777777" w:rsidR="00296685" w:rsidRPr="00EE3585" w:rsidRDefault="00296685" w:rsidP="00EE7C4D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проведено реконструкцію дитячого майданчика в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с.Вишняки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: установлено нові дитячі гойдалки в кількості 4 шт. одиночних і 1 шт. велику, проведено заміну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дощок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деяких елементів ігрового комплексу, також проведено фарбування всього дитячого майданчика;</w:t>
      </w:r>
    </w:p>
    <w:p w14:paraId="4B17AAD3" w14:textId="290F2017" w:rsidR="00296685" w:rsidRPr="00EE3585" w:rsidRDefault="00296685" w:rsidP="00EE7C4D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відремонтовано і </w:t>
      </w:r>
      <w:r w:rsidR="003C53B6"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пофарбовано</w:t>
      </w: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лавочки в парковій зоні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с.Вишняки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660150F8" w14:textId="5193E78D" w:rsidR="00296685" w:rsidRPr="00EE3585" w:rsidRDefault="00296685" w:rsidP="00EE7C4D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в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с.Вишняки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</w:t>
      </w:r>
      <w:r w:rsidR="003C53B6"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пофарбовано</w:t>
      </w: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4 автобусні зупинки і смітники біля них, 1 зупинка в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с.Мала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Попівка, 1 зупинка в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с.Велика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Попівка;</w:t>
      </w:r>
    </w:p>
    <w:p w14:paraId="5B8C1EA5" w14:textId="77777777" w:rsidR="00296685" w:rsidRPr="00EE3585" w:rsidRDefault="00296685" w:rsidP="00EE7C4D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побілено бордюри в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с.Вергуни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біля історичної пам’ятки та в центрі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с.Клепачі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29809701" w14:textId="7DDB6D9A" w:rsidR="00296685" w:rsidRPr="00EE3585" w:rsidRDefault="00296685" w:rsidP="00EE7C4D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</w:t>
      </w:r>
      <w:r w:rsidR="003C53B6"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пофарбовано</w:t>
      </w: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перила на мостах в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с.Новоаврамівка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та в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с.Староаврамівка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; </w:t>
      </w:r>
    </w:p>
    <w:p w14:paraId="452DCCE4" w14:textId="77777777" w:rsidR="00296685" w:rsidRPr="00EE3585" w:rsidRDefault="00296685" w:rsidP="00EE7C4D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проведено заміну стекла віконних рам в будинку культури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с.Вишняки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24F7B799" w14:textId="2582C14B" w:rsidR="009D166A" w:rsidRPr="00EE3585" w:rsidRDefault="009D166A" w:rsidP="00EE7C4D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спиляно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 аварійно-небезпечні  сухі  дерева,  які завозилися безоплатно</w:t>
      </w:r>
    </w:p>
    <w:p w14:paraId="766D322C" w14:textId="7BAFA33B" w:rsidR="009D166A" w:rsidRPr="00EE3585" w:rsidRDefault="009D166A" w:rsidP="00EE7C4D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" w:name="_Hlk157165354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пільговим категоріям населення, внутрішньо-переміщеним особам, сім’ям мобілізованих військовослужбовців, згідно поданих заяв - звернень в кількості 10 штук,</w:t>
      </w:r>
      <w:r w:rsidRPr="00EE358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до адміністративних приміщень Хорольської міської ради, які опалюються дровами;</w:t>
      </w:r>
      <w:bookmarkEnd w:id="1"/>
    </w:p>
    <w:p w14:paraId="4AEE0B96" w14:textId="243E0E19" w:rsidR="00296685" w:rsidRPr="00EE3585" w:rsidRDefault="00296685" w:rsidP="00EE7C4D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відновлено поріг та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залито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відмостку навколо всього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адмін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. приміщення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с.Шишаки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7C7580AB" w14:textId="1F419EE9" w:rsidR="00296685" w:rsidRPr="00EE3585" w:rsidRDefault="00296685" w:rsidP="00EE7C4D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відновлено пам’ятник Чорнобильцям в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с.Шишаки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42D62904" w14:textId="2C98C363" w:rsidR="00296685" w:rsidRPr="00EE3585" w:rsidRDefault="00296685" w:rsidP="00EE7C4D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трактором проведено косіння узбіч</w:t>
      </w:r>
      <w:r w:rsidR="003C53B6"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ь</w:t>
      </w: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між наступними селами: Клепачі – Вергуни –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Новачиха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–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Іващенки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– Шишаки – Глибока Долина – Бутівці –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Староаврамівка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– Стайки – Княжа Лука –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Новоаврамівка</w:t>
      </w:r>
      <w:proofErr w:type="spellEnd"/>
      <w:r w:rsidR="004A3F8C"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</w:t>
      </w:r>
    </w:p>
    <w:p w14:paraId="2CF052E6" w14:textId="60144714" w:rsidR="00296685" w:rsidRPr="00EE3585" w:rsidRDefault="00296685" w:rsidP="00EE7C4D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проведено косіння трави та вивіз сміття з кладовищ в с. Вергуни, с. Клепачі, с Шишаки (також відремонтовано вхідні ворота), с. Павлівка,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с.Пристань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 с.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Староаврамівка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с.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Новоаврамівка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с. Лагодівка, с. Вишняки (старе і нове). На кладовищах в селах Радьки, Стайки, Княжа Лука, Ковалі, Грушино,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Бубереве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Велика Попівка,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Демина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Балка, Ялосовецьке, Новоіванівка,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Орликівщина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, Костюки,</w:t>
      </w:r>
      <w:r w:rsidR="004A3F8C"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Трубайці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було проведено косіння трави</w:t>
      </w:r>
      <w:r w:rsidR="004A3F8C"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 </w:t>
      </w:r>
    </w:p>
    <w:p w14:paraId="1AA9103B" w14:textId="77777777" w:rsidR="00296685" w:rsidRPr="00EE3585" w:rsidRDefault="00296685" w:rsidP="00EE7C4D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проведено косіння трави біля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адмін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. приміщення в селах Клепачі, Шишаки,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Староаврамівка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Новоаврамівка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Ковалі, Ялосовецьке, Вишняки,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Трубайці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1AEC880F" w14:textId="57A105D1" w:rsidR="00B45D16" w:rsidRPr="00EE3585" w:rsidRDefault="00296685" w:rsidP="00EE7C4D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проведено косіння трави на дитячих майданчиках в селах Вергуни, Клепачі, Шишаки, Павлівка, Ковалі, Вишняки,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Трубайці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5833FE77" w14:textId="77777777" w:rsidR="00296685" w:rsidRPr="00EE3585" w:rsidRDefault="00296685" w:rsidP="00EE7C4D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lastRenderedPageBreak/>
        <w:t xml:space="preserve">проведено косіння трави на спортивних майданчиках в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с.Клепачі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с.Староаврамівка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с.Вишняки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5DB5FE5C" w14:textId="77777777" w:rsidR="00296685" w:rsidRPr="00EE3585" w:rsidRDefault="00296685" w:rsidP="00EE7C4D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проведено косіння трави в паркових зонах в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с.Шишаки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с.Клепачі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с.Новачиха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с.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Новоаврамівка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с. Пристань,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с.Павлівка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с.Староаврамівка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с.Ковалі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с.Ялосовецьке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с.Вишняки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29EBF52D" w14:textId="77777777" w:rsidR="00296685" w:rsidRPr="00EE3585" w:rsidRDefault="00296685" w:rsidP="00EE7C4D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проведено косіння трави біля пам’ятників та автобусних зупинок у всіх селах, які обслуговує підприємство;</w:t>
      </w:r>
    </w:p>
    <w:p w14:paraId="5C298C73" w14:textId="77777777" w:rsidR="00296685" w:rsidRPr="00EE3585" w:rsidRDefault="00296685" w:rsidP="00EE7C4D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проведено косіння трави біля зон відпочинку в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с.Шишаки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с.Трубайці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с.Вишняки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40FDEE18" w14:textId="77777777" w:rsidR="00296685" w:rsidRPr="00EE3585" w:rsidRDefault="00296685" w:rsidP="00EE7C4D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проведено косіння трави футбольних полів в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с.Шишаки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с. Клепачі,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с.Новоаврамівка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68A3F225" w14:textId="77777777" w:rsidR="00296685" w:rsidRPr="00EE3585" w:rsidRDefault="00296685" w:rsidP="00EE7C4D">
      <w:pPr>
        <w:numPr>
          <w:ilvl w:val="0"/>
          <w:numId w:val="11"/>
        </w:numPr>
        <w:spacing w:line="240" w:lineRule="auto"/>
        <w:ind w:left="0" w:firstLine="567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проведено косіння трави на території ФАПів та лікарень в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с.Вергуни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с.Клепачі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с.Шишаки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с.Павлівка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 xml:space="preserve">, </w:t>
      </w:r>
      <w:proofErr w:type="spellStart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с.Новачиха</w:t>
      </w:r>
      <w:proofErr w:type="spellEnd"/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0ECF565A" w14:textId="77777777" w:rsidR="007F6719" w:rsidRPr="00EE3585" w:rsidRDefault="00296685" w:rsidP="00EE7C4D">
      <w:pPr>
        <w:shd w:val="clear" w:color="auto" w:fill="FFFFFF" w:themeFill="background1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проводиться безоплатно поховання одиноких громадян, які не мають</w:t>
      </w:r>
    </w:p>
    <w:p w14:paraId="3EF88CA2" w14:textId="5FF9D78E" w:rsidR="007F6719" w:rsidRPr="00EE3585" w:rsidRDefault="00296685" w:rsidP="00EE7C4D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постійного місця проживання та не мають близьких людей</w:t>
      </w:r>
      <w:r w:rsidR="00B45D16" w:rsidRPr="00EE3585"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  <w:t>;</w:t>
      </w:r>
    </w:p>
    <w:p w14:paraId="6A45AB32" w14:textId="77EC4AA5" w:rsidR="00B45D16" w:rsidRPr="00EE3585" w:rsidRDefault="00B45D16" w:rsidP="00EE7C4D">
      <w:pPr>
        <w:shd w:val="clear" w:color="auto" w:fill="FFFFFF" w:themeFill="background1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E358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надання безкоштовної допомоги, по викошуванню трави та бур’янів </w:t>
      </w:r>
    </w:p>
    <w:p w14:paraId="3A3F1B90" w14:textId="77AE06BE" w:rsidR="00B45D16" w:rsidRPr="00EE3585" w:rsidRDefault="00B45D16" w:rsidP="00EE7C4D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E3585">
        <w:rPr>
          <w:rFonts w:ascii="Times New Roman" w:eastAsia="Times New Roman" w:hAnsi="Times New Roman"/>
          <w:sz w:val="28"/>
          <w:szCs w:val="28"/>
          <w:lang w:val="uk-UA" w:eastAsia="ru-RU"/>
        </w:rPr>
        <w:t>у дворі та прилеглої до нього території, одиноким особам похилого віку, яких обслуговує територіальний центр соціального обслуговування Хорольської міської ради;</w:t>
      </w:r>
    </w:p>
    <w:p w14:paraId="67D93787" w14:textId="2F0B3908" w:rsidR="00B45D16" w:rsidRPr="00EE3585" w:rsidRDefault="00B45D16" w:rsidP="00EE7C4D">
      <w:pPr>
        <w:shd w:val="clear" w:color="auto" w:fill="FFFFFF" w:themeFill="background1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E358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проведено ремонт покрівлі сільського будинку культури в </w:t>
      </w:r>
      <w:proofErr w:type="spellStart"/>
      <w:r w:rsidRPr="00EE3585">
        <w:rPr>
          <w:rFonts w:ascii="Times New Roman" w:eastAsia="Times New Roman" w:hAnsi="Times New Roman"/>
          <w:sz w:val="28"/>
          <w:szCs w:val="28"/>
          <w:lang w:val="uk-UA" w:eastAsia="ru-RU"/>
        </w:rPr>
        <w:t>с.Попівка</w:t>
      </w:r>
      <w:proofErr w:type="spellEnd"/>
      <w:r w:rsidRPr="00EE3585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14:paraId="4D185ADA" w14:textId="77777777" w:rsidR="00B45D16" w:rsidRPr="00EE3585" w:rsidRDefault="00B45D16" w:rsidP="00EE7C4D">
      <w:pPr>
        <w:shd w:val="clear" w:color="auto" w:fill="FFFFFF" w:themeFill="background1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E3585">
        <w:rPr>
          <w:rFonts w:ascii="Times New Roman" w:eastAsia="Times New Roman" w:hAnsi="Times New Roman"/>
          <w:sz w:val="28"/>
          <w:szCs w:val="28"/>
          <w:lang w:val="uk-UA" w:eastAsia="ru-RU"/>
        </w:rPr>
        <w:t>виконання робіт ямкового ремонту щебнем гранітним та відсівом</w:t>
      </w:r>
    </w:p>
    <w:p w14:paraId="04CCE84B" w14:textId="77E94A3D" w:rsidR="00B45D16" w:rsidRPr="00EE3585" w:rsidRDefault="00B45D16" w:rsidP="00EE7C4D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E358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гранітним до під’їзду адміністративного приміщення Хорольської міської ради в </w:t>
      </w:r>
      <w:proofErr w:type="spellStart"/>
      <w:r w:rsidRPr="00EE3585">
        <w:rPr>
          <w:rFonts w:ascii="Times New Roman" w:eastAsia="Times New Roman" w:hAnsi="Times New Roman"/>
          <w:sz w:val="28"/>
          <w:szCs w:val="28"/>
          <w:lang w:val="uk-UA" w:eastAsia="ru-RU"/>
        </w:rPr>
        <w:t>с.Шишаки</w:t>
      </w:r>
      <w:proofErr w:type="spellEnd"/>
      <w:r w:rsidRPr="00EE358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Pr="00EE3585">
        <w:rPr>
          <w:rFonts w:ascii="Times New Roman" w:eastAsia="Times New Roman" w:hAnsi="Times New Roman"/>
          <w:sz w:val="28"/>
          <w:szCs w:val="28"/>
          <w:lang w:val="uk-UA" w:eastAsia="ru-RU"/>
        </w:rPr>
        <w:t>с.Клепачі</w:t>
      </w:r>
      <w:proofErr w:type="spellEnd"/>
      <w:r w:rsidRPr="00EE3585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14:paraId="6B77D5F9" w14:textId="77777777" w:rsidR="00B45D16" w:rsidRPr="00EE3585" w:rsidRDefault="00B45D16" w:rsidP="00EE7C4D">
      <w:pPr>
        <w:shd w:val="clear" w:color="auto" w:fill="FFFFFF" w:themeFill="background1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E3585">
        <w:rPr>
          <w:rFonts w:ascii="Times New Roman" w:eastAsia="Times New Roman" w:hAnsi="Times New Roman"/>
          <w:sz w:val="28"/>
          <w:szCs w:val="28"/>
          <w:lang w:val="uk-UA" w:eastAsia="ru-RU"/>
        </w:rPr>
        <w:t>надання послуг по перевезенню пасажирів;</w:t>
      </w:r>
    </w:p>
    <w:p w14:paraId="669B2755" w14:textId="77777777" w:rsidR="00B45D16" w:rsidRPr="00EE3585" w:rsidRDefault="00B45D16" w:rsidP="00EE7C4D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 xml:space="preserve">в зимовий період Трактором БЕЛАРУС-82.1 було організовано </w:t>
      </w:r>
    </w:p>
    <w:p w14:paraId="12F526FD" w14:textId="4E05CAB1" w:rsidR="004A3F8C" w:rsidRPr="00EE3585" w:rsidRDefault="00B45D16" w:rsidP="00EE7C4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>розгортання снігу з доріг на території  сіл, що входять до зони обслуговування;</w:t>
      </w:r>
    </w:p>
    <w:p w14:paraId="19CF493C" w14:textId="0A57945D" w:rsidR="00B45D16" w:rsidRPr="00EE3585" w:rsidRDefault="00B45D16" w:rsidP="00EE7C4D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 xml:space="preserve">відремонтовано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скважину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с.Новоавра</w:t>
      </w:r>
      <w:r w:rsidR="007F6719" w:rsidRPr="00EE3585">
        <w:rPr>
          <w:rFonts w:ascii="Times New Roman" w:hAnsi="Times New Roman"/>
          <w:sz w:val="28"/>
          <w:szCs w:val="28"/>
          <w:lang w:val="uk-UA"/>
        </w:rPr>
        <w:t>м</w:t>
      </w:r>
      <w:r w:rsidRPr="00EE3585">
        <w:rPr>
          <w:rFonts w:ascii="Times New Roman" w:hAnsi="Times New Roman"/>
          <w:sz w:val="28"/>
          <w:szCs w:val="28"/>
          <w:lang w:val="uk-UA"/>
        </w:rPr>
        <w:t>івка</w:t>
      </w:r>
      <w:proofErr w:type="spellEnd"/>
      <w:r w:rsidR="007F6719" w:rsidRPr="00EE3585">
        <w:rPr>
          <w:rFonts w:ascii="Times New Roman" w:hAnsi="Times New Roman"/>
          <w:sz w:val="28"/>
          <w:szCs w:val="28"/>
          <w:lang w:val="uk-UA"/>
        </w:rPr>
        <w:t>;</w:t>
      </w:r>
    </w:p>
    <w:p w14:paraId="51CEB42A" w14:textId="408CB70F" w:rsidR="007F6719" w:rsidRPr="00EE3585" w:rsidRDefault="007F6719" w:rsidP="00EE7C4D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>проведено роботу по відновленню стіни у вигляді</w:t>
      </w:r>
      <w:r w:rsidR="009D166A" w:rsidRPr="00EE35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3585">
        <w:rPr>
          <w:rFonts w:ascii="Times New Roman" w:hAnsi="Times New Roman"/>
          <w:sz w:val="28"/>
          <w:szCs w:val="28"/>
          <w:lang w:val="uk-UA"/>
        </w:rPr>
        <w:t xml:space="preserve"> штукатурення</w:t>
      </w:r>
    </w:p>
    <w:p w14:paraId="19D53456" w14:textId="7E16A263" w:rsidR="007F6719" w:rsidRPr="00EE3585" w:rsidRDefault="007F6719" w:rsidP="00EE7C4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 xml:space="preserve">приміщення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Вишняківської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 ЗОШ</w:t>
      </w:r>
      <w:r w:rsidR="009D166A" w:rsidRPr="00EE3585">
        <w:rPr>
          <w:rFonts w:ascii="Times New Roman" w:hAnsi="Times New Roman"/>
          <w:sz w:val="28"/>
          <w:szCs w:val="28"/>
          <w:lang w:val="uk-UA"/>
        </w:rPr>
        <w:t>;</w:t>
      </w:r>
    </w:p>
    <w:p w14:paraId="2B475CDE" w14:textId="62D17FD7" w:rsidR="009D166A" w:rsidRPr="00EE3585" w:rsidRDefault="009D166A" w:rsidP="00EE7C4D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 xml:space="preserve">відремонтовано пішохідний міст в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с.Новоаврамівка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>;</w:t>
      </w:r>
    </w:p>
    <w:p w14:paraId="175A0B07" w14:textId="76BE28A3" w:rsidR="009D166A" w:rsidRPr="00EE3585" w:rsidRDefault="009D166A" w:rsidP="00EE7C4D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 xml:space="preserve">відремонтовано вхідні ворота на кладовищах в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с.Бригадирівка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 xml:space="preserve"> та</w:t>
      </w:r>
    </w:p>
    <w:p w14:paraId="0B0F2514" w14:textId="4F3DBBC5" w:rsidR="00B45D16" w:rsidRPr="00EE3585" w:rsidRDefault="009D166A" w:rsidP="00EE7C4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E3585">
        <w:rPr>
          <w:rFonts w:ascii="Times New Roman" w:hAnsi="Times New Roman"/>
          <w:sz w:val="28"/>
          <w:szCs w:val="28"/>
          <w:lang w:val="uk-UA"/>
        </w:rPr>
        <w:t>с.Ялосовецьке</w:t>
      </w:r>
      <w:proofErr w:type="spellEnd"/>
      <w:r w:rsidRPr="00EE3585">
        <w:rPr>
          <w:rFonts w:ascii="Times New Roman" w:hAnsi="Times New Roman"/>
          <w:sz w:val="28"/>
          <w:szCs w:val="28"/>
          <w:lang w:val="uk-UA"/>
        </w:rPr>
        <w:t>.</w:t>
      </w:r>
    </w:p>
    <w:p w14:paraId="5DD9081A" w14:textId="3E33DE06" w:rsidR="00EE3585" w:rsidRDefault="00296685" w:rsidP="00EE7C4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E3585">
        <w:rPr>
          <w:rFonts w:ascii="Times New Roman" w:hAnsi="Times New Roman"/>
          <w:bCs/>
          <w:sz w:val="28"/>
          <w:szCs w:val="28"/>
          <w:lang w:val="uk-UA"/>
        </w:rPr>
        <w:t>Станом на 3</w:t>
      </w:r>
      <w:r w:rsidR="007F6719" w:rsidRPr="00EE3585"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EE3585">
        <w:rPr>
          <w:rFonts w:ascii="Times New Roman" w:hAnsi="Times New Roman"/>
          <w:bCs/>
          <w:sz w:val="28"/>
          <w:szCs w:val="28"/>
          <w:lang w:val="uk-UA"/>
        </w:rPr>
        <w:t>.</w:t>
      </w:r>
      <w:r w:rsidR="007F6719" w:rsidRPr="00EE3585">
        <w:rPr>
          <w:rFonts w:ascii="Times New Roman" w:hAnsi="Times New Roman"/>
          <w:bCs/>
          <w:sz w:val="28"/>
          <w:szCs w:val="28"/>
          <w:lang w:val="uk-UA"/>
        </w:rPr>
        <w:t>12</w:t>
      </w:r>
      <w:r w:rsidRPr="00EE3585">
        <w:rPr>
          <w:rFonts w:ascii="Times New Roman" w:hAnsi="Times New Roman"/>
          <w:bCs/>
          <w:sz w:val="28"/>
          <w:szCs w:val="28"/>
          <w:lang w:val="uk-UA"/>
        </w:rPr>
        <w:t>.2023 року по КП «Добробут» Хорольської міської ради Лубенського району Полтавської області, згідно поданих звітів до Державної казначейської служби України кредиторська та дебіторська заборгованість по загальному фонду відсутня.</w:t>
      </w:r>
      <w:r w:rsidR="00EE358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60B46" w:rsidRPr="00EE3585">
        <w:rPr>
          <w:rFonts w:ascii="Times New Roman" w:hAnsi="Times New Roman"/>
          <w:sz w:val="28"/>
          <w:szCs w:val="28"/>
          <w:lang w:val="uk-UA"/>
        </w:rPr>
        <w:t>На плановий 2024 рік зберігається тенденція до спрямування коштів для здійснення комплексних заходів з благоустрою населених пунктів громади та  забезпечення роботи вуличного освітлення населених пунктів, які належать до зони обслуговування, із застосуванням енергозберігаючих світильників.</w:t>
      </w:r>
    </w:p>
    <w:p w14:paraId="13662951" w14:textId="77777777" w:rsidR="00EE3585" w:rsidRDefault="00EE3585" w:rsidP="00EE35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500B5B9" w14:textId="77777777" w:rsidR="00EE3585" w:rsidRDefault="00EE3585" w:rsidP="00EE35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2B8F1DE" w14:textId="66D963C5" w:rsidR="00EE3585" w:rsidRPr="00EE3585" w:rsidRDefault="00EE3585" w:rsidP="00EE35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              Юлія БОЙКО</w:t>
      </w:r>
    </w:p>
    <w:sectPr w:rsidR="00EE3585" w:rsidRPr="00EE3585" w:rsidSect="00913C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BC0A0" w14:textId="77777777" w:rsidR="00913C37" w:rsidRDefault="00913C37" w:rsidP="00DA2904">
      <w:pPr>
        <w:spacing w:after="0" w:line="240" w:lineRule="auto"/>
      </w:pPr>
      <w:r>
        <w:separator/>
      </w:r>
    </w:p>
  </w:endnote>
  <w:endnote w:type="continuationSeparator" w:id="0">
    <w:p w14:paraId="5D5DD6BA" w14:textId="77777777" w:rsidR="00913C37" w:rsidRDefault="00913C37" w:rsidP="00DA2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DD097" w14:textId="77777777" w:rsidR="00DA2904" w:rsidRDefault="00DA290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33507" w14:textId="77777777" w:rsidR="00DA2904" w:rsidRDefault="00DA290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3632C" w14:textId="77777777" w:rsidR="00DA2904" w:rsidRDefault="00DA29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9122E" w14:textId="77777777" w:rsidR="00913C37" w:rsidRDefault="00913C37" w:rsidP="00DA2904">
      <w:pPr>
        <w:spacing w:after="0" w:line="240" w:lineRule="auto"/>
      </w:pPr>
      <w:r>
        <w:separator/>
      </w:r>
    </w:p>
  </w:footnote>
  <w:footnote w:type="continuationSeparator" w:id="0">
    <w:p w14:paraId="3EC0E50A" w14:textId="77777777" w:rsidR="00913C37" w:rsidRDefault="00913C37" w:rsidP="00DA2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3AA1B" w14:textId="77777777" w:rsidR="00DA2904" w:rsidRDefault="00DA29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0054709"/>
      <w:docPartObj>
        <w:docPartGallery w:val="Page Numbers (Top of Page)"/>
        <w:docPartUnique/>
      </w:docPartObj>
    </w:sdtPr>
    <w:sdtContent>
      <w:p w14:paraId="07125003" w14:textId="0585008F" w:rsidR="007F3036" w:rsidRDefault="007F303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9D1F230" w14:textId="77777777" w:rsidR="00DA2904" w:rsidRDefault="00DA290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A2061" w14:textId="77777777" w:rsidR="00DA2904" w:rsidRDefault="00DA29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04D5"/>
    <w:multiLevelType w:val="hybridMultilevel"/>
    <w:tmpl w:val="123E14D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83332B5"/>
    <w:multiLevelType w:val="hybridMultilevel"/>
    <w:tmpl w:val="7CBE025A"/>
    <w:lvl w:ilvl="0" w:tplc="91782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1B0A26"/>
    <w:multiLevelType w:val="hybridMultilevel"/>
    <w:tmpl w:val="0C242138"/>
    <w:lvl w:ilvl="0" w:tplc="8626F6BC">
      <w:start w:val="13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0226FD1"/>
    <w:multiLevelType w:val="hybridMultilevel"/>
    <w:tmpl w:val="0D944FA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2F191ED6"/>
    <w:multiLevelType w:val="hybridMultilevel"/>
    <w:tmpl w:val="349E0E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E553A"/>
    <w:multiLevelType w:val="hybridMultilevel"/>
    <w:tmpl w:val="4DF07F44"/>
    <w:lvl w:ilvl="0" w:tplc="E1204D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595670C9"/>
    <w:multiLevelType w:val="hybridMultilevel"/>
    <w:tmpl w:val="5F48AA9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5A1B7C4D"/>
    <w:multiLevelType w:val="hybridMultilevel"/>
    <w:tmpl w:val="B0400B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3537751"/>
    <w:multiLevelType w:val="hybridMultilevel"/>
    <w:tmpl w:val="B5065850"/>
    <w:lvl w:ilvl="0" w:tplc="40FEA872">
      <w:start w:val="8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749C5651"/>
    <w:multiLevelType w:val="hybridMultilevel"/>
    <w:tmpl w:val="0CAEE69A"/>
    <w:lvl w:ilvl="0" w:tplc="9968CF2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282E8F"/>
    <w:multiLevelType w:val="hybridMultilevel"/>
    <w:tmpl w:val="B35AF74A"/>
    <w:lvl w:ilvl="0" w:tplc="EC14552A">
      <w:start w:val="8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454858758">
    <w:abstractNumId w:val="7"/>
  </w:num>
  <w:num w:numId="2" w16cid:durableId="1516963473">
    <w:abstractNumId w:val="1"/>
  </w:num>
  <w:num w:numId="3" w16cid:durableId="687607814">
    <w:abstractNumId w:val="3"/>
  </w:num>
  <w:num w:numId="4" w16cid:durableId="976449310">
    <w:abstractNumId w:val="6"/>
  </w:num>
  <w:num w:numId="5" w16cid:durableId="1762749592">
    <w:abstractNumId w:val="9"/>
  </w:num>
  <w:num w:numId="6" w16cid:durableId="950474283">
    <w:abstractNumId w:val="10"/>
  </w:num>
  <w:num w:numId="7" w16cid:durableId="1876111596">
    <w:abstractNumId w:val="8"/>
  </w:num>
  <w:num w:numId="8" w16cid:durableId="2132899130">
    <w:abstractNumId w:val="5"/>
  </w:num>
  <w:num w:numId="9" w16cid:durableId="1834758646">
    <w:abstractNumId w:val="4"/>
  </w:num>
  <w:num w:numId="10" w16cid:durableId="360396486">
    <w:abstractNumId w:val="0"/>
  </w:num>
  <w:num w:numId="11" w16cid:durableId="19869320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53C"/>
    <w:rsid w:val="000055ED"/>
    <w:rsid w:val="000115AB"/>
    <w:rsid w:val="00035665"/>
    <w:rsid w:val="00063F3B"/>
    <w:rsid w:val="000D599F"/>
    <w:rsid w:val="000E75A1"/>
    <w:rsid w:val="000F0A8A"/>
    <w:rsid w:val="000F6EBA"/>
    <w:rsid w:val="0010056D"/>
    <w:rsid w:val="001060E8"/>
    <w:rsid w:val="00115A37"/>
    <w:rsid w:val="00123480"/>
    <w:rsid w:val="001A6CC9"/>
    <w:rsid w:val="001B0F07"/>
    <w:rsid w:val="001C0770"/>
    <w:rsid w:val="00222D10"/>
    <w:rsid w:val="00232074"/>
    <w:rsid w:val="00246DE7"/>
    <w:rsid w:val="0025327F"/>
    <w:rsid w:val="0026198E"/>
    <w:rsid w:val="00262986"/>
    <w:rsid w:val="00287217"/>
    <w:rsid w:val="00296685"/>
    <w:rsid w:val="002B17CF"/>
    <w:rsid w:val="002C2134"/>
    <w:rsid w:val="002D34F3"/>
    <w:rsid w:val="002D4949"/>
    <w:rsid w:val="002F595F"/>
    <w:rsid w:val="00300CBD"/>
    <w:rsid w:val="00301519"/>
    <w:rsid w:val="00312766"/>
    <w:rsid w:val="00333395"/>
    <w:rsid w:val="003448E5"/>
    <w:rsid w:val="00350857"/>
    <w:rsid w:val="00360278"/>
    <w:rsid w:val="003C53B6"/>
    <w:rsid w:val="003D728F"/>
    <w:rsid w:val="003E00BB"/>
    <w:rsid w:val="00413ED9"/>
    <w:rsid w:val="00427A8E"/>
    <w:rsid w:val="00463E75"/>
    <w:rsid w:val="004A3F8C"/>
    <w:rsid w:val="004C04F9"/>
    <w:rsid w:val="004D7030"/>
    <w:rsid w:val="004D7BC0"/>
    <w:rsid w:val="004F22A7"/>
    <w:rsid w:val="004F394C"/>
    <w:rsid w:val="004F6D2A"/>
    <w:rsid w:val="00506CB3"/>
    <w:rsid w:val="00507EC9"/>
    <w:rsid w:val="00514260"/>
    <w:rsid w:val="00545283"/>
    <w:rsid w:val="00573EEB"/>
    <w:rsid w:val="005841AB"/>
    <w:rsid w:val="0058611E"/>
    <w:rsid w:val="005B5D3B"/>
    <w:rsid w:val="005C2E79"/>
    <w:rsid w:val="005D701B"/>
    <w:rsid w:val="005E353C"/>
    <w:rsid w:val="005E5A20"/>
    <w:rsid w:val="005F6551"/>
    <w:rsid w:val="006071D2"/>
    <w:rsid w:val="006075AF"/>
    <w:rsid w:val="00623358"/>
    <w:rsid w:val="00630D45"/>
    <w:rsid w:val="00636DA8"/>
    <w:rsid w:val="00652CEF"/>
    <w:rsid w:val="006B48F6"/>
    <w:rsid w:val="00714A4E"/>
    <w:rsid w:val="00722C5B"/>
    <w:rsid w:val="007545B6"/>
    <w:rsid w:val="007A5A7F"/>
    <w:rsid w:val="007B50B0"/>
    <w:rsid w:val="007C290B"/>
    <w:rsid w:val="007E210E"/>
    <w:rsid w:val="007E4720"/>
    <w:rsid w:val="007F1193"/>
    <w:rsid w:val="007F3036"/>
    <w:rsid w:val="007F6719"/>
    <w:rsid w:val="00802629"/>
    <w:rsid w:val="00811A88"/>
    <w:rsid w:val="00831B75"/>
    <w:rsid w:val="00861898"/>
    <w:rsid w:val="00875F48"/>
    <w:rsid w:val="00880CA9"/>
    <w:rsid w:val="008D25F5"/>
    <w:rsid w:val="008E38F8"/>
    <w:rsid w:val="00900EB4"/>
    <w:rsid w:val="00901CEA"/>
    <w:rsid w:val="00913C37"/>
    <w:rsid w:val="00920E9C"/>
    <w:rsid w:val="00933E40"/>
    <w:rsid w:val="009353A3"/>
    <w:rsid w:val="00961AC8"/>
    <w:rsid w:val="00973648"/>
    <w:rsid w:val="009823D3"/>
    <w:rsid w:val="009A52F0"/>
    <w:rsid w:val="009B04A3"/>
    <w:rsid w:val="009C02BE"/>
    <w:rsid w:val="009C2C69"/>
    <w:rsid w:val="009D166A"/>
    <w:rsid w:val="009D21B1"/>
    <w:rsid w:val="009D318E"/>
    <w:rsid w:val="009D408C"/>
    <w:rsid w:val="009E0AA8"/>
    <w:rsid w:val="009F64A4"/>
    <w:rsid w:val="00A11420"/>
    <w:rsid w:val="00A316C7"/>
    <w:rsid w:val="00A33ED6"/>
    <w:rsid w:val="00A47AE8"/>
    <w:rsid w:val="00A514B3"/>
    <w:rsid w:val="00A747B1"/>
    <w:rsid w:val="00A95BD6"/>
    <w:rsid w:val="00AA1BAC"/>
    <w:rsid w:val="00AA5DCC"/>
    <w:rsid w:val="00AC74D2"/>
    <w:rsid w:val="00B261C9"/>
    <w:rsid w:val="00B45D16"/>
    <w:rsid w:val="00B71CEB"/>
    <w:rsid w:val="00B912B3"/>
    <w:rsid w:val="00B91FFD"/>
    <w:rsid w:val="00BA568E"/>
    <w:rsid w:val="00BF2502"/>
    <w:rsid w:val="00C14C80"/>
    <w:rsid w:val="00C156F4"/>
    <w:rsid w:val="00C32CB8"/>
    <w:rsid w:val="00C758C0"/>
    <w:rsid w:val="00C818C7"/>
    <w:rsid w:val="00C81E7F"/>
    <w:rsid w:val="00C82B06"/>
    <w:rsid w:val="00C86643"/>
    <w:rsid w:val="00CD2682"/>
    <w:rsid w:val="00CF2DFD"/>
    <w:rsid w:val="00D15713"/>
    <w:rsid w:val="00D26F4B"/>
    <w:rsid w:val="00D449F6"/>
    <w:rsid w:val="00D60B46"/>
    <w:rsid w:val="00D70305"/>
    <w:rsid w:val="00D7687E"/>
    <w:rsid w:val="00D958AB"/>
    <w:rsid w:val="00DA2904"/>
    <w:rsid w:val="00DB5A0D"/>
    <w:rsid w:val="00DC545F"/>
    <w:rsid w:val="00DE7856"/>
    <w:rsid w:val="00E26D6E"/>
    <w:rsid w:val="00E3119A"/>
    <w:rsid w:val="00E422B2"/>
    <w:rsid w:val="00E57421"/>
    <w:rsid w:val="00E81E6D"/>
    <w:rsid w:val="00E83D8B"/>
    <w:rsid w:val="00E87772"/>
    <w:rsid w:val="00EA434A"/>
    <w:rsid w:val="00EB3907"/>
    <w:rsid w:val="00EB602C"/>
    <w:rsid w:val="00EE3585"/>
    <w:rsid w:val="00EE7C4D"/>
    <w:rsid w:val="00F22CBA"/>
    <w:rsid w:val="00F3180A"/>
    <w:rsid w:val="00F366C7"/>
    <w:rsid w:val="00F47CD7"/>
    <w:rsid w:val="00F56669"/>
    <w:rsid w:val="00F67B79"/>
    <w:rsid w:val="00FA6780"/>
    <w:rsid w:val="00FC275D"/>
    <w:rsid w:val="00FE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28F2C"/>
  <w15:docId w15:val="{AC4304A0-2700-4246-A4BA-1FCC069FA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5B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8F6"/>
    <w:pPr>
      <w:ind w:left="720"/>
      <w:contextualSpacing/>
    </w:pPr>
  </w:style>
  <w:style w:type="paragraph" w:styleId="a4">
    <w:name w:val="No Spacing"/>
    <w:uiPriority w:val="1"/>
    <w:qFormat/>
    <w:rsid w:val="00636DA8"/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A2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A290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A2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A2904"/>
    <w:rPr>
      <w:sz w:val="22"/>
      <w:szCs w:val="22"/>
      <w:lang w:eastAsia="en-US"/>
    </w:rPr>
  </w:style>
  <w:style w:type="paragraph" w:styleId="a9">
    <w:name w:val="Normal (Web)"/>
    <w:basedOn w:val="a"/>
    <w:rsid w:val="00EE3585"/>
    <w:pPr>
      <w:spacing w:before="75" w:after="113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EE35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0D277-2627-42E1-86C5-344F302CA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6372</Words>
  <Characters>3633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IRA</cp:lastModifiedBy>
  <cp:revision>7</cp:revision>
  <cp:lastPrinted>2024-01-26T15:09:00Z</cp:lastPrinted>
  <dcterms:created xsi:type="dcterms:W3CDTF">2024-01-26T11:15:00Z</dcterms:created>
  <dcterms:modified xsi:type="dcterms:W3CDTF">2024-03-19T17:20:00Z</dcterms:modified>
</cp:coreProperties>
</file>