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9833D" w14:textId="0872382E" w:rsidR="00E12403" w:rsidRDefault="00E12403" w:rsidP="00E12403">
      <w:pPr>
        <w:shd w:val="clear" w:color="auto" w:fill="FFFFFF"/>
        <w:spacing w:after="0" w:line="240" w:lineRule="auto"/>
        <w:ind w:right="450"/>
        <w:jc w:val="center"/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pacing w:val="-12"/>
          <w:sz w:val="28"/>
          <w:szCs w:val="28"/>
          <w:lang w:val="uk-UA" w:eastAsia="uk-UA"/>
        </w:rPr>
        <w:drawing>
          <wp:inline distT="0" distB="0" distL="0" distR="0" wp14:anchorId="58D1AEAA" wp14:editId="25E97675">
            <wp:extent cx="457200" cy="640080"/>
            <wp:effectExtent l="0" t="0" r="0" b="7620"/>
            <wp:docPr id="18990692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C4EE18" w14:textId="031531F0" w:rsidR="00075AD7" w:rsidRPr="00132016" w:rsidRDefault="00075AD7" w:rsidP="00E12403">
      <w:pP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lang w:val="uk-UA"/>
        </w:rPr>
      </w:pPr>
      <w:r w:rsidRPr="00132016"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4EEF0867" w14:textId="77777777" w:rsidR="00075AD7" w:rsidRPr="00132016" w:rsidRDefault="00075AD7" w:rsidP="00075AD7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132016"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32230A8" w14:textId="77777777" w:rsidR="00075AD7" w:rsidRPr="00E12403" w:rsidRDefault="00075AD7" w:rsidP="00075AD7">
      <w:pPr>
        <w:shd w:val="clear" w:color="auto" w:fill="FFFFFF"/>
        <w:spacing w:after="0" w:line="240" w:lineRule="auto"/>
        <w:ind w:right="45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14:paraId="11B183B0" w14:textId="07C89CAC" w:rsidR="00075AD7" w:rsidRPr="006B2DC2" w:rsidRDefault="004032E5" w:rsidP="006B2DC2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6B2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руге пленарне засідання </w:t>
      </w:r>
      <w:r w:rsidR="00E12403" w:rsidRPr="006B2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п’ятдесят </w:t>
      </w:r>
      <w:r w:rsidR="006B2DC2">
        <w:rPr>
          <w:rFonts w:ascii="Times New Roman" w:eastAsia="Calibri" w:hAnsi="Times New Roman" w:cs="Times New Roman"/>
          <w:sz w:val="28"/>
          <w:szCs w:val="28"/>
          <w:lang w:val="uk-UA"/>
        </w:rPr>
        <w:t>дев’ятої</w:t>
      </w:r>
      <w:r w:rsidR="00E12403" w:rsidRPr="006B2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75AD7" w:rsidRPr="006B2DC2">
        <w:rPr>
          <w:rFonts w:ascii="Times New Roman" w:eastAsia="Calibri" w:hAnsi="Times New Roman" w:cs="Times New Roman"/>
          <w:sz w:val="28"/>
          <w:szCs w:val="28"/>
          <w:lang w:val="uk-UA"/>
        </w:rPr>
        <w:t>сесі</w:t>
      </w:r>
      <w:r w:rsidR="006B2DC2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075AD7" w:rsidRPr="006B2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восьмого скликання</w:t>
      </w:r>
    </w:p>
    <w:p w14:paraId="6215A491" w14:textId="77777777" w:rsidR="00075AD7" w:rsidRPr="00132016" w:rsidRDefault="00075AD7" w:rsidP="00075AD7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</w:pPr>
    </w:p>
    <w:p w14:paraId="73574044" w14:textId="44976C32" w:rsidR="00075AD7" w:rsidRPr="00132016" w:rsidRDefault="00075AD7" w:rsidP="00075AD7">
      <w:pP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132016">
        <w:rPr>
          <w:rFonts w:ascii="Times New Roman" w:eastAsia="Calibri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РІШЕННЯ</w:t>
      </w:r>
    </w:p>
    <w:p w14:paraId="754958A0" w14:textId="77777777" w:rsidR="00075AD7" w:rsidRPr="00E12403" w:rsidRDefault="00075AD7" w:rsidP="00075AD7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9D9EFEF" w14:textId="4A38D867" w:rsidR="00075AD7" w:rsidRPr="00132016" w:rsidRDefault="004032E5" w:rsidP="00075AD7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23</w:t>
      </w:r>
      <w:r w:rsidR="00E12403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 xml:space="preserve"> </w:t>
      </w:r>
      <w:r w:rsidR="00075AD7" w:rsidRPr="00132016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вересня 2024 року</w:t>
      </w:r>
      <w:r w:rsidR="00075AD7" w:rsidRPr="00132016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ab/>
        <w:t xml:space="preserve">                                                                                                 №</w:t>
      </w:r>
      <w:r w:rsidR="006B2DC2">
        <w:rPr>
          <w:rFonts w:ascii="Times New Roman" w:eastAsia="Calibri" w:hAnsi="Times New Roman" w:cs="Times New Roman"/>
          <w:bCs/>
          <w:color w:val="000000"/>
          <w:spacing w:val="-12"/>
          <w:sz w:val="28"/>
          <w:szCs w:val="28"/>
          <w:lang w:val="uk-UA"/>
        </w:rPr>
        <w:t>2871</w:t>
      </w:r>
    </w:p>
    <w:p w14:paraId="46CE228E" w14:textId="77777777" w:rsidR="00E12403" w:rsidRPr="00E12403" w:rsidRDefault="00E12403" w:rsidP="00075AD7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CB8FAA4" w14:textId="56D36119" w:rsidR="00075AD7" w:rsidRDefault="00075AD7" w:rsidP="00E12403">
      <w:pPr>
        <w:spacing w:after="0" w:line="240" w:lineRule="auto"/>
        <w:ind w:right="566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1119B5">
        <w:rPr>
          <w:rFonts w:ascii="Times New Roman" w:eastAsia="Calibri" w:hAnsi="Times New Roman" w:cs="Times New Roman"/>
          <w:sz w:val="28"/>
          <w:szCs w:val="28"/>
          <w:lang w:val="uk-UA"/>
        </w:rPr>
        <w:t>введення посади фахівця із супроводу ветеранів війни та демобілізованих осіб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</w:t>
      </w:r>
      <w:r w:rsidR="005C6C10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соціальних служб Хорольської міської ради Лубенського району Полтавської області </w:t>
      </w:r>
    </w:p>
    <w:p w14:paraId="2A7BE2DF" w14:textId="77777777" w:rsidR="00E12403" w:rsidRPr="00132016" w:rsidRDefault="00E12403" w:rsidP="00075AD7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F7455AB" w14:textId="034DD8A1" w:rsidR="00075AD7" w:rsidRPr="001119B5" w:rsidRDefault="00E12403" w:rsidP="00E1240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075AD7"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статтями 26, 60 Закону України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075AD7"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075AD7"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1119B5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02.08.2024 №881 «Деякі питання забезпечення інституту помічника ветерана в системі переходу від військової служби до цивільного життя», </w:t>
      </w:r>
      <w:r w:rsidR="001119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постановою Кабінету Міністрів України </w:t>
      </w:r>
      <w:r w:rsidR="001119B5">
        <w:rPr>
          <w:rFonts w:ascii="Times New Roman" w:hAnsi="Times New Roman" w:cs="Times New Roman"/>
          <w:sz w:val="28"/>
          <w:szCs w:val="28"/>
          <w:lang w:val="uk-UA"/>
        </w:rPr>
        <w:t xml:space="preserve">від 05.07.2024 №779 «Порядок та умови надання у 2024 році субвенції з державного бюджету місцевим бюджетам на забезпечення інституту помічника ветерана в системі переходу від військової служби до цивільного життя та окремі заходи з підтримки осіб, які захищали незалежність, суверенітет та територіальну цілісність України», постановою Кабінету Міністрів України від 02.08.2024 №868 «Деякі питання оплати праці фахівців із супроводу ветеранів війни та демобілізованих осіб», </w:t>
      </w:r>
      <w:r w:rsidR="00075AD7"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розглянувши пропозиції Центру соціальних служб Хорольської міської ради Лубенського району Полтавської області та враховуючи висновки профільної постійної комісії міської ради, міська рада</w:t>
      </w:r>
    </w:p>
    <w:p w14:paraId="5D077722" w14:textId="77777777" w:rsidR="00075AD7" w:rsidRPr="00132016" w:rsidRDefault="00075AD7" w:rsidP="00E12403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2D3C551" w14:textId="1BC64453" w:rsidR="005C6C10" w:rsidRDefault="00075AD7" w:rsidP="00E12403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 w14:paraId="2037E737" w14:textId="77777777" w:rsidR="009A3B05" w:rsidRPr="00132016" w:rsidRDefault="009A3B05" w:rsidP="00E12403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E787F3A" w14:textId="5C7C37CF" w:rsidR="00E12403" w:rsidRDefault="00075AD7" w:rsidP="00E1240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="001119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Ввести </w:t>
      </w:r>
      <w:r w:rsidR="005C6C10">
        <w:rPr>
          <w:rFonts w:ascii="Times New Roman" w:eastAsia="Calibri" w:hAnsi="Times New Roman" w:cs="Times New Roman"/>
          <w:sz w:val="28"/>
          <w:szCs w:val="28"/>
          <w:lang w:val="uk-UA"/>
        </w:rPr>
        <w:t>з 01.1</w:t>
      </w:r>
      <w:r w:rsidR="00CB40F6" w:rsidRPr="00CB40F6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5C6C10">
        <w:rPr>
          <w:rFonts w:ascii="Times New Roman" w:eastAsia="Calibri" w:hAnsi="Times New Roman" w:cs="Times New Roman"/>
          <w:sz w:val="28"/>
          <w:szCs w:val="28"/>
          <w:lang w:val="uk-UA"/>
        </w:rPr>
        <w:t>.2024 року 1 штатну одиницю</w:t>
      </w:r>
      <w:r w:rsidR="001119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фахівця </w:t>
      </w:r>
      <w:r w:rsidR="000C67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із супроводу ветеранів війни та демобілізованих осіб 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Центру соціальних служб Хорольської міської ради Лубенського району Полтавської області</w:t>
      </w:r>
      <w:r w:rsidR="000C67D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7031F25" w14:textId="77777777" w:rsidR="00E12403" w:rsidRPr="00E12403" w:rsidRDefault="00E12403" w:rsidP="00E1240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14:paraId="4042CAD1" w14:textId="2475E2B1" w:rsidR="008C3128" w:rsidRDefault="00075AD7" w:rsidP="00E1240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2. Центр</w:t>
      </w:r>
      <w:r w:rsidR="005C6C10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соціальних служб Хорольської міської ради Лубенського району Полтавської області </w:t>
      </w:r>
      <w:r w:rsidR="005C6C10">
        <w:rPr>
          <w:rFonts w:ascii="Times New Roman" w:eastAsia="Calibri" w:hAnsi="Times New Roman" w:cs="Times New Roman"/>
          <w:sz w:val="28"/>
          <w:szCs w:val="28"/>
          <w:lang w:val="uk-UA"/>
        </w:rPr>
        <w:t>ввести до штатного розпису 1 ставку</w:t>
      </w:r>
      <w:r w:rsidR="008C3128" w:rsidRPr="008C31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C3128">
        <w:rPr>
          <w:rFonts w:ascii="Times New Roman" w:eastAsia="Calibri" w:hAnsi="Times New Roman" w:cs="Times New Roman"/>
          <w:sz w:val="28"/>
          <w:szCs w:val="28"/>
          <w:lang w:val="uk-UA"/>
        </w:rPr>
        <w:t>фахівця із супроводу ветеранів війни та демобілізованих осіб</w:t>
      </w:r>
      <w:r w:rsidR="009A3B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01.1</w:t>
      </w:r>
      <w:r w:rsidR="00685651" w:rsidRPr="00685651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9A3B05">
        <w:rPr>
          <w:rFonts w:ascii="Times New Roman" w:eastAsia="Calibri" w:hAnsi="Times New Roman" w:cs="Times New Roman"/>
          <w:sz w:val="28"/>
          <w:szCs w:val="28"/>
          <w:lang w:val="uk-UA"/>
        </w:rPr>
        <w:t>.2024 року</w:t>
      </w:r>
      <w:r w:rsidR="008C312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1A20AD1D" w14:textId="77777777" w:rsidR="009A3B05" w:rsidRPr="00E12403" w:rsidRDefault="009A3B05" w:rsidP="00E12403">
      <w:pPr>
        <w:widowControl w:val="0"/>
        <w:tabs>
          <w:tab w:val="left" w:pos="1100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14:paraId="70025B16" w14:textId="2C0F022E" w:rsidR="00E12403" w:rsidRDefault="005C6C10" w:rsidP="00E12403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075AD7"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з питань </w:t>
      </w:r>
      <w:r w:rsidR="00075AD7" w:rsidRPr="00132016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</w:t>
      </w:r>
      <w:r w:rsidR="00075AD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75AD7"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FF9D4CD" w14:textId="77777777" w:rsidR="00E12403" w:rsidRDefault="00E12403" w:rsidP="00E12403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2753B6B" w14:textId="667526C6" w:rsidR="00E12403" w:rsidRPr="00E12403" w:rsidRDefault="009A3B05" w:rsidP="00E12403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                                                    </w:t>
      </w:r>
      <w:r w:rsidR="00E124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Сергій ВОЛОШИН</w:t>
      </w:r>
    </w:p>
    <w:sectPr w:rsidR="00E12403" w:rsidRPr="00E12403" w:rsidSect="00E124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567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C6445" w14:textId="77777777" w:rsidR="006C20D2" w:rsidRDefault="006C20D2" w:rsidP="008C3128">
      <w:pPr>
        <w:spacing w:after="0" w:line="240" w:lineRule="auto"/>
      </w:pPr>
      <w:r>
        <w:separator/>
      </w:r>
    </w:p>
  </w:endnote>
  <w:endnote w:type="continuationSeparator" w:id="0">
    <w:p w14:paraId="1091785E" w14:textId="77777777" w:rsidR="006C20D2" w:rsidRDefault="006C20D2" w:rsidP="008C3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9847E" w14:textId="77777777" w:rsidR="008C3128" w:rsidRDefault="008C31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71C64" w14:textId="77777777" w:rsidR="008C3128" w:rsidRDefault="008C31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01E6B" w14:textId="77777777" w:rsidR="008C3128" w:rsidRDefault="008C31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7E759" w14:textId="77777777" w:rsidR="006C20D2" w:rsidRDefault="006C20D2" w:rsidP="008C3128">
      <w:pPr>
        <w:spacing w:after="0" w:line="240" w:lineRule="auto"/>
      </w:pPr>
      <w:r>
        <w:separator/>
      </w:r>
    </w:p>
  </w:footnote>
  <w:footnote w:type="continuationSeparator" w:id="0">
    <w:p w14:paraId="1F21B824" w14:textId="77777777" w:rsidR="006C20D2" w:rsidRDefault="006C20D2" w:rsidP="008C3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5F525" w14:textId="77777777" w:rsidR="008C3128" w:rsidRDefault="008C31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70FB0" w14:textId="77777777" w:rsidR="008C3128" w:rsidRDefault="008C312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1E782" w14:textId="77777777" w:rsidR="008C3128" w:rsidRDefault="008C31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4C5"/>
    <w:rsid w:val="00075AD7"/>
    <w:rsid w:val="000C67D8"/>
    <w:rsid w:val="001119B5"/>
    <w:rsid w:val="00113345"/>
    <w:rsid w:val="001B5072"/>
    <w:rsid w:val="002612C5"/>
    <w:rsid w:val="00281F0B"/>
    <w:rsid w:val="003E6628"/>
    <w:rsid w:val="004032E5"/>
    <w:rsid w:val="00463DCB"/>
    <w:rsid w:val="005C6C10"/>
    <w:rsid w:val="00685651"/>
    <w:rsid w:val="00691205"/>
    <w:rsid w:val="006B2DC2"/>
    <w:rsid w:val="006C0B77"/>
    <w:rsid w:val="006C20D2"/>
    <w:rsid w:val="008242FF"/>
    <w:rsid w:val="00870751"/>
    <w:rsid w:val="008C3128"/>
    <w:rsid w:val="00922C48"/>
    <w:rsid w:val="009A3B05"/>
    <w:rsid w:val="009F0240"/>
    <w:rsid w:val="00B915B7"/>
    <w:rsid w:val="00CB40F6"/>
    <w:rsid w:val="00E12403"/>
    <w:rsid w:val="00EA59DF"/>
    <w:rsid w:val="00EE4070"/>
    <w:rsid w:val="00F12C76"/>
    <w:rsid w:val="00F2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13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1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1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C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B2DC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1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1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C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B2DC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2024-09-02T13:11:00Z</dcterms:created>
  <dcterms:modified xsi:type="dcterms:W3CDTF">2024-09-23T12:51:00Z</dcterms:modified>
</cp:coreProperties>
</file>