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58F9" w:rsidRPr="00261DD1" w:rsidRDefault="00EE58F9" w:rsidP="00EE58F9">
      <w:pPr>
        <w:jc w:val="center"/>
        <w:rPr>
          <w:b/>
          <w:smallCaps/>
          <w:color w:val="000000"/>
          <w:w w:val="200"/>
          <w:sz w:val="8"/>
          <w:szCs w:val="20"/>
        </w:rPr>
      </w:pPr>
      <w:r>
        <w:rPr>
          <w:b/>
          <w:smallCaps/>
          <w:noProof/>
          <w:color w:val="000000"/>
        </w:rPr>
        <w:drawing>
          <wp:inline distT="0" distB="0" distL="0" distR="0">
            <wp:extent cx="432000" cy="612000"/>
            <wp:effectExtent l="0" t="0" r="6350" b="0"/>
            <wp:docPr id="1" name="Рисунок 1" descr="ерб_2 copy"/>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descr="ерб_2 copy"/>
                    <pic:cNvPicPr>
                      <a:picLocks noChangeAspect="1" noChangeArrowheads="1"/>
                    </pic:cNvPicPr>
                  </pic:nvPicPr>
                  <pic:blipFill>
                    <a:blip r:embed="rId7">
                      <a:lum contrast="1800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32000" cy="612000"/>
                    </a:xfrm>
                    <a:prstGeom prst="rect">
                      <a:avLst/>
                    </a:prstGeom>
                    <a:noFill/>
                    <a:ln>
                      <a:noFill/>
                    </a:ln>
                  </pic:spPr>
                </pic:pic>
              </a:graphicData>
            </a:graphic>
          </wp:inline>
        </w:drawing>
      </w:r>
    </w:p>
    <w:p w:rsidR="00EE58F9" w:rsidRPr="00066174" w:rsidRDefault="00EE58F9" w:rsidP="00EE58F9">
      <w:pPr>
        <w:pStyle w:val="rtecenter"/>
        <w:spacing w:before="0" w:beforeAutospacing="0" w:after="0" w:afterAutospacing="0"/>
        <w:jc w:val="center"/>
        <w:rPr>
          <w:sz w:val="28"/>
          <w:szCs w:val="28"/>
        </w:rPr>
      </w:pPr>
      <w:r w:rsidRPr="00066174">
        <w:rPr>
          <w:rStyle w:val="a3"/>
          <w:sz w:val="28"/>
          <w:szCs w:val="28"/>
        </w:rPr>
        <w:t>Х</w:t>
      </w:r>
      <w:r w:rsidRPr="00066174">
        <w:rPr>
          <w:rStyle w:val="a3"/>
          <w:sz w:val="28"/>
          <w:szCs w:val="28"/>
          <w:lang w:val="uk-UA"/>
        </w:rPr>
        <w:t>ОРОЛЬСЬКА</w:t>
      </w:r>
      <w:r w:rsidRPr="00066174">
        <w:rPr>
          <w:rStyle w:val="a3"/>
          <w:sz w:val="28"/>
          <w:szCs w:val="28"/>
        </w:rPr>
        <w:t xml:space="preserve"> МІСЬКА РАДА</w:t>
      </w:r>
    </w:p>
    <w:p w:rsidR="00EE58F9" w:rsidRPr="00066174" w:rsidRDefault="00EE58F9" w:rsidP="00EE58F9">
      <w:pPr>
        <w:pStyle w:val="rtecenter"/>
        <w:jc w:val="center"/>
        <w:rPr>
          <w:sz w:val="28"/>
          <w:szCs w:val="28"/>
        </w:rPr>
      </w:pPr>
      <w:r w:rsidRPr="00066174">
        <w:rPr>
          <w:rStyle w:val="a3"/>
          <w:sz w:val="28"/>
          <w:szCs w:val="28"/>
        </w:rPr>
        <w:t>ВИКОНАВЧИЙ КОМІТЕТ</w:t>
      </w:r>
      <w:r w:rsidRPr="00066174">
        <w:rPr>
          <w:b/>
          <w:bCs/>
          <w:sz w:val="28"/>
          <w:szCs w:val="28"/>
        </w:rPr>
        <w:br/>
      </w:r>
      <w:r w:rsidRPr="00066174">
        <w:rPr>
          <w:rStyle w:val="a3"/>
          <w:sz w:val="28"/>
          <w:szCs w:val="28"/>
        </w:rPr>
        <w:t> </w:t>
      </w:r>
      <w:r w:rsidRPr="00066174">
        <w:rPr>
          <w:b/>
          <w:bCs/>
          <w:sz w:val="28"/>
          <w:szCs w:val="28"/>
        </w:rPr>
        <w:br/>
      </w:r>
      <w:r w:rsidRPr="00066174">
        <w:rPr>
          <w:rStyle w:val="a3"/>
          <w:sz w:val="28"/>
          <w:szCs w:val="28"/>
        </w:rPr>
        <w:t>РІШЕННЯ</w:t>
      </w:r>
    </w:p>
    <w:p w:rsidR="00EE58F9" w:rsidRDefault="00EE58F9" w:rsidP="00EE58F9">
      <w:pPr>
        <w:pStyle w:val="rtecenter"/>
        <w:rPr>
          <w:b/>
          <w:bCs/>
          <w:sz w:val="28"/>
          <w:szCs w:val="28"/>
        </w:rPr>
      </w:pPr>
    </w:p>
    <w:p w:rsidR="00EE58F9" w:rsidRPr="006C66C2" w:rsidRDefault="0011003C" w:rsidP="00EE58F9">
      <w:pPr>
        <w:pStyle w:val="rtecenter"/>
        <w:rPr>
          <w:b/>
          <w:bCs/>
          <w:sz w:val="28"/>
          <w:szCs w:val="28"/>
          <w:lang w:val="uk-UA"/>
        </w:rPr>
      </w:pPr>
      <w:r>
        <w:rPr>
          <w:rStyle w:val="a3"/>
          <w:sz w:val="28"/>
          <w:szCs w:val="28"/>
          <w:lang w:val="uk-UA"/>
        </w:rPr>
        <w:t>1</w:t>
      </w:r>
      <w:r w:rsidR="003804F4">
        <w:rPr>
          <w:rStyle w:val="a3"/>
          <w:sz w:val="28"/>
          <w:szCs w:val="28"/>
          <w:lang w:val="uk-UA"/>
        </w:rPr>
        <w:t>7</w:t>
      </w:r>
      <w:r w:rsidR="00EE58F9">
        <w:rPr>
          <w:rStyle w:val="a3"/>
          <w:sz w:val="28"/>
          <w:szCs w:val="28"/>
          <w:lang w:val="uk-UA"/>
        </w:rPr>
        <w:t>.0</w:t>
      </w:r>
      <w:r w:rsidR="003804F4">
        <w:rPr>
          <w:rStyle w:val="a3"/>
          <w:sz w:val="28"/>
          <w:szCs w:val="28"/>
          <w:lang w:val="uk-UA"/>
        </w:rPr>
        <w:t>6</w:t>
      </w:r>
      <w:r w:rsidR="00EE58F9" w:rsidRPr="00066174">
        <w:rPr>
          <w:rStyle w:val="a3"/>
          <w:sz w:val="28"/>
          <w:szCs w:val="28"/>
          <w:lang w:val="uk-UA"/>
        </w:rPr>
        <w:t>.</w:t>
      </w:r>
      <w:r w:rsidR="00EE58F9">
        <w:rPr>
          <w:rStyle w:val="a3"/>
          <w:sz w:val="28"/>
          <w:szCs w:val="28"/>
        </w:rPr>
        <w:t>2016</w:t>
      </w:r>
      <w:r w:rsidR="00EE58F9">
        <w:rPr>
          <w:rStyle w:val="a3"/>
          <w:sz w:val="28"/>
          <w:szCs w:val="28"/>
          <w:lang w:val="uk-UA"/>
        </w:rPr>
        <w:t xml:space="preserve">р.                                                                            </w:t>
      </w:r>
      <w:r w:rsidR="0083056A" w:rsidRPr="0064046B">
        <w:rPr>
          <w:rStyle w:val="a3"/>
          <w:sz w:val="28"/>
          <w:szCs w:val="28"/>
        </w:rPr>
        <w:t xml:space="preserve">                              </w:t>
      </w:r>
      <w:r w:rsidR="00EE58F9" w:rsidRPr="004B56EC">
        <w:rPr>
          <w:rStyle w:val="a3"/>
          <w:sz w:val="28"/>
          <w:szCs w:val="28"/>
          <w:lang w:val="uk-UA"/>
        </w:rPr>
        <w:t>№</w:t>
      </w:r>
      <w:r w:rsidR="00FE51DF">
        <w:rPr>
          <w:rStyle w:val="a3"/>
          <w:sz w:val="28"/>
          <w:szCs w:val="28"/>
          <w:lang w:val="uk-UA"/>
        </w:rPr>
        <w:t>142</w:t>
      </w:r>
    </w:p>
    <w:p w:rsidR="00EE58F9" w:rsidRPr="00363C04" w:rsidRDefault="00EE58F9" w:rsidP="00EE58F9">
      <w:pPr>
        <w:rPr>
          <w:sz w:val="28"/>
          <w:szCs w:val="28"/>
          <w:lang w:val="uk-UA"/>
        </w:rPr>
      </w:pPr>
    </w:p>
    <w:p w:rsidR="00EE58F9" w:rsidRPr="006F28F0" w:rsidRDefault="00EE58F9" w:rsidP="003804F4">
      <w:pPr>
        <w:tabs>
          <w:tab w:val="left" w:pos="3969"/>
        </w:tabs>
        <w:ind w:right="5669"/>
        <w:jc w:val="both"/>
        <w:outlineLvl w:val="0"/>
        <w:rPr>
          <w:b/>
          <w:sz w:val="28"/>
          <w:szCs w:val="28"/>
          <w:lang w:val="uk-UA"/>
        </w:rPr>
      </w:pPr>
      <w:r w:rsidRPr="006F28F0">
        <w:rPr>
          <w:b/>
          <w:sz w:val="28"/>
          <w:szCs w:val="28"/>
          <w:lang w:val="uk-UA"/>
        </w:rPr>
        <w:t xml:space="preserve">Про </w:t>
      </w:r>
      <w:r w:rsidR="003804F4">
        <w:rPr>
          <w:b/>
          <w:sz w:val="28"/>
          <w:szCs w:val="28"/>
          <w:lang w:val="uk-UA"/>
        </w:rPr>
        <w:t xml:space="preserve">роботу відділу містобудування, архітектури та земельних відносин за 2016 рік (станом на </w:t>
      </w:r>
      <w:r w:rsidR="00331FE6">
        <w:rPr>
          <w:b/>
          <w:sz w:val="28"/>
          <w:szCs w:val="28"/>
          <w:lang w:val="uk-UA"/>
        </w:rPr>
        <w:t>0</w:t>
      </w:r>
      <w:r w:rsidR="003804F4">
        <w:rPr>
          <w:b/>
          <w:sz w:val="28"/>
          <w:szCs w:val="28"/>
          <w:lang w:val="uk-UA"/>
        </w:rPr>
        <w:t>1.06.2016 р.)</w:t>
      </w:r>
    </w:p>
    <w:p w:rsidR="00EE58F9" w:rsidRDefault="00EE58F9" w:rsidP="00EE58F9">
      <w:pPr>
        <w:rPr>
          <w:sz w:val="28"/>
          <w:szCs w:val="28"/>
          <w:lang w:val="uk-UA"/>
        </w:rPr>
      </w:pPr>
    </w:p>
    <w:p w:rsidR="00EE58F9" w:rsidRPr="00E91A66" w:rsidRDefault="00FA5411" w:rsidP="00EE58F9">
      <w:pPr>
        <w:ind w:right="-1" w:firstLine="708"/>
        <w:jc w:val="both"/>
        <w:rPr>
          <w:b/>
          <w:sz w:val="28"/>
          <w:szCs w:val="28"/>
          <w:lang w:val="uk-UA"/>
        </w:rPr>
      </w:pPr>
      <w:r>
        <w:rPr>
          <w:sz w:val="28"/>
          <w:szCs w:val="28"/>
          <w:lang w:val="uk-UA"/>
        </w:rPr>
        <w:t>Заслухавши інформацію про роботу відділу містобудування, архітектури та земельних відноси</w:t>
      </w:r>
      <w:r w:rsidR="00A02226">
        <w:rPr>
          <w:sz w:val="28"/>
          <w:szCs w:val="28"/>
          <w:lang w:val="uk-UA"/>
        </w:rPr>
        <w:t>н по збільшенню надходжень до бю</w:t>
      </w:r>
      <w:r>
        <w:rPr>
          <w:sz w:val="28"/>
          <w:szCs w:val="28"/>
          <w:lang w:val="uk-UA"/>
        </w:rPr>
        <w:t>джету від оренди земельних ділянок</w:t>
      </w:r>
      <w:r w:rsidR="00A02226">
        <w:rPr>
          <w:sz w:val="28"/>
          <w:szCs w:val="28"/>
          <w:lang w:val="uk-UA"/>
        </w:rPr>
        <w:t xml:space="preserve"> та податку на землю та по питанню надання громадянам та іншим заявникам земельних ділянок під житлову та комерційну забудову, керуючись </w:t>
      </w:r>
      <w:r w:rsidR="007C0FA1">
        <w:rPr>
          <w:sz w:val="28"/>
          <w:szCs w:val="28"/>
          <w:lang w:val="uk-UA"/>
        </w:rPr>
        <w:t xml:space="preserve">Земельним кодексом України, розділом </w:t>
      </w:r>
      <w:r w:rsidR="007C0FA1">
        <w:rPr>
          <w:sz w:val="28"/>
          <w:szCs w:val="28"/>
          <w:lang w:val="en-US"/>
        </w:rPr>
        <w:t>XII</w:t>
      </w:r>
      <w:r w:rsidR="007C0FA1">
        <w:rPr>
          <w:sz w:val="28"/>
          <w:szCs w:val="28"/>
          <w:lang w:val="uk-UA"/>
        </w:rPr>
        <w:t xml:space="preserve">«Податок на майно» Податкового кодексу України, </w:t>
      </w:r>
      <w:r w:rsidR="00A02226">
        <w:rPr>
          <w:sz w:val="28"/>
          <w:szCs w:val="28"/>
          <w:lang w:val="uk-UA"/>
        </w:rPr>
        <w:t>п.п.4 п.1 ст. 33 Закону України «Про місцеве самоврядування в Україні</w:t>
      </w:r>
      <w:r w:rsidR="00EA74DA">
        <w:rPr>
          <w:sz w:val="28"/>
          <w:szCs w:val="28"/>
          <w:lang w:val="uk-UA"/>
        </w:rPr>
        <w:t>»</w:t>
      </w:r>
      <w:r w:rsidR="00E91A66">
        <w:rPr>
          <w:sz w:val="28"/>
          <w:szCs w:val="28"/>
          <w:lang w:val="uk-UA"/>
        </w:rPr>
        <w:t xml:space="preserve">, </w:t>
      </w:r>
    </w:p>
    <w:p w:rsidR="00EE58F9" w:rsidRDefault="00EE58F9" w:rsidP="00EE58F9">
      <w:pPr>
        <w:ind w:right="-284" w:firstLine="709"/>
        <w:jc w:val="both"/>
        <w:rPr>
          <w:b/>
          <w:sz w:val="28"/>
          <w:szCs w:val="28"/>
          <w:lang w:val="uk-UA"/>
        </w:rPr>
      </w:pPr>
    </w:p>
    <w:p w:rsidR="00EE58F9" w:rsidRDefault="00EE58F9" w:rsidP="00EE58F9">
      <w:pPr>
        <w:ind w:right="-284" w:firstLine="709"/>
        <w:jc w:val="both"/>
        <w:rPr>
          <w:b/>
          <w:sz w:val="28"/>
          <w:szCs w:val="28"/>
          <w:lang w:val="uk-UA"/>
        </w:rPr>
      </w:pPr>
      <w:r w:rsidRPr="004B56EC">
        <w:rPr>
          <w:b/>
          <w:sz w:val="28"/>
          <w:szCs w:val="28"/>
          <w:lang w:val="uk-UA"/>
        </w:rPr>
        <w:t>виконавчий комітет міської ради вирішив:</w:t>
      </w:r>
    </w:p>
    <w:p w:rsidR="00EE58F9" w:rsidRDefault="00EE58F9" w:rsidP="00EE58F9">
      <w:pPr>
        <w:ind w:firstLine="708"/>
        <w:jc w:val="both"/>
        <w:outlineLvl w:val="0"/>
        <w:rPr>
          <w:b/>
          <w:sz w:val="28"/>
          <w:szCs w:val="28"/>
          <w:lang w:val="uk-UA"/>
        </w:rPr>
      </w:pPr>
    </w:p>
    <w:p w:rsidR="00EE58F9" w:rsidRDefault="00331FE6" w:rsidP="00331FE6">
      <w:pPr>
        <w:ind w:firstLine="708"/>
        <w:jc w:val="both"/>
        <w:outlineLvl w:val="0"/>
        <w:rPr>
          <w:sz w:val="28"/>
          <w:szCs w:val="28"/>
          <w:lang w:val="uk-UA"/>
        </w:rPr>
      </w:pPr>
      <w:r>
        <w:rPr>
          <w:b/>
          <w:sz w:val="28"/>
          <w:szCs w:val="28"/>
          <w:lang w:val="uk-UA"/>
        </w:rPr>
        <w:t>1.</w:t>
      </w:r>
      <w:r>
        <w:rPr>
          <w:sz w:val="28"/>
          <w:szCs w:val="28"/>
          <w:lang w:val="uk-UA"/>
        </w:rPr>
        <w:t>Інформацію про роботу відділу містобудування, архітектури та земельних відносин по збільшенню надходжень до бюджету від оренди земельних ділянок та податку на землю та по питанню надання громадянам та іншим заявникам земельних ділянок під житлову та комерційну забудову за 2016 рік (станом на 01.06.2016 р.)</w:t>
      </w:r>
      <w:r w:rsidR="00EA74DA">
        <w:rPr>
          <w:sz w:val="28"/>
          <w:szCs w:val="28"/>
          <w:lang w:val="uk-UA"/>
        </w:rPr>
        <w:t xml:space="preserve"> прийняти до відома.</w:t>
      </w:r>
    </w:p>
    <w:p w:rsidR="0074572C" w:rsidRDefault="00331FE6" w:rsidP="00331FE6">
      <w:pPr>
        <w:ind w:firstLine="708"/>
        <w:jc w:val="both"/>
        <w:outlineLvl w:val="0"/>
        <w:rPr>
          <w:sz w:val="28"/>
          <w:szCs w:val="28"/>
          <w:lang w:val="uk-UA"/>
        </w:rPr>
      </w:pPr>
      <w:r w:rsidRPr="00331FE6">
        <w:rPr>
          <w:b/>
          <w:sz w:val="28"/>
          <w:szCs w:val="28"/>
          <w:lang w:val="uk-UA"/>
        </w:rPr>
        <w:t>2.</w:t>
      </w:r>
      <w:r>
        <w:rPr>
          <w:sz w:val="28"/>
          <w:szCs w:val="28"/>
          <w:lang w:val="uk-UA"/>
        </w:rPr>
        <w:t xml:space="preserve">Відділу містобудування, архітектури та земельних відносин </w:t>
      </w:r>
      <w:r w:rsidR="00EA74DA">
        <w:rPr>
          <w:sz w:val="28"/>
          <w:szCs w:val="28"/>
          <w:lang w:val="uk-UA"/>
        </w:rPr>
        <w:t>проводити</w:t>
      </w:r>
      <w:r>
        <w:rPr>
          <w:sz w:val="28"/>
          <w:szCs w:val="28"/>
          <w:lang w:val="uk-UA"/>
        </w:rPr>
        <w:t xml:space="preserve"> роботу</w:t>
      </w:r>
      <w:r w:rsidR="000D5247">
        <w:rPr>
          <w:sz w:val="28"/>
          <w:szCs w:val="28"/>
          <w:lang w:val="uk-UA"/>
        </w:rPr>
        <w:t xml:space="preserve"> по самоврядному контролю</w:t>
      </w:r>
      <w:r w:rsidR="0064046B" w:rsidRPr="0064046B">
        <w:rPr>
          <w:sz w:val="28"/>
          <w:szCs w:val="28"/>
        </w:rPr>
        <w:t xml:space="preserve"> </w:t>
      </w:r>
      <w:r w:rsidR="0074572C">
        <w:rPr>
          <w:sz w:val="28"/>
          <w:szCs w:val="28"/>
          <w:lang w:val="uk-UA"/>
        </w:rPr>
        <w:t>за охороною та використання земель на території міста.</w:t>
      </w:r>
    </w:p>
    <w:p w:rsidR="0074572C" w:rsidRDefault="0074572C" w:rsidP="00331FE6">
      <w:pPr>
        <w:ind w:firstLine="708"/>
        <w:jc w:val="both"/>
        <w:outlineLvl w:val="0"/>
        <w:rPr>
          <w:sz w:val="28"/>
          <w:szCs w:val="28"/>
          <w:lang w:val="uk-UA"/>
        </w:rPr>
      </w:pPr>
      <w:r w:rsidRPr="0074572C">
        <w:rPr>
          <w:b/>
          <w:sz w:val="28"/>
          <w:szCs w:val="28"/>
          <w:lang w:val="uk-UA"/>
        </w:rPr>
        <w:t>3.</w:t>
      </w:r>
      <w:r>
        <w:rPr>
          <w:sz w:val="28"/>
          <w:szCs w:val="28"/>
          <w:lang w:val="uk-UA"/>
        </w:rPr>
        <w:t>Відділу правової роботи та кадрових питань (начальник Бибик В.В.) до 01.09.2016 року подати позовні заяви до суду щодо стягнення збитків, заподіяних внаслідок порушення вимог земельного законодавства.</w:t>
      </w:r>
    </w:p>
    <w:p w:rsidR="00331FE6" w:rsidRPr="0074572C" w:rsidRDefault="0074572C" w:rsidP="00331FE6">
      <w:pPr>
        <w:ind w:firstLine="708"/>
        <w:jc w:val="both"/>
        <w:outlineLvl w:val="0"/>
        <w:rPr>
          <w:b/>
          <w:sz w:val="28"/>
          <w:szCs w:val="28"/>
          <w:lang w:val="uk-UA"/>
        </w:rPr>
      </w:pPr>
      <w:r w:rsidRPr="0074572C">
        <w:rPr>
          <w:b/>
          <w:sz w:val="28"/>
          <w:szCs w:val="28"/>
          <w:lang w:val="uk-UA"/>
        </w:rPr>
        <w:t>4.</w:t>
      </w:r>
      <w:r>
        <w:rPr>
          <w:sz w:val="28"/>
          <w:szCs w:val="28"/>
          <w:lang w:val="uk-UA"/>
        </w:rPr>
        <w:t>Контроль за виконанням рішенням покласти на постійну комісію з питань землекористування, екології, комунальної власності, житлово-комунального господарства та благоустрою міста.</w:t>
      </w:r>
    </w:p>
    <w:p w:rsidR="00EE58F9" w:rsidRDefault="00EE58F9" w:rsidP="00EE58F9">
      <w:pPr>
        <w:ind w:firstLine="708"/>
        <w:jc w:val="both"/>
        <w:outlineLvl w:val="0"/>
        <w:rPr>
          <w:b/>
          <w:sz w:val="28"/>
          <w:szCs w:val="28"/>
          <w:lang w:val="uk-UA"/>
        </w:rPr>
      </w:pPr>
    </w:p>
    <w:p w:rsidR="00EE58F9" w:rsidRDefault="00EE58F9" w:rsidP="00EE58F9">
      <w:pPr>
        <w:ind w:firstLine="708"/>
        <w:jc w:val="both"/>
        <w:outlineLvl w:val="0"/>
        <w:rPr>
          <w:b/>
          <w:sz w:val="28"/>
          <w:szCs w:val="28"/>
          <w:lang w:val="uk-UA"/>
        </w:rPr>
      </w:pPr>
    </w:p>
    <w:p w:rsidR="00442D85" w:rsidRDefault="00442D85" w:rsidP="00EE58F9">
      <w:pPr>
        <w:ind w:firstLine="708"/>
        <w:jc w:val="both"/>
        <w:outlineLvl w:val="0"/>
        <w:rPr>
          <w:b/>
          <w:sz w:val="28"/>
          <w:szCs w:val="28"/>
          <w:lang w:val="uk-UA"/>
        </w:rPr>
      </w:pPr>
    </w:p>
    <w:p w:rsidR="00EE58F9" w:rsidRPr="00937726" w:rsidRDefault="00EE58F9" w:rsidP="00EE58F9">
      <w:pPr>
        <w:ind w:firstLine="708"/>
        <w:jc w:val="both"/>
        <w:rPr>
          <w:sz w:val="28"/>
          <w:szCs w:val="28"/>
          <w:lang w:val="uk-UA"/>
        </w:rPr>
      </w:pPr>
      <w:r>
        <w:rPr>
          <w:sz w:val="28"/>
          <w:szCs w:val="28"/>
          <w:lang w:val="uk-UA"/>
        </w:rPr>
        <w:t>Міський голова                                                                           С.М.Волошин</w:t>
      </w:r>
    </w:p>
    <w:p w:rsidR="00E948B3" w:rsidRDefault="00E948B3"/>
    <w:p w:rsidR="00A82392" w:rsidRDefault="00A82392" w:rsidP="00A82392">
      <w:pPr>
        <w:jc w:val="center"/>
        <w:rPr>
          <w:rFonts w:eastAsiaTheme="minorHAnsi"/>
          <w:b/>
          <w:sz w:val="32"/>
          <w:szCs w:val="32"/>
          <w:lang w:val="uk-UA" w:eastAsia="en-US"/>
        </w:rPr>
        <w:sectPr w:rsidR="00A82392" w:rsidSect="00447B83">
          <w:pgSz w:w="11906" w:h="16838"/>
          <w:pgMar w:top="284" w:right="567" w:bottom="1134" w:left="1701" w:header="709" w:footer="709" w:gutter="0"/>
          <w:cols w:space="708"/>
          <w:docGrid w:linePitch="360"/>
        </w:sectPr>
      </w:pPr>
    </w:p>
    <w:p w:rsidR="00A82392" w:rsidRPr="0083056A" w:rsidRDefault="00A82392" w:rsidP="0083056A">
      <w:pPr>
        <w:spacing w:line="240" w:lineRule="atLeast"/>
        <w:ind w:left="6237"/>
        <w:outlineLvl w:val="1"/>
        <w:rPr>
          <w:bCs/>
          <w:lang w:val="uk-UA"/>
        </w:rPr>
      </w:pPr>
      <w:r w:rsidRPr="0083056A">
        <w:rPr>
          <w:bCs/>
          <w:lang w:val="uk-UA"/>
        </w:rPr>
        <w:lastRenderedPageBreak/>
        <w:t>Додаток до рішення</w:t>
      </w:r>
    </w:p>
    <w:p w:rsidR="00A82392" w:rsidRPr="0083056A" w:rsidRDefault="00104016" w:rsidP="0083056A">
      <w:pPr>
        <w:spacing w:line="240" w:lineRule="atLeast"/>
        <w:ind w:left="6237"/>
        <w:outlineLvl w:val="1"/>
        <w:rPr>
          <w:bCs/>
          <w:lang w:val="uk-UA"/>
        </w:rPr>
      </w:pPr>
      <w:r w:rsidRPr="0083056A">
        <w:rPr>
          <w:bCs/>
          <w:lang w:val="uk-UA"/>
        </w:rPr>
        <w:t>виконавчого комітету</w:t>
      </w:r>
    </w:p>
    <w:p w:rsidR="00A82392" w:rsidRPr="0083056A" w:rsidRDefault="006C0AB3" w:rsidP="0083056A">
      <w:pPr>
        <w:spacing w:line="240" w:lineRule="atLeast"/>
        <w:ind w:left="6237"/>
        <w:outlineLvl w:val="1"/>
        <w:rPr>
          <w:bCs/>
          <w:lang w:val="uk-UA"/>
        </w:rPr>
      </w:pPr>
      <w:r w:rsidRPr="0083056A">
        <w:rPr>
          <w:bCs/>
          <w:lang w:val="uk-UA"/>
        </w:rPr>
        <w:t>від 17.06</w:t>
      </w:r>
      <w:r w:rsidR="00A82392" w:rsidRPr="0083056A">
        <w:rPr>
          <w:bCs/>
          <w:lang w:val="uk-UA"/>
        </w:rPr>
        <w:t>.2016 р. №</w:t>
      </w:r>
      <w:r w:rsidRPr="0083056A">
        <w:rPr>
          <w:bCs/>
          <w:lang w:val="uk-UA"/>
        </w:rPr>
        <w:t>142</w:t>
      </w:r>
    </w:p>
    <w:p w:rsidR="00A82392" w:rsidRDefault="00A82392" w:rsidP="00A82392">
      <w:pPr>
        <w:jc w:val="center"/>
        <w:rPr>
          <w:rFonts w:eastAsiaTheme="minorHAnsi"/>
          <w:b/>
          <w:sz w:val="32"/>
          <w:szCs w:val="32"/>
          <w:lang w:val="uk-UA" w:eastAsia="en-US"/>
        </w:rPr>
      </w:pPr>
    </w:p>
    <w:p w:rsidR="00A82392" w:rsidRDefault="00A82392" w:rsidP="00A82392">
      <w:pPr>
        <w:jc w:val="center"/>
        <w:rPr>
          <w:rFonts w:eastAsiaTheme="minorHAnsi"/>
          <w:b/>
          <w:sz w:val="32"/>
          <w:szCs w:val="32"/>
          <w:lang w:val="uk-UA" w:eastAsia="en-US"/>
        </w:rPr>
      </w:pPr>
    </w:p>
    <w:p w:rsidR="00A82392" w:rsidRPr="00A82392" w:rsidRDefault="00A82392" w:rsidP="00A82392">
      <w:pPr>
        <w:jc w:val="center"/>
        <w:rPr>
          <w:rFonts w:eastAsiaTheme="minorHAnsi"/>
          <w:b/>
          <w:sz w:val="32"/>
          <w:szCs w:val="32"/>
          <w:lang w:val="uk-UA" w:eastAsia="en-US"/>
        </w:rPr>
      </w:pPr>
      <w:r w:rsidRPr="00A82392">
        <w:rPr>
          <w:rFonts w:eastAsiaTheme="minorHAnsi"/>
          <w:b/>
          <w:sz w:val="32"/>
          <w:szCs w:val="32"/>
          <w:lang w:val="uk-UA" w:eastAsia="en-US"/>
        </w:rPr>
        <w:t xml:space="preserve">Інформація </w:t>
      </w:r>
    </w:p>
    <w:p w:rsidR="00A82392" w:rsidRPr="00A82392" w:rsidRDefault="00A82392" w:rsidP="00A82392">
      <w:pPr>
        <w:jc w:val="center"/>
        <w:rPr>
          <w:rFonts w:eastAsiaTheme="minorHAnsi"/>
          <w:b/>
          <w:sz w:val="32"/>
          <w:szCs w:val="32"/>
          <w:lang w:val="uk-UA" w:eastAsia="en-US"/>
        </w:rPr>
      </w:pPr>
      <w:r w:rsidRPr="00A82392">
        <w:rPr>
          <w:rFonts w:eastAsiaTheme="minorHAnsi"/>
          <w:b/>
          <w:sz w:val="32"/>
          <w:szCs w:val="32"/>
          <w:lang w:val="uk-UA" w:eastAsia="en-US"/>
        </w:rPr>
        <w:t>про роботу відділу містобудування, архітектури та земельних відносин по збільшенню надходжень до бюджету від о</w:t>
      </w:r>
      <w:bookmarkStart w:id="0" w:name="_GoBack"/>
      <w:bookmarkEnd w:id="0"/>
      <w:r w:rsidRPr="00A82392">
        <w:rPr>
          <w:rFonts w:eastAsiaTheme="minorHAnsi"/>
          <w:b/>
          <w:sz w:val="32"/>
          <w:szCs w:val="32"/>
          <w:lang w:val="uk-UA" w:eastAsia="en-US"/>
        </w:rPr>
        <w:t xml:space="preserve">ренди земельних ділянок та податку на землю та по питанню надання громадянам та іншим заявникам земельних ділянок під житлову та комерційну забудову за 2016 рік </w:t>
      </w:r>
    </w:p>
    <w:p w:rsidR="00A82392" w:rsidRPr="00A82392" w:rsidRDefault="00A82392" w:rsidP="00A82392">
      <w:pPr>
        <w:jc w:val="center"/>
        <w:rPr>
          <w:rFonts w:eastAsiaTheme="minorHAnsi"/>
          <w:b/>
          <w:sz w:val="32"/>
          <w:szCs w:val="32"/>
          <w:lang w:val="uk-UA" w:eastAsia="en-US"/>
        </w:rPr>
      </w:pPr>
      <w:r w:rsidRPr="00A82392">
        <w:rPr>
          <w:rFonts w:eastAsiaTheme="minorHAnsi"/>
          <w:b/>
          <w:sz w:val="32"/>
          <w:szCs w:val="32"/>
          <w:lang w:val="uk-UA" w:eastAsia="en-US"/>
        </w:rPr>
        <w:t>(станом на 01.06.2016 р.)</w:t>
      </w:r>
    </w:p>
    <w:p w:rsidR="00A82392" w:rsidRPr="00A82392" w:rsidRDefault="0083056A" w:rsidP="00A82392">
      <w:pPr>
        <w:ind w:firstLine="708"/>
        <w:jc w:val="both"/>
        <w:rPr>
          <w:rFonts w:eastAsiaTheme="minorHAnsi"/>
          <w:sz w:val="28"/>
          <w:szCs w:val="28"/>
          <w:lang w:val="uk-UA" w:eastAsia="en-US"/>
        </w:rPr>
      </w:pPr>
      <w:r>
        <w:rPr>
          <w:rFonts w:eastAsiaTheme="minorHAnsi"/>
          <w:sz w:val="28"/>
          <w:szCs w:val="28"/>
          <w:lang w:val="uk-UA" w:eastAsia="en-US"/>
        </w:rPr>
        <w:t>1.</w:t>
      </w:r>
      <w:r w:rsidR="00A82392" w:rsidRPr="00A82392">
        <w:rPr>
          <w:rFonts w:eastAsiaTheme="minorHAnsi"/>
          <w:sz w:val="28"/>
          <w:szCs w:val="28"/>
          <w:lang w:val="uk-UA" w:eastAsia="en-US"/>
        </w:rPr>
        <w:t>Щодо збільшення надходжень до бюджету від оренди земельних ділянок та податку на землю:</w:t>
      </w:r>
    </w:p>
    <w:p w:rsidR="00A82392" w:rsidRPr="0083056A" w:rsidRDefault="00A82392" w:rsidP="00A82392">
      <w:pPr>
        <w:ind w:firstLine="708"/>
        <w:jc w:val="both"/>
        <w:rPr>
          <w:rFonts w:eastAsiaTheme="minorHAnsi"/>
          <w:color w:val="000000"/>
          <w:sz w:val="28"/>
          <w:szCs w:val="28"/>
          <w:shd w:val="clear" w:color="auto" w:fill="FFFFFF"/>
          <w:lang w:val="uk-UA" w:eastAsia="en-US"/>
        </w:rPr>
      </w:pPr>
      <w:r w:rsidRPr="00A82392">
        <w:rPr>
          <w:rFonts w:eastAsiaTheme="minorHAnsi"/>
          <w:sz w:val="28"/>
          <w:szCs w:val="28"/>
          <w:lang w:val="uk-UA" w:eastAsia="en-US"/>
        </w:rPr>
        <w:t xml:space="preserve">Відповідно до статті 206 Земельного кодексу </w:t>
      </w:r>
      <w:r w:rsidRPr="0083056A">
        <w:rPr>
          <w:rFonts w:eastAsiaTheme="minorHAnsi"/>
          <w:sz w:val="28"/>
          <w:szCs w:val="28"/>
          <w:lang w:val="uk-UA" w:eastAsia="en-US"/>
        </w:rPr>
        <w:t xml:space="preserve">України </w:t>
      </w:r>
      <w:r w:rsidRPr="0083056A">
        <w:rPr>
          <w:rFonts w:eastAsiaTheme="minorHAnsi"/>
          <w:color w:val="000000"/>
          <w:sz w:val="28"/>
          <w:szCs w:val="28"/>
          <w:shd w:val="clear" w:color="auto" w:fill="FFFFFF"/>
          <w:lang w:val="uk-UA" w:eastAsia="en-US"/>
        </w:rPr>
        <w:t>використання</w:t>
      </w:r>
      <w:r w:rsidR="0083056A" w:rsidRPr="0083056A">
        <w:rPr>
          <w:rFonts w:eastAsiaTheme="minorHAnsi"/>
          <w:color w:val="000000"/>
          <w:sz w:val="28"/>
          <w:szCs w:val="28"/>
          <w:shd w:val="clear" w:color="auto" w:fill="FFFFFF"/>
          <w:lang w:val="uk-UA" w:eastAsia="en-US"/>
        </w:rPr>
        <w:t xml:space="preserve"> </w:t>
      </w:r>
      <w:r w:rsidRPr="0083056A">
        <w:rPr>
          <w:rFonts w:eastAsiaTheme="minorHAnsi"/>
          <w:color w:val="000000"/>
          <w:sz w:val="28"/>
          <w:szCs w:val="28"/>
          <w:shd w:val="clear" w:color="auto" w:fill="FFFFFF"/>
          <w:lang w:val="uk-UA" w:eastAsia="en-US"/>
        </w:rPr>
        <w:t>землі в Україні є платним,об'єктом плати за землю є земельна</w:t>
      </w:r>
      <w:r w:rsidR="0083056A" w:rsidRPr="0083056A">
        <w:rPr>
          <w:rFonts w:eastAsiaTheme="minorHAnsi"/>
          <w:color w:val="000000"/>
          <w:sz w:val="28"/>
          <w:szCs w:val="28"/>
          <w:shd w:val="clear" w:color="auto" w:fill="FFFFFF"/>
          <w:lang w:val="uk-UA" w:eastAsia="en-US"/>
        </w:rPr>
        <w:t xml:space="preserve"> </w:t>
      </w:r>
      <w:r w:rsidRPr="0083056A">
        <w:rPr>
          <w:rFonts w:eastAsiaTheme="minorHAnsi"/>
          <w:color w:val="000000"/>
          <w:sz w:val="28"/>
          <w:szCs w:val="28"/>
          <w:shd w:val="clear" w:color="auto" w:fill="FFFFFF"/>
          <w:lang w:val="uk-UA" w:eastAsia="en-US"/>
        </w:rPr>
        <w:t>ділянка.</w:t>
      </w:r>
    </w:p>
    <w:p w:rsidR="00A82392" w:rsidRPr="00A82392" w:rsidRDefault="00A82392" w:rsidP="00A82392">
      <w:pPr>
        <w:ind w:firstLine="708"/>
        <w:jc w:val="both"/>
        <w:rPr>
          <w:rFonts w:eastAsiaTheme="minorHAnsi"/>
          <w:color w:val="000000"/>
          <w:sz w:val="28"/>
          <w:szCs w:val="28"/>
          <w:shd w:val="clear" w:color="auto" w:fill="FFFFFF"/>
          <w:lang w:val="uk-UA" w:eastAsia="en-US"/>
        </w:rPr>
      </w:pPr>
      <w:r w:rsidRPr="00A82392">
        <w:rPr>
          <w:rFonts w:eastAsiaTheme="minorHAnsi"/>
          <w:color w:val="000000"/>
          <w:sz w:val="28"/>
          <w:szCs w:val="28"/>
          <w:shd w:val="clear" w:color="auto" w:fill="FFFFFF"/>
          <w:lang w:val="uk-UA" w:eastAsia="en-US"/>
        </w:rPr>
        <w:t>Земельний податок є обов’язковим платежем, який нараховуєть</w:t>
      </w:r>
      <w:r w:rsidR="008B3FF6">
        <w:rPr>
          <w:rFonts w:eastAsiaTheme="minorHAnsi"/>
          <w:color w:val="000000"/>
          <w:sz w:val="28"/>
          <w:szCs w:val="28"/>
          <w:shd w:val="clear" w:color="auto" w:fill="FFFFFF"/>
          <w:lang w:val="en-US" w:eastAsia="en-US"/>
        </w:rPr>
        <w:t>c</w:t>
      </w:r>
      <w:r w:rsidRPr="00A82392">
        <w:rPr>
          <w:rFonts w:eastAsiaTheme="minorHAnsi"/>
          <w:color w:val="000000"/>
          <w:sz w:val="28"/>
          <w:szCs w:val="28"/>
          <w:shd w:val="clear" w:color="auto" w:fill="FFFFFF"/>
          <w:lang w:val="uk-UA" w:eastAsia="en-US"/>
        </w:rPr>
        <w:t>я Хорольським відділенням Лубенської ОДПІ ГУ ДФС України в Полтавській обл. за земельні ділянки, що перебувають у приватній власності юридичних і фізичних осіб, та за земельні ділянки, що перебувають у постійному користуванні юридичних осіб.</w:t>
      </w:r>
    </w:p>
    <w:p w:rsidR="00A82392" w:rsidRPr="00A82392" w:rsidRDefault="00A82392" w:rsidP="00A82392">
      <w:pPr>
        <w:ind w:firstLine="708"/>
        <w:jc w:val="both"/>
        <w:rPr>
          <w:rFonts w:eastAsiaTheme="minorHAnsi"/>
          <w:color w:val="000000"/>
          <w:sz w:val="28"/>
          <w:szCs w:val="28"/>
          <w:shd w:val="clear" w:color="auto" w:fill="FFFFFF"/>
          <w:lang w:val="uk-UA" w:eastAsia="en-US"/>
        </w:rPr>
      </w:pPr>
      <w:r w:rsidRPr="00A82392">
        <w:rPr>
          <w:rFonts w:eastAsiaTheme="minorHAnsi"/>
          <w:color w:val="000000"/>
          <w:sz w:val="28"/>
          <w:szCs w:val="28"/>
          <w:shd w:val="clear" w:color="auto" w:fill="FFFFFF"/>
          <w:lang w:val="uk-UA" w:eastAsia="en-US"/>
        </w:rPr>
        <w:t>Орендна плата за земельні ділянки державної та комунальної власності</w:t>
      </w:r>
      <w:r w:rsidR="008B3FF6" w:rsidRPr="008B3FF6">
        <w:rPr>
          <w:rFonts w:eastAsiaTheme="minorHAnsi"/>
          <w:color w:val="000000"/>
          <w:sz w:val="28"/>
          <w:szCs w:val="28"/>
          <w:shd w:val="clear" w:color="auto" w:fill="FFFFFF"/>
          <w:lang w:val="uk-UA" w:eastAsia="en-US"/>
        </w:rPr>
        <w:t xml:space="preserve"> </w:t>
      </w:r>
      <w:r w:rsidRPr="00A82392">
        <w:rPr>
          <w:rFonts w:eastAsiaTheme="minorHAnsi"/>
          <w:color w:val="000000"/>
          <w:sz w:val="28"/>
          <w:szCs w:val="28"/>
          <w:shd w:val="clear" w:color="auto" w:fill="FFFFFF"/>
          <w:lang w:val="uk-UA" w:eastAsia="en-US"/>
        </w:rPr>
        <w:t>–обов’язковий платіж, який встановлюється договором оренди землі, що укладається між Хорольською міською радою та суб’єктами господарювання,які відповідно до законодавства повинні вико</w:t>
      </w:r>
      <w:r w:rsidR="008B3FF6">
        <w:rPr>
          <w:rFonts w:eastAsiaTheme="minorHAnsi"/>
          <w:color w:val="000000"/>
          <w:sz w:val="28"/>
          <w:szCs w:val="28"/>
          <w:shd w:val="clear" w:color="auto" w:fill="FFFFFF"/>
          <w:lang w:val="uk-UA" w:eastAsia="en-US"/>
        </w:rPr>
        <w:t>ристовувати земельні ділянки</w:t>
      </w:r>
      <w:r w:rsidRPr="00A82392">
        <w:rPr>
          <w:rFonts w:eastAsiaTheme="minorHAnsi"/>
          <w:color w:val="000000"/>
          <w:sz w:val="28"/>
          <w:szCs w:val="28"/>
          <w:shd w:val="clear" w:color="auto" w:fill="FFFFFF"/>
          <w:lang w:val="uk-UA" w:eastAsia="en-US"/>
        </w:rPr>
        <w:t xml:space="preserve"> на умовах оренди.</w:t>
      </w:r>
    </w:p>
    <w:p w:rsidR="00A82392" w:rsidRPr="00A82392" w:rsidRDefault="00A82392" w:rsidP="00A82392">
      <w:pPr>
        <w:ind w:firstLine="708"/>
        <w:jc w:val="both"/>
        <w:rPr>
          <w:rFonts w:eastAsiaTheme="minorHAnsi"/>
          <w:sz w:val="28"/>
          <w:szCs w:val="28"/>
          <w:lang w:val="uk-UA" w:eastAsia="en-US"/>
        </w:rPr>
      </w:pPr>
      <w:r w:rsidRPr="00A82392">
        <w:rPr>
          <w:rFonts w:eastAsiaTheme="minorHAnsi"/>
          <w:color w:val="000000"/>
          <w:sz w:val="28"/>
          <w:szCs w:val="28"/>
          <w:shd w:val="clear" w:color="auto" w:fill="FFFFFF"/>
          <w:lang w:val="uk-UA" w:eastAsia="en-US"/>
        </w:rPr>
        <w:t>За звітний період (із 01.01.2016 р. по 31.05.2016 р.) фактичні надходження по платі за землю склали 1500,2 тис.грн. при плані 1231тис.грн.</w:t>
      </w:r>
      <w:r w:rsidRPr="00A82392">
        <w:rPr>
          <w:rFonts w:asciiTheme="minorHAnsi" w:eastAsiaTheme="minorHAnsi" w:hAnsiTheme="minorHAnsi" w:cstheme="minorBidi"/>
          <w:sz w:val="28"/>
          <w:szCs w:val="28"/>
          <w:lang w:val="uk-UA" w:eastAsia="en-US"/>
        </w:rPr>
        <w:t xml:space="preserve"> (</w:t>
      </w:r>
      <w:r w:rsidRPr="00A82392">
        <w:rPr>
          <w:rFonts w:eastAsiaTheme="minorHAnsi"/>
          <w:sz w:val="28"/>
          <w:szCs w:val="28"/>
          <w:lang w:val="uk-UA" w:eastAsia="en-US"/>
        </w:rPr>
        <w:t>виконання 121,9 %) , у т.ч. по видах платежів:</w:t>
      </w:r>
    </w:p>
    <w:p w:rsidR="00A82392" w:rsidRPr="00A82392" w:rsidRDefault="008B3FF6" w:rsidP="00A82392">
      <w:pPr>
        <w:ind w:left="567"/>
        <w:contextualSpacing/>
        <w:jc w:val="both"/>
        <w:rPr>
          <w:rFonts w:eastAsiaTheme="minorHAnsi"/>
          <w:sz w:val="28"/>
          <w:szCs w:val="28"/>
          <w:lang w:val="uk-UA" w:eastAsia="en-US"/>
        </w:rPr>
      </w:pPr>
      <w:r>
        <w:rPr>
          <w:rFonts w:eastAsiaTheme="minorHAnsi"/>
          <w:sz w:val="28"/>
          <w:szCs w:val="28"/>
          <w:lang w:val="uk-UA" w:eastAsia="en-US"/>
        </w:rPr>
        <w:t>1)</w:t>
      </w:r>
      <w:r w:rsidR="00A82392" w:rsidRPr="00A82392">
        <w:rPr>
          <w:rFonts w:eastAsiaTheme="minorHAnsi"/>
          <w:sz w:val="28"/>
          <w:szCs w:val="28"/>
          <w:lang w:val="uk-UA" w:eastAsia="en-US"/>
        </w:rPr>
        <w:t>по орендній платі – 1262,4 тис. грн.:</w:t>
      </w:r>
    </w:p>
    <w:p w:rsidR="00A82392" w:rsidRPr="00A82392" w:rsidRDefault="00A82392" w:rsidP="00A82392">
      <w:pPr>
        <w:ind w:left="567" w:firstLine="284"/>
        <w:contextualSpacing/>
        <w:jc w:val="both"/>
        <w:rPr>
          <w:rFonts w:eastAsiaTheme="minorHAnsi"/>
          <w:sz w:val="28"/>
          <w:szCs w:val="28"/>
          <w:lang w:val="uk-UA" w:eastAsia="en-US"/>
        </w:rPr>
      </w:pPr>
      <w:r w:rsidRPr="00A82392">
        <w:rPr>
          <w:rFonts w:eastAsiaTheme="minorHAnsi"/>
          <w:sz w:val="28"/>
          <w:szCs w:val="28"/>
          <w:lang w:val="uk-UA" w:eastAsia="en-US"/>
        </w:rPr>
        <w:t>- юридичні особи: 1032,6 тис. грн.;</w:t>
      </w:r>
    </w:p>
    <w:p w:rsidR="00A82392" w:rsidRPr="00A82392" w:rsidRDefault="00A82392" w:rsidP="00A82392">
      <w:pPr>
        <w:ind w:left="567" w:firstLine="284"/>
        <w:contextualSpacing/>
        <w:jc w:val="both"/>
        <w:rPr>
          <w:rFonts w:eastAsiaTheme="minorHAnsi"/>
          <w:sz w:val="28"/>
          <w:szCs w:val="28"/>
          <w:lang w:val="uk-UA" w:eastAsia="en-US"/>
        </w:rPr>
      </w:pPr>
      <w:r w:rsidRPr="00A82392">
        <w:rPr>
          <w:rFonts w:eastAsiaTheme="minorHAnsi"/>
          <w:sz w:val="28"/>
          <w:szCs w:val="28"/>
          <w:lang w:val="uk-UA" w:eastAsia="en-US"/>
        </w:rPr>
        <w:t xml:space="preserve">- фізичні особи: 229,8 тис. грн.  </w:t>
      </w:r>
    </w:p>
    <w:p w:rsidR="00A82392" w:rsidRPr="00A82392" w:rsidRDefault="008B3FF6" w:rsidP="00A82392">
      <w:pPr>
        <w:ind w:left="567"/>
        <w:contextualSpacing/>
        <w:jc w:val="both"/>
        <w:rPr>
          <w:rFonts w:eastAsiaTheme="minorHAnsi"/>
          <w:sz w:val="28"/>
          <w:szCs w:val="28"/>
          <w:lang w:val="uk-UA" w:eastAsia="en-US"/>
        </w:rPr>
      </w:pPr>
      <w:r>
        <w:rPr>
          <w:rFonts w:eastAsiaTheme="minorHAnsi"/>
          <w:sz w:val="28"/>
          <w:szCs w:val="28"/>
          <w:lang w:val="uk-UA" w:eastAsia="en-US"/>
        </w:rPr>
        <w:t>2)</w:t>
      </w:r>
      <w:r w:rsidR="00A82392" w:rsidRPr="00A82392">
        <w:rPr>
          <w:rFonts w:eastAsiaTheme="minorHAnsi"/>
          <w:sz w:val="28"/>
          <w:szCs w:val="28"/>
          <w:lang w:val="uk-UA" w:eastAsia="en-US"/>
        </w:rPr>
        <w:t>по земельному податку – 237,8 тис. грн.:</w:t>
      </w:r>
    </w:p>
    <w:p w:rsidR="00A82392" w:rsidRPr="00A82392" w:rsidRDefault="00A82392" w:rsidP="00A82392">
      <w:pPr>
        <w:ind w:left="567" w:firstLine="284"/>
        <w:contextualSpacing/>
        <w:jc w:val="both"/>
        <w:rPr>
          <w:rFonts w:eastAsiaTheme="minorHAnsi"/>
          <w:sz w:val="28"/>
          <w:szCs w:val="28"/>
          <w:lang w:val="uk-UA" w:eastAsia="en-US"/>
        </w:rPr>
      </w:pPr>
      <w:r w:rsidRPr="00A82392">
        <w:rPr>
          <w:rFonts w:eastAsiaTheme="minorHAnsi"/>
          <w:sz w:val="28"/>
          <w:szCs w:val="28"/>
          <w:lang w:val="uk-UA" w:eastAsia="en-US"/>
        </w:rPr>
        <w:t>- юридичні особи: 234 тис. грн.;</w:t>
      </w:r>
    </w:p>
    <w:p w:rsidR="00A82392" w:rsidRPr="008B3FF6" w:rsidRDefault="00A82392" w:rsidP="00A82392">
      <w:pPr>
        <w:ind w:left="567" w:firstLine="284"/>
        <w:contextualSpacing/>
        <w:jc w:val="both"/>
        <w:rPr>
          <w:rFonts w:eastAsiaTheme="minorHAnsi"/>
          <w:sz w:val="28"/>
          <w:szCs w:val="28"/>
          <w:lang w:val="en-US" w:eastAsia="en-US"/>
        </w:rPr>
      </w:pPr>
      <w:r w:rsidRPr="00A82392">
        <w:rPr>
          <w:rFonts w:eastAsiaTheme="minorHAnsi"/>
          <w:sz w:val="28"/>
          <w:szCs w:val="28"/>
          <w:lang w:val="uk-UA" w:eastAsia="en-US"/>
        </w:rPr>
        <w:t xml:space="preserve">- фізичні особи: 3,8 тис. грн. </w:t>
      </w:r>
      <w:r w:rsidR="008B3FF6">
        <w:rPr>
          <w:rFonts w:eastAsiaTheme="minorHAnsi"/>
          <w:sz w:val="28"/>
          <w:szCs w:val="28"/>
          <w:lang w:val="en-US" w:eastAsia="en-US"/>
        </w:rPr>
        <w:t xml:space="preserve"> </w:t>
      </w:r>
    </w:p>
    <w:p w:rsidR="00A82392" w:rsidRPr="00A82392" w:rsidRDefault="00A82392" w:rsidP="00A82392">
      <w:pPr>
        <w:ind w:firstLine="709"/>
        <w:jc w:val="both"/>
        <w:rPr>
          <w:rFonts w:eastAsiaTheme="minorHAnsi"/>
          <w:sz w:val="28"/>
          <w:szCs w:val="28"/>
          <w:lang w:val="uk-UA" w:eastAsia="en-US"/>
        </w:rPr>
      </w:pPr>
      <w:r w:rsidRPr="00A82392">
        <w:rPr>
          <w:rFonts w:eastAsiaTheme="minorHAnsi"/>
          <w:sz w:val="28"/>
          <w:szCs w:val="28"/>
          <w:lang w:val="uk-UA" w:eastAsia="en-US"/>
        </w:rPr>
        <w:t>Відповідно,  орендна плата складає 86,2 % від загальних  надходжень  по платі за землю.</w:t>
      </w:r>
    </w:p>
    <w:p w:rsidR="00A82392" w:rsidRPr="00A82392" w:rsidRDefault="00A82392" w:rsidP="00A82392">
      <w:pPr>
        <w:ind w:firstLine="709"/>
        <w:jc w:val="both"/>
        <w:rPr>
          <w:rFonts w:eastAsiaTheme="minorHAnsi"/>
          <w:sz w:val="28"/>
          <w:szCs w:val="28"/>
          <w:lang w:val="uk-UA" w:eastAsia="en-US"/>
        </w:rPr>
      </w:pPr>
      <w:r w:rsidRPr="00A82392">
        <w:rPr>
          <w:rFonts w:eastAsiaTheme="minorHAnsi"/>
          <w:sz w:val="28"/>
          <w:szCs w:val="28"/>
          <w:lang w:val="uk-UA" w:eastAsia="en-US"/>
        </w:rPr>
        <w:t>За період з 01.01.2016 р. по 31.05.2016 р. підготовлено  29 договорів оренди землі, з них 15 новоукладені, 16 угод про відшкодування втрат  від недоотримання коштів міським бюджетом за фактичне використання земельних ділянок, у тому числі 5 новоукладених. Запланована сума надходжень по новоукладених угодах складає 183,0 тис. грн.</w:t>
      </w:r>
    </w:p>
    <w:p w:rsidR="00A82392" w:rsidRPr="00A82392" w:rsidRDefault="00A82392" w:rsidP="008B3FF6">
      <w:pPr>
        <w:ind w:firstLine="567"/>
        <w:jc w:val="both"/>
        <w:rPr>
          <w:rFonts w:eastAsiaTheme="minorHAnsi"/>
          <w:sz w:val="28"/>
          <w:szCs w:val="28"/>
          <w:lang w:val="uk-UA" w:eastAsia="en-US"/>
        </w:rPr>
      </w:pPr>
      <w:r w:rsidRPr="00A82392">
        <w:rPr>
          <w:rFonts w:eastAsiaTheme="minorHAnsi"/>
          <w:sz w:val="28"/>
          <w:szCs w:val="28"/>
          <w:lang w:val="uk-UA" w:eastAsia="en-US"/>
        </w:rPr>
        <w:lastRenderedPageBreak/>
        <w:t>Відділом містобудування, архітектури та земельних відносин проводиться робота по самоврядному контролю за охороною та використання земель на території міста. Зокрема:</w:t>
      </w:r>
    </w:p>
    <w:p w:rsidR="00A82392" w:rsidRPr="00A82392" w:rsidRDefault="00A82392" w:rsidP="00A82392">
      <w:pPr>
        <w:numPr>
          <w:ilvl w:val="0"/>
          <w:numId w:val="1"/>
        </w:numPr>
        <w:spacing w:after="200"/>
        <w:ind w:left="567" w:firstLine="284"/>
        <w:contextualSpacing/>
        <w:jc w:val="both"/>
        <w:rPr>
          <w:rFonts w:eastAsiaTheme="minorHAnsi"/>
          <w:sz w:val="28"/>
          <w:szCs w:val="28"/>
          <w:lang w:val="uk-UA" w:eastAsia="en-US"/>
        </w:rPr>
      </w:pPr>
      <w:r w:rsidRPr="00A82392">
        <w:rPr>
          <w:rFonts w:eastAsiaTheme="minorHAnsi"/>
          <w:sz w:val="28"/>
          <w:szCs w:val="28"/>
          <w:lang w:val="uk-UA" w:eastAsia="en-US"/>
        </w:rPr>
        <w:t>19 суб’єктів господарювання було запрошено на засідання виконавчого комітету 16.02.2016 р. (з’явилося 5);</w:t>
      </w:r>
      <w:r w:rsidR="00FE4440" w:rsidRPr="00FE4440">
        <w:rPr>
          <w:rFonts w:eastAsiaTheme="minorHAnsi"/>
          <w:sz w:val="28"/>
          <w:szCs w:val="28"/>
          <w:lang w:eastAsia="en-US"/>
        </w:rPr>
        <w:t xml:space="preserve"> </w:t>
      </w:r>
    </w:p>
    <w:p w:rsidR="00A82392" w:rsidRPr="00A82392" w:rsidRDefault="00A82392" w:rsidP="00A82392">
      <w:pPr>
        <w:numPr>
          <w:ilvl w:val="0"/>
          <w:numId w:val="1"/>
        </w:numPr>
        <w:spacing w:after="200"/>
        <w:ind w:left="567" w:firstLine="284"/>
        <w:contextualSpacing/>
        <w:jc w:val="both"/>
        <w:rPr>
          <w:rFonts w:eastAsiaTheme="minorHAnsi"/>
          <w:sz w:val="28"/>
          <w:szCs w:val="28"/>
          <w:lang w:val="uk-UA" w:eastAsia="en-US"/>
        </w:rPr>
      </w:pPr>
      <w:r w:rsidRPr="00A82392">
        <w:rPr>
          <w:rFonts w:eastAsiaTheme="minorHAnsi"/>
          <w:sz w:val="28"/>
          <w:szCs w:val="28"/>
          <w:lang w:val="uk-UA" w:eastAsia="en-US"/>
        </w:rPr>
        <w:t>шести юридичним особам направлено листи з повідомленнями про приведення прав користування земельними ділянками у відповідність до вимог чинного законодавства: «Управлінчеська компанія «Столиця», ПАТ «Банк Форвард», ТОВ «Промактив», МП «Будівельник», СтзОВ «Хорольське інкубаторно-птахівниче підприємство», ПАТ «Полтвагаз»;</w:t>
      </w:r>
    </w:p>
    <w:p w:rsidR="00A82392" w:rsidRPr="00A82392" w:rsidRDefault="00A82392" w:rsidP="00A82392">
      <w:pPr>
        <w:numPr>
          <w:ilvl w:val="0"/>
          <w:numId w:val="1"/>
        </w:numPr>
        <w:spacing w:after="200"/>
        <w:ind w:left="567" w:firstLine="284"/>
        <w:contextualSpacing/>
        <w:jc w:val="both"/>
        <w:rPr>
          <w:rFonts w:eastAsiaTheme="minorHAnsi"/>
          <w:sz w:val="28"/>
          <w:szCs w:val="28"/>
          <w:lang w:val="uk-UA" w:eastAsia="en-US"/>
        </w:rPr>
      </w:pPr>
      <w:r w:rsidRPr="00A82392">
        <w:rPr>
          <w:rFonts w:eastAsiaTheme="minorHAnsi"/>
          <w:sz w:val="28"/>
          <w:szCs w:val="28"/>
          <w:lang w:val="uk-UA" w:eastAsia="en-US"/>
        </w:rPr>
        <w:t>восьми суб’єктам господарювання – фізичним особам направлено листи з повідомленнями про приведення прав користування земельними ділянками у відповідність до вимог чинного законодавства: Данилюку М.М., Барилу Ю.В.,  Лихачу А.Г., Перхуну О.М., Гудзю Р.А., Папій Н.М., Матвієнко О.М., Лемешку В.Б. (звернувся за витягом з Державного земельного кадастру та витягом з нормативної грошової оцінки землі для укладання договору оренди);</w:t>
      </w:r>
      <w:r w:rsidR="008B3FF6" w:rsidRPr="008B3FF6">
        <w:rPr>
          <w:rFonts w:eastAsiaTheme="minorHAnsi"/>
          <w:sz w:val="28"/>
          <w:szCs w:val="28"/>
          <w:lang w:val="uk-UA" w:eastAsia="en-US"/>
        </w:rPr>
        <w:t xml:space="preserve"> </w:t>
      </w:r>
    </w:p>
    <w:p w:rsidR="00A82392" w:rsidRPr="00A82392" w:rsidRDefault="00A82392" w:rsidP="00A82392">
      <w:pPr>
        <w:numPr>
          <w:ilvl w:val="0"/>
          <w:numId w:val="1"/>
        </w:numPr>
        <w:spacing w:after="200"/>
        <w:ind w:left="567" w:firstLine="284"/>
        <w:contextualSpacing/>
        <w:jc w:val="both"/>
        <w:rPr>
          <w:rFonts w:eastAsiaTheme="minorHAnsi"/>
          <w:sz w:val="28"/>
          <w:szCs w:val="28"/>
          <w:lang w:val="uk-UA" w:eastAsia="en-US"/>
        </w:rPr>
      </w:pPr>
      <w:r w:rsidRPr="00A82392">
        <w:rPr>
          <w:rFonts w:eastAsiaTheme="minorHAnsi"/>
          <w:sz w:val="28"/>
          <w:szCs w:val="28"/>
          <w:lang w:val="uk-UA" w:eastAsia="en-US"/>
        </w:rPr>
        <w:t xml:space="preserve">відповідно до рішення восьмої сесії сьомого скликання від 25.03.2016р. №222 підготовлено договір оренди земельну ділянку загальною площею </w:t>
      </w:r>
      <w:smartTag w:uri="urn:schemas-microsoft-com:office:smarttags" w:element="metricconverter">
        <w:smartTagPr>
          <w:attr w:name="ProductID" w:val="1,3275 га"/>
        </w:smartTagPr>
        <w:r w:rsidRPr="00A82392">
          <w:rPr>
            <w:rFonts w:eastAsiaTheme="minorHAnsi"/>
            <w:sz w:val="28"/>
            <w:szCs w:val="28"/>
            <w:lang w:val="uk-UA" w:eastAsia="en-US"/>
          </w:rPr>
          <w:t>1,3275 га</w:t>
        </w:r>
      </w:smartTag>
      <w:r w:rsidRPr="00A82392">
        <w:rPr>
          <w:rFonts w:eastAsiaTheme="minorHAnsi"/>
          <w:sz w:val="28"/>
          <w:szCs w:val="28"/>
          <w:lang w:val="uk-UA" w:eastAsia="en-US"/>
        </w:rPr>
        <w:t xml:space="preserve">. (кадастровий № 5324810100:50:002:0381), для розміщення та експлуатації основних, підсобних і допоміжних будівель та споруд підприємств переробної машинобудівної та іншої промисловості в м. Хорол по вул. Небесної Сотні (колишня Леніна), 15 та передано 04.05.2016 р. для державної реєстрації.   </w:t>
      </w:r>
      <w:r w:rsidR="0083056A">
        <w:rPr>
          <w:rFonts w:eastAsiaTheme="minorHAnsi"/>
          <w:sz w:val="28"/>
          <w:szCs w:val="28"/>
          <w:lang w:val="uk-UA" w:eastAsia="en-US"/>
        </w:rPr>
        <w:t xml:space="preserve"> </w:t>
      </w:r>
      <w:r w:rsidRPr="00A82392">
        <w:rPr>
          <w:rFonts w:eastAsiaTheme="minorHAnsi"/>
          <w:sz w:val="28"/>
          <w:szCs w:val="28"/>
          <w:lang w:val="uk-UA" w:eastAsia="en-US"/>
        </w:rPr>
        <w:t xml:space="preserve">                                                          </w:t>
      </w:r>
    </w:p>
    <w:p w:rsidR="00A82392" w:rsidRPr="00A82392" w:rsidRDefault="00A82392" w:rsidP="0083056A">
      <w:pPr>
        <w:ind w:firstLine="567"/>
        <w:jc w:val="both"/>
        <w:rPr>
          <w:rFonts w:eastAsiaTheme="minorHAnsi"/>
          <w:sz w:val="28"/>
          <w:szCs w:val="28"/>
          <w:lang w:val="uk-UA" w:eastAsia="en-US"/>
        </w:rPr>
      </w:pPr>
      <w:r w:rsidRPr="00A82392">
        <w:rPr>
          <w:rFonts w:eastAsiaTheme="minorHAnsi"/>
          <w:sz w:val="28"/>
          <w:szCs w:val="28"/>
          <w:lang w:val="uk-UA" w:eastAsia="en-US"/>
        </w:rPr>
        <w:t>З метою посилення контролю за використанням земель, створення єдиних організаційно-правових та економічних засад визначення розмірів збитків, заподіяних внаслідок невикористання земельних ділянок, самовільного зайняття земельних ділянок та використання земельних ділянок з порушенням законодавства про плату за землю, удосконалення порядку відшкодування збитків розроблено та винесено на обговорення Порядок визначення та відшкодування територіальній громаді міста Хорол в особі Хорольської міської ради збитків, заподіяних внаслідок порушення вимог земельного законодавства.</w:t>
      </w:r>
    </w:p>
    <w:p w:rsidR="00A82392" w:rsidRPr="00A82392" w:rsidRDefault="00A82392" w:rsidP="00A82392">
      <w:pPr>
        <w:ind w:firstLine="709"/>
        <w:jc w:val="both"/>
        <w:rPr>
          <w:rFonts w:eastAsiaTheme="minorHAnsi"/>
          <w:sz w:val="28"/>
          <w:szCs w:val="28"/>
          <w:lang w:val="uk-UA" w:eastAsia="en-US"/>
        </w:rPr>
      </w:pPr>
      <w:r w:rsidRPr="00A82392">
        <w:rPr>
          <w:rFonts w:eastAsiaTheme="minorHAnsi"/>
          <w:sz w:val="28"/>
          <w:szCs w:val="28"/>
          <w:lang w:val="uk-UA" w:eastAsia="en-US"/>
        </w:rPr>
        <w:t>Для розрахунку втрат від недоотримання коштів міським бюджетом за фактичне використання суб’єктами господарювання наданих в оренду земельних ділянок направлено запит у Відділ Держгеокадастру у Хорольському районі щодо надання витягів з технічної документації про нормативну грошову оцінку земель м.Хорола (копія додається).</w:t>
      </w:r>
    </w:p>
    <w:p w:rsidR="00A82392" w:rsidRPr="00A82392" w:rsidRDefault="00A82392" w:rsidP="00A82392">
      <w:pPr>
        <w:ind w:firstLine="709"/>
        <w:jc w:val="both"/>
        <w:rPr>
          <w:rFonts w:eastAsiaTheme="minorHAnsi"/>
          <w:color w:val="FF0000"/>
          <w:sz w:val="28"/>
          <w:szCs w:val="28"/>
          <w:lang w:val="uk-UA" w:eastAsia="en-US"/>
        </w:rPr>
      </w:pPr>
      <w:r w:rsidRPr="00A82392">
        <w:rPr>
          <w:rFonts w:eastAsiaTheme="minorHAnsi"/>
          <w:sz w:val="28"/>
          <w:szCs w:val="28"/>
          <w:lang w:val="uk-UA" w:eastAsia="en-US"/>
        </w:rPr>
        <w:t>На основі наданої інформації начальнику відділу правової роботи та кадрових питань проводиться підготовка документів та подання позовів до суду до 01.09.2016 р.</w:t>
      </w:r>
    </w:p>
    <w:p w:rsidR="00A82392" w:rsidRPr="00A82392" w:rsidRDefault="00A82392" w:rsidP="00A82392">
      <w:pPr>
        <w:ind w:firstLine="709"/>
        <w:jc w:val="both"/>
        <w:rPr>
          <w:rFonts w:eastAsiaTheme="minorHAnsi"/>
          <w:sz w:val="28"/>
          <w:szCs w:val="28"/>
          <w:lang w:val="uk-UA" w:eastAsia="en-US"/>
        </w:rPr>
      </w:pPr>
      <w:r w:rsidRPr="00A82392">
        <w:rPr>
          <w:rFonts w:eastAsiaTheme="minorHAnsi"/>
          <w:sz w:val="28"/>
          <w:szCs w:val="28"/>
          <w:lang w:val="uk-UA" w:eastAsia="en-US"/>
        </w:rPr>
        <w:t>2.По питанню надання громадянам та іншим заявникам земельних ділянок під житлову та комерційну забудову:</w:t>
      </w:r>
    </w:p>
    <w:p w:rsidR="00A82392" w:rsidRPr="0083056A" w:rsidRDefault="0083056A" w:rsidP="00A82392">
      <w:pPr>
        <w:ind w:firstLine="709"/>
        <w:jc w:val="both"/>
        <w:rPr>
          <w:rFonts w:eastAsiaTheme="minorHAnsi"/>
          <w:sz w:val="28"/>
          <w:szCs w:val="28"/>
          <w:lang w:val="uk-UA" w:eastAsia="en-US"/>
        </w:rPr>
      </w:pPr>
      <w:r>
        <w:rPr>
          <w:rFonts w:eastAsiaTheme="minorHAnsi"/>
          <w:sz w:val="28"/>
          <w:szCs w:val="28"/>
          <w:lang w:val="uk-UA" w:eastAsia="en-US"/>
        </w:rPr>
        <w:t>1)</w:t>
      </w:r>
      <w:r w:rsidR="00A82392" w:rsidRPr="0083056A">
        <w:rPr>
          <w:rFonts w:eastAsiaTheme="minorHAnsi"/>
          <w:sz w:val="28"/>
          <w:szCs w:val="28"/>
          <w:lang w:val="uk-UA" w:eastAsia="en-US"/>
        </w:rPr>
        <w:t>Затвердження технічної</w:t>
      </w:r>
      <w:r w:rsidRPr="0083056A">
        <w:rPr>
          <w:rFonts w:eastAsiaTheme="minorHAnsi"/>
          <w:sz w:val="28"/>
          <w:szCs w:val="28"/>
          <w:lang w:val="uk-UA" w:eastAsia="en-US"/>
        </w:rPr>
        <w:t xml:space="preserve"> </w:t>
      </w:r>
      <w:r w:rsidR="00A82392" w:rsidRPr="0083056A">
        <w:rPr>
          <w:rFonts w:eastAsiaTheme="minorHAnsi"/>
          <w:sz w:val="28"/>
          <w:szCs w:val="28"/>
          <w:lang w:val="uk-UA" w:eastAsia="en-US"/>
        </w:rPr>
        <w:t>документації</w:t>
      </w:r>
      <w:r w:rsidRPr="0083056A">
        <w:rPr>
          <w:rFonts w:eastAsiaTheme="minorHAnsi"/>
          <w:sz w:val="28"/>
          <w:szCs w:val="28"/>
          <w:lang w:val="uk-UA" w:eastAsia="en-US"/>
        </w:rPr>
        <w:t xml:space="preserve"> </w:t>
      </w:r>
      <w:r w:rsidR="00A82392" w:rsidRPr="0083056A">
        <w:rPr>
          <w:rFonts w:eastAsiaTheme="minorHAnsi"/>
          <w:sz w:val="28"/>
          <w:szCs w:val="28"/>
          <w:lang w:val="uk-UA" w:eastAsia="en-US"/>
        </w:rPr>
        <w:t>із</w:t>
      </w:r>
      <w:r w:rsidRPr="0083056A">
        <w:rPr>
          <w:rFonts w:eastAsiaTheme="minorHAnsi"/>
          <w:sz w:val="28"/>
          <w:szCs w:val="28"/>
          <w:lang w:val="uk-UA" w:eastAsia="en-US"/>
        </w:rPr>
        <w:t xml:space="preserve"> </w:t>
      </w:r>
      <w:r w:rsidR="00A82392" w:rsidRPr="0083056A">
        <w:rPr>
          <w:rFonts w:eastAsiaTheme="minorHAnsi"/>
          <w:sz w:val="28"/>
          <w:szCs w:val="28"/>
          <w:lang w:val="uk-UA" w:eastAsia="en-US"/>
        </w:rPr>
        <w:t>землеустрою</w:t>
      </w:r>
      <w:r w:rsidRPr="0083056A">
        <w:rPr>
          <w:rFonts w:eastAsiaTheme="minorHAnsi"/>
          <w:sz w:val="28"/>
          <w:szCs w:val="28"/>
          <w:lang w:val="uk-UA" w:eastAsia="en-US"/>
        </w:rPr>
        <w:t xml:space="preserve"> </w:t>
      </w:r>
      <w:r w:rsidR="00A82392" w:rsidRPr="0083056A">
        <w:rPr>
          <w:rFonts w:eastAsiaTheme="minorHAnsi"/>
          <w:sz w:val="28"/>
          <w:szCs w:val="28"/>
          <w:lang w:val="uk-UA" w:eastAsia="en-US"/>
        </w:rPr>
        <w:t>щодо</w:t>
      </w:r>
      <w:r w:rsidRPr="0083056A">
        <w:rPr>
          <w:rFonts w:eastAsiaTheme="minorHAnsi"/>
          <w:sz w:val="28"/>
          <w:szCs w:val="28"/>
          <w:lang w:val="uk-UA" w:eastAsia="en-US"/>
        </w:rPr>
        <w:t xml:space="preserve"> </w:t>
      </w:r>
      <w:r w:rsidR="00A82392" w:rsidRPr="0083056A">
        <w:rPr>
          <w:rFonts w:eastAsiaTheme="minorHAnsi"/>
          <w:sz w:val="28"/>
          <w:szCs w:val="28"/>
          <w:lang w:val="uk-UA" w:eastAsia="en-US"/>
        </w:rPr>
        <w:t>встановлення  меж частини</w:t>
      </w:r>
      <w:r w:rsidRPr="0083056A">
        <w:rPr>
          <w:rFonts w:eastAsiaTheme="minorHAnsi"/>
          <w:sz w:val="28"/>
          <w:szCs w:val="28"/>
          <w:lang w:val="uk-UA" w:eastAsia="en-US"/>
        </w:rPr>
        <w:t xml:space="preserve"> </w:t>
      </w:r>
      <w:r w:rsidR="00A82392" w:rsidRPr="0083056A">
        <w:rPr>
          <w:rFonts w:eastAsiaTheme="minorHAnsi"/>
          <w:sz w:val="28"/>
          <w:szCs w:val="28"/>
          <w:lang w:val="uk-UA" w:eastAsia="en-US"/>
        </w:rPr>
        <w:t>земельної</w:t>
      </w:r>
      <w:r w:rsidRPr="0083056A">
        <w:rPr>
          <w:rFonts w:eastAsiaTheme="minorHAnsi"/>
          <w:sz w:val="28"/>
          <w:szCs w:val="28"/>
          <w:lang w:val="uk-UA" w:eastAsia="en-US"/>
        </w:rPr>
        <w:t xml:space="preserve"> </w:t>
      </w:r>
      <w:r w:rsidR="00A82392" w:rsidRPr="0083056A">
        <w:rPr>
          <w:rFonts w:eastAsiaTheme="minorHAnsi"/>
          <w:sz w:val="28"/>
          <w:szCs w:val="28"/>
          <w:lang w:val="uk-UA" w:eastAsia="en-US"/>
        </w:rPr>
        <w:t xml:space="preserve">ділянки, на яку поширюється право </w:t>
      </w:r>
      <w:r w:rsidR="00A82392" w:rsidRPr="0083056A">
        <w:rPr>
          <w:rFonts w:eastAsiaTheme="minorHAnsi"/>
          <w:sz w:val="28"/>
          <w:szCs w:val="28"/>
          <w:lang w:val="uk-UA" w:eastAsia="en-US"/>
        </w:rPr>
        <w:lastRenderedPageBreak/>
        <w:t>сервітуту гр. Шишці</w:t>
      </w:r>
      <w:r w:rsidRPr="0083056A">
        <w:rPr>
          <w:rFonts w:eastAsiaTheme="minorHAnsi"/>
          <w:sz w:val="28"/>
          <w:szCs w:val="28"/>
          <w:lang w:val="uk-UA" w:eastAsia="en-US"/>
        </w:rPr>
        <w:t xml:space="preserve"> </w:t>
      </w:r>
      <w:r w:rsidR="00A82392" w:rsidRPr="0083056A">
        <w:rPr>
          <w:rFonts w:eastAsiaTheme="minorHAnsi"/>
          <w:sz w:val="28"/>
          <w:szCs w:val="28"/>
          <w:lang w:val="uk-UA" w:eastAsia="en-US"/>
        </w:rPr>
        <w:t>Володимиру Семеновичу загальною</w:t>
      </w:r>
      <w:r w:rsidRPr="0083056A">
        <w:rPr>
          <w:rFonts w:eastAsiaTheme="minorHAnsi"/>
          <w:sz w:val="28"/>
          <w:szCs w:val="28"/>
          <w:lang w:val="uk-UA" w:eastAsia="en-US"/>
        </w:rPr>
        <w:t xml:space="preserve"> </w:t>
      </w:r>
      <w:r w:rsidR="00A82392" w:rsidRPr="0083056A">
        <w:rPr>
          <w:rFonts w:eastAsiaTheme="minorHAnsi"/>
          <w:sz w:val="28"/>
          <w:szCs w:val="28"/>
          <w:lang w:val="uk-UA" w:eastAsia="en-US"/>
        </w:rPr>
        <w:t>площею</w:t>
      </w:r>
      <w:r w:rsidRPr="0083056A">
        <w:rPr>
          <w:rFonts w:eastAsiaTheme="minorHAnsi"/>
          <w:sz w:val="28"/>
          <w:szCs w:val="28"/>
          <w:lang w:val="uk-UA" w:eastAsia="en-US"/>
        </w:rPr>
        <w:t xml:space="preserve"> </w:t>
      </w:r>
      <w:smartTag w:uri="urn:schemas-microsoft-com:office:smarttags" w:element="metricconverter">
        <w:smartTagPr>
          <w:attr w:name="ProductID" w:val="0,0048 га"/>
        </w:smartTagPr>
        <w:r w:rsidR="00A82392" w:rsidRPr="0083056A">
          <w:rPr>
            <w:rFonts w:eastAsiaTheme="minorHAnsi"/>
            <w:sz w:val="28"/>
            <w:szCs w:val="28"/>
            <w:lang w:val="uk-UA" w:eastAsia="en-US"/>
          </w:rPr>
          <w:t>0,0048 га</w:t>
        </w:r>
      </w:smartTag>
      <w:r w:rsidR="00A82392" w:rsidRPr="0083056A">
        <w:rPr>
          <w:rFonts w:eastAsiaTheme="minorHAnsi"/>
          <w:sz w:val="28"/>
          <w:szCs w:val="28"/>
          <w:lang w:val="uk-UA" w:eastAsia="en-US"/>
        </w:rPr>
        <w:t xml:space="preserve">., (кадастровий №5324810100:50:003:1003) </w:t>
      </w:r>
      <w:r w:rsidR="00A82392" w:rsidRPr="0083056A">
        <w:rPr>
          <w:rFonts w:eastAsiaTheme="minorHAnsi"/>
          <w:b/>
          <w:sz w:val="28"/>
          <w:szCs w:val="28"/>
          <w:lang w:val="uk-UA" w:eastAsia="en-US"/>
        </w:rPr>
        <w:t>для будівництва та обслуговування</w:t>
      </w:r>
      <w:r w:rsidRPr="0083056A">
        <w:rPr>
          <w:rFonts w:eastAsiaTheme="minorHAnsi"/>
          <w:b/>
          <w:sz w:val="28"/>
          <w:szCs w:val="28"/>
          <w:lang w:val="uk-UA" w:eastAsia="en-US"/>
        </w:rPr>
        <w:t xml:space="preserve"> </w:t>
      </w:r>
      <w:r w:rsidR="00A82392" w:rsidRPr="0083056A">
        <w:rPr>
          <w:rFonts w:eastAsiaTheme="minorHAnsi"/>
          <w:b/>
          <w:sz w:val="28"/>
          <w:szCs w:val="28"/>
          <w:lang w:val="uk-UA" w:eastAsia="en-US"/>
        </w:rPr>
        <w:t>будівель</w:t>
      </w:r>
      <w:r w:rsidRPr="0083056A">
        <w:rPr>
          <w:rFonts w:eastAsiaTheme="minorHAnsi"/>
          <w:b/>
          <w:sz w:val="28"/>
          <w:szCs w:val="28"/>
          <w:lang w:val="uk-UA" w:eastAsia="en-US"/>
        </w:rPr>
        <w:t xml:space="preserve"> </w:t>
      </w:r>
      <w:r w:rsidR="00A82392" w:rsidRPr="0083056A">
        <w:rPr>
          <w:rFonts w:eastAsiaTheme="minorHAnsi"/>
          <w:b/>
          <w:sz w:val="28"/>
          <w:szCs w:val="28"/>
          <w:lang w:val="uk-UA" w:eastAsia="en-US"/>
        </w:rPr>
        <w:t>торгівлі (для розміщення</w:t>
      </w:r>
      <w:r w:rsidRPr="0083056A">
        <w:rPr>
          <w:rFonts w:eastAsiaTheme="minorHAnsi"/>
          <w:b/>
          <w:sz w:val="28"/>
          <w:szCs w:val="28"/>
          <w:lang w:val="uk-UA" w:eastAsia="en-US"/>
        </w:rPr>
        <w:t xml:space="preserve"> </w:t>
      </w:r>
      <w:r w:rsidR="00A82392" w:rsidRPr="0083056A">
        <w:rPr>
          <w:rFonts w:eastAsiaTheme="minorHAnsi"/>
          <w:b/>
          <w:sz w:val="28"/>
          <w:szCs w:val="28"/>
          <w:lang w:val="uk-UA" w:eastAsia="en-US"/>
        </w:rPr>
        <w:t>торгівельного</w:t>
      </w:r>
      <w:r w:rsidRPr="0083056A">
        <w:rPr>
          <w:rFonts w:eastAsiaTheme="minorHAnsi"/>
          <w:b/>
          <w:sz w:val="28"/>
          <w:szCs w:val="28"/>
          <w:lang w:val="uk-UA" w:eastAsia="en-US"/>
        </w:rPr>
        <w:t xml:space="preserve"> </w:t>
      </w:r>
      <w:r w:rsidR="00A82392" w:rsidRPr="0083056A">
        <w:rPr>
          <w:rFonts w:eastAsiaTheme="minorHAnsi"/>
          <w:b/>
          <w:sz w:val="28"/>
          <w:szCs w:val="28"/>
          <w:lang w:val="uk-UA" w:eastAsia="en-US"/>
        </w:rPr>
        <w:t>павільйону) в м. Хорол по вул. Шевченка, 34 в</w:t>
      </w:r>
      <w:r w:rsidR="00A82392" w:rsidRPr="0083056A">
        <w:rPr>
          <w:rFonts w:eastAsiaTheme="minorHAnsi"/>
          <w:sz w:val="28"/>
          <w:szCs w:val="28"/>
          <w:lang w:val="uk-UA" w:eastAsia="en-US"/>
        </w:rPr>
        <w:t xml:space="preserve"> (підготовлено договір особистого</w:t>
      </w:r>
      <w:r w:rsidR="00A82392" w:rsidRPr="00A82392">
        <w:rPr>
          <w:rFonts w:eastAsiaTheme="minorHAnsi"/>
          <w:sz w:val="28"/>
          <w:szCs w:val="28"/>
          <w:lang w:val="uk-UA" w:eastAsia="en-US"/>
        </w:rPr>
        <w:t xml:space="preserve"> строкового сервітуту на земельну ділянку)</w:t>
      </w:r>
      <w:r>
        <w:rPr>
          <w:rFonts w:eastAsiaTheme="minorHAnsi"/>
          <w:sz w:val="28"/>
          <w:szCs w:val="28"/>
          <w:lang w:val="uk-UA" w:eastAsia="en-US"/>
        </w:rPr>
        <w:t>;</w:t>
      </w:r>
    </w:p>
    <w:p w:rsidR="00A82392" w:rsidRPr="00A82392" w:rsidRDefault="00A82392" w:rsidP="00A82392">
      <w:pPr>
        <w:ind w:firstLine="709"/>
        <w:jc w:val="both"/>
        <w:rPr>
          <w:rFonts w:eastAsiaTheme="minorHAnsi"/>
          <w:sz w:val="28"/>
          <w:szCs w:val="28"/>
          <w:lang w:val="uk-UA" w:eastAsia="en-US"/>
        </w:rPr>
      </w:pPr>
      <w:r w:rsidRPr="00A82392">
        <w:rPr>
          <w:rFonts w:eastAsiaTheme="minorHAnsi"/>
          <w:sz w:val="28"/>
          <w:szCs w:val="28"/>
          <w:lang w:val="uk-UA" w:eastAsia="en-US"/>
        </w:rPr>
        <w:t>2</w:t>
      </w:r>
      <w:r w:rsidR="0083056A">
        <w:rPr>
          <w:rFonts w:eastAsiaTheme="minorHAnsi"/>
          <w:sz w:val="28"/>
          <w:szCs w:val="28"/>
          <w:lang w:val="uk-UA" w:eastAsia="en-US"/>
        </w:rPr>
        <w:t>)</w:t>
      </w:r>
      <w:r w:rsidRPr="00A82392">
        <w:rPr>
          <w:rFonts w:eastAsiaTheme="minorHAnsi"/>
          <w:sz w:val="28"/>
          <w:szCs w:val="28"/>
          <w:lang w:val="uk-UA" w:eastAsia="en-US"/>
        </w:rPr>
        <w:t xml:space="preserve">Затвердження технічної документації із землеустрою щодо встановлення  меж частини земельної ділянки, на яку поширюється право сервітуту гр. Волошин Тетяні Миколаївні загальною площею </w:t>
      </w:r>
      <w:smartTag w:uri="urn:schemas-microsoft-com:office:smarttags" w:element="metricconverter">
        <w:smartTagPr>
          <w:attr w:name="ProductID" w:val="0,0024 га"/>
        </w:smartTagPr>
        <w:r w:rsidRPr="00A82392">
          <w:rPr>
            <w:rFonts w:eastAsiaTheme="minorHAnsi"/>
            <w:sz w:val="28"/>
            <w:szCs w:val="28"/>
            <w:lang w:val="uk-UA" w:eastAsia="en-US"/>
          </w:rPr>
          <w:t>0,0024 га</w:t>
        </w:r>
      </w:smartTag>
      <w:r w:rsidRPr="00A82392">
        <w:rPr>
          <w:rFonts w:eastAsiaTheme="minorHAnsi"/>
          <w:sz w:val="28"/>
          <w:szCs w:val="28"/>
          <w:lang w:val="uk-UA" w:eastAsia="en-US"/>
        </w:rPr>
        <w:t xml:space="preserve">., (кадастровий № 5324810100:50:003:0963) </w:t>
      </w:r>
      <w:r w:rsidRPr="00A82392">
        <w:rPr>
          <w:rFonts w:eastAsiaTheme="minorHAnsi"/>
          <w:b/>
          <w:sz w:val="28"/>
          <w:szCs w:val="28"/>
          <w:lang w:val="uk-UA" w:eastAsia="en-US"/>
        </w:rPr>
        <w:t xml:space="preserve">для будівництва та обслуговування будівель торгівлі (для розміщення торгівельного павільйону) в м. Хорол по вул. 1 Травня, 5 а, павільйон № 4 </w:t>
      </w:r>
      <w:r w:rsidRPr="00A82392">
        <w:rPr>
          <w:rFonts w:eastAsiaTheme="minorHAnsi"/>
          <w:sz w:val="28"/>
          <w:szCs w:val="28"/>
          <w:lang w:val="uk-UA" w:eastAsia="en-US"/>
        </w:rPr>
        <w:t>(підготовлено договір особистого строкового сервітуту на земельну ділянку)</w:t>
      </w:r>
      <w:r w:rsidR="0083056A">
        <w:rPr>
          <w:rFonts w:eastAsiaTheme="minorHAnsi"/>
          <w:sz w:val="28"/>
          <w:szCs w:val="28"/>
          <w:lang w:val="uk-UA" w:eastAsia="en-US"/>
        </w:rPr>
        <w:t>;</w:t>
      </w:r>
    </w:p>
    <w:p w:rsidR="00A82392" w:rsidRPr="00A82392" w:rsidRDefault="0083056A" w:rsidP="00A82392">
      <w:pPr>
        <w:ind w:firstLine="709"/>
        <w:jc w:val="both"/>
        <w:rPr>
          <w:rFonts w:eastAsiaTheme="minorHAnsi"/>
          <w:sz w:val="28"/>
          <w:szCs w:val="28"/>
          <w:lang w:val="uk-UA" w:eastAsia="en-US"/>
        </w:rPr>
      </w:pPr>
      <w:r w:rsidRPr="0083056A">
        <w:rPr>
          <w:rFonts w:eastAsiaTheme="minorHAnsi"/>
          <w:sz w:val="28"/>
          <w:szCs w:val="28"/>
          <w:lang w:val="uk-UA" w:eastAsia="en-US"/>
        </w:rPr>
        <w:t>3)</w:t>
      </w:r>
      <w:r w:rsidR="00A82392" w:rsidRPr="0083056A">
        <w:rPr>
          <w:rFonts w:eastAsiaTheme="minorHAnsi"/>
          <w:sz w:val="28"/>
          <w:szCs w:val="28"/>
          <w:lang w:val="uk-UA" w:eastAsia="en-US"/>
        </w:rPr>
        <w:t>Затвердження</w:t>
      </w:r>
      <w:r w:rsidRPr="0083056A">
        <w:rPr>
          <w:rFonts w:eastAsiaTheme="minorHAnsi"/>
          <w:sz w:val="28"/>
          <w:szCs w:val="28"/>
          <w:lang w:val="uk-UA" w:eastAsia="en-US"/>
        </w:rPr>
        <w:t xml:space="preserve"> </w:t>
      </w:r>
      <w:r w:rsidR="00A82392" w:rsidRPr="0083056A">
        <w:rPr>
          <w:rFonts w:eastAsiaTheme="minorHAnsi"/>
          <w:sz w:val="28"/>
          <w:szCs w:val="28"/>
          <w:lang w:val="uk-UA" w:eastAsia="en-US"/>
        </w:rPr>
        <w:t>технічної</w:t>
      </w:r>
      <w:r w:rsidRPr="0083056A">
        <w:rPr>
          <w:rFonts w:eastAsiaTheme="minorHAnsi"/>
          <w:sz w:val="28"/>
          <w:szCs w:val="28"/>
          <w:lang w:val="uk-UA" w:eastAsia="en-US"/>
        </w:rPr>
        <w:t xml:space="preserve"> </w:t>
      </w:r>
      <w:r w:rsidR="00A82392" w:rsidRPr="0083056A">
        <w:rPr>
          <w:rFonts w:eastAsiaTheme="minorHAnsi"/>
          <w:sz w:val="28"/>
          <w:szCs w:val="28"/>
          <w:lang w:val="uk-UA" w:eastAsia="en-US"/>
        </w:rPr>
        <w:t>документації</w:t>
      </w:r>
      <w:r w:rsidRPr="0083056A">
        <w:rPr>
          <w:rFonts w:eastAsiaTheme="minorHAnsi"/>
          <w:sz w:val="28"/>
          <w:szCs w:val="28"/>
          <w:lang w:val="uk-UA" w:eastAsia="en-US"/>
        </w:rPr>
        <w:t xml:space="preserve"> </w:t>
      </w:r>
      <w:r w:rsidR="00A82392" w:rsidRPr="0083056A">
        <w:rPr>
          <w:rFonts w:eastAsiaTheme="minorHAnsi"/>
          <w:sz w:val="28"/>
          <w:szCs w:val="28"/>
          <w:lang w:val="uk-UA" w:eastAsia="en-US"/>
        </w:rPr>
        <w:t>із</w:t>
      </w:r>
      <w:r w:rsidRPr="0083056A">
        <w:rPr>
          <w:rFonts w:eastAsiaTheme="minorHAnsi"/>
          <w:sz w:val="28"/>
          <w:szCs w:val="28"/>
          <w:lang w:val="uk-UA" w:eastAsia="en-US"/>
        </w:rPr>
        <w:t xml:space="preserve"> </w:t>
      </w:r>
      <w:r w:rsidR="00A82392" w:rsidRPr="0083056A">
        <w:rPr>
          <w:rFonts w:eastAsiaTheme="minorHAnsi"/>
          <w:sz w:val="28"/>
          <w:szCs w:val="28"/>
          <w:lang w:val="uk-UA" w:eastAsia="en-US"/>
        </w:rPr>
        <w:t>землеустрою</w:t>
      </w:r>
      <w:r w:rsidRPr="0083056A">
        <w:rPr>
          <w:rFonts w:eastAsiaTheme="minorHAnsi"/>
          <w:sz w:val="28"/>
          <w:szCs w:val="28"/>
          <w:lang w:val="uk-UA" w:eastAsia="en-US"/>
        </w:rPr>
        <w:t xml:space="preserve"> </w:t>
      </w:r>
      <w:r w:rsidR="00A82392" w:rsidRPr="0083056A">
        <w:rPr>
          <w:rFonts w:eastAsiaTheme="minorHAnsi"/>
          <w:sz w:val="28"/>
          <w:szCs w:val="28"/>
          <w:lang w:val="uk-UA" w:eastAsia="en-US"/>
        </w:rPr>
        <w:t>щодо</w:t>
      </w:r>
      <w:r w:rsidRPr="0083056A">
        <w:rPr>
          <w:rFonts w:eastAsiaTheme="minorHAnsi"/>
          <w:sz w:val="28"/>
          <w:szCs w:val="28"/>
          <w:lang w:val="uk-UA" w:eastAsia="en-US"/>
        </w:rPr>
        <w:t xml:space="preserve"> </w:t>
      </w:r>
      <w:r w:rsidR="00A82392" w:rsidRPr="0083056A">
        <w:rPr>
          <w:rFonts w:eastAsiaTheme="minorHAnsi"/>
          <w:sz w:val="28"/>
          <w:szCs w:val="28"/>
          <w:lang w:val="uk-UA" w:eastAsia="en-US"/>
        </w:rPr>
        <w:t>встановлення  меж частини</w:t>
      </w:r>
      <w:r w:rsidRPr="0083056A">
        <w:rPr>
          <w:rFonts w:eastAsiaTheme="minorHAnsi"/>
          <w:sz w:val="28"/>
          <w:szCs w:val="28"/>
          <w:lang w:val="uk-UA" w:eastAsia="en-US"/>
        </w:rPr>
        <w:t xml:space="preserve"> </w:t>
      </w:r>
      <w:r w:rsidR="00A82392" w:rsidRPr="0083056A">
        <w:rPr>
          <w:rFonts w:eastAsiaTheme="minorHAnsi"/>
          <w:sz w:val="28"/>
          <w:szCs w:val="28"/>
          <w:lang w:val="uk-UA" w:eastAsia="en-US"/>
        </w:rPr>
        <w:t>земельної</w:t>
      </w:r>
      <w:r w:rsidRPr="0083056A">
        <w:rPr>
          <w:rFonts w:eastAsiaTheme="minorHAnsi"/>
          <w:sz w:val="28"/>
          <w:szCs w:val="28"/>
          <w:lang w:val="uk-UA" w:eastAsia="en-US"/>
        </w:rPr>
        <w:t xml:space="preserve"> </w:t>
      </w:r>
      <w:r w:rsidR="00A82392" w:rsidRPr="0083056A">
        <w:rPr>
          <w:rFonts w:eastAsiaTheme="minorHAnsi"/>
          <w:sz w:val="28"/>
          <w:szCs w:val="28"/>
          <w:lang w:val="uk-UA" w:eastAsia="en-US"/>
        </w:rPr>
        <w:t>ділянки на яку поширюється право сервітуту гр. Волошин Тетяні</w:t>
      </w:r>
      <w:r w:rsidRPr="0083056A">
        <w:rPr>
          <w:rFonts w:eastAsiaTheme="minorHAnsi"/>
          <w:sz w:val="28"/>
          <w:szCs w:val="28"/>
          <w:lang w:val="uk-UA" w:eastAsia="en-US"/>
        </w:rPr>
        <w:t xml:space="preserve"> </w:t>
      </w:r>
      <w:r w:rsidR="00A82392" w:rsidRPr="0083056A">
        <w:rPr>
          <w:rFonts w:eastAsiaTheme="minorHAnsi"/>
          <w:sz w:val="28"/>
          <w:szCs w:val="28"/>
          <w:lang w:val="uk-UA" w:eastAsia="en-US"/>
        </w:rPr>
        <w:t>Миколаївні</w:t>
      </w:r>
      <w:r w:rsidRPr="0083056A">
        <w:rPr>
          <w:rFonts w:eastAsiaTheme="minorHAnsi"/>
          <w:sz w:val="28"/>
          <w:szCs w:val="28"/>
          <w:lang w:val="uk-UA" w:eastAsia="en-US"/>
        </w:rPr>
        <w:t xml:space="preserve"> </w:t>
      </w:r>
      <w:r w:rsidR="00A82392" w:rsidRPr="0083056A">
        <w:rPr>
          <w:rFonts w:eastAsiaTheme="minorHAnsi"/>
          <w:sz w:val="28"/>
          <w:szCs w:val="28"/>
          <w:lang w:val="uk-UA" w:eastAsia="en-US"/>
        </w:rPr>
        <w:t>загальною</w:t>
      </w:r>
      <w:r w:rsidRPr="0083056A">
        <w:rPr>
          <w:rFonts w:eastAsiaTheme="minorHAnsi"/>
          <w:sz w:val="28"/>
          <w:szCs w:val="28"/>
          <w:lang w:val="uk-UA" w:eastAsia="en-US"/>
        </w:rPr>
        <w:t xml:space="preserve"> </w:t>
      </w:r>
      <w:r w:rsidR="00A82392" w:rsidRPr="0083056A">
        <w:rPr>
          <w:rFonts w:eastAsiaTheme="minorHAnsi"/>
          <w:sz w:val="28"/>
          <w:szCs w:val="28"/>
          <w:lang w:val="uk-UA" w:eastAsia="en-US"/>
        </w:rPr>
        <w:t>площею</w:t>
      </w:r>
      <w:r w:rsidRPr="0083056A">
        <w:rPr>
          <w:rFonts w:eastAsiaTheme="minorHAnsi"/>
          <w:sz w:val="28"/>
          <w:szCs w:val="28"/>
          <w:lang w:val="uk-UA" w:eastAsia="en-US"/>
        </w:rPr>
        <w:t xml:space="preserve"> </w:t>
      </w:r>
      <w:smartTag w:uri="urn:schemas-microsoft-com:office:smarttags" w:element="metricconverter">
        <w:smartTagPr>
          <w:attr w:name="ProductID" w:val="0,0025 га"/>
        </w:smartTagPr>
        <w:r w:rsidR="00A82392" w:rsidRPr="0083056A">
          <w:rPr>
            <w:rFonts w:eastAsiaTheme="minorHAnsi"/>
            <w:sz w:val="28"/>
            <w:szCs w:val="28"/>
            <w:lang w:val="uk-UA" w:eastAsia="en-US"/>
          </w:rPr>
          <w:t>0,0025 га</w:t>
        </w:r>
      </w:smartTag>
      <w:r w:rsidRPr="0083056A">
        <w:rPr>
          <w:rFonts w:eastAsiaTheme="minorHAnsi"/>
          <w:sz w:val="28"/>
          <w:szCs w:val="28"/>
          <w:lang w:val="uk-UA" w:eastAsia="en-US"/>
        </w:rPr>
        <w:t>., (кадастровий №</w:t>
      </w:r>
      <w:r w:rsidR="00A82392" w:rsidRPr="0083056A">
        <w:rPr>
          <w:rFonts w:eastAsiaTheme="minorHAnsi"/>
          <w:sz w:val="28"/>
          <w:szCs w:val="28"/>
          <w:lang w:val="uk-UA" w:eastAsia="en-US"/>
        </w:rPr>
        <w:t xml:space="preserve">5324810100:50:003:0962) </w:t>
      </w:r>
      <w:r w:rsidR="00A82392" w:rsidRPr="0083056A">
        <w:rPr>
          <w:rFonts w:eastAsiaTheme="minorHAnsi"/>
          <w:b/>
          <w:sz w:val="28"/>
          <w:szCs w:val="28"/>
          <w:lang w:val="uk-UA" w:eastAsia="en-US"/>
        </w:rPr>
        <w:t>для будівництва та обслуговування</w:t>
      </w:r>
      <w:r w:rsidRPr="0083056A">
        <w:rPr>
          <w:rFonts w:eastAsiaTheme="minorHAnsi"/>
          <w:b/>
          <w:sz w:val="28"/>
          <w:szCs w:val="28"/>
          <w:lang w:val="uk-UA" w:eastAsia="en-US"/>
        </w:rPr>
        <w:t xml:space="preserve"> </w:t>
      </w:r>
      <w:r w:rsidR="00A82392" w:rsidRPr="0083056A">
        <w:rPr>
          <w:rFonts w:eastAsiaTheme="minorHAnsi"/>
          <w:b/>
          <w:sz w:val="28"/>
          <w:szCs w:val="28"/>
          <w:lang w:val="uk-UA" w:eastAsia="en-US"/>
        </w:rPr>
        <w:t>будівель</w:t>
      </w:r>
      <w:r w:rsidRPr="0083056A">
        <w:rPr>
          <w:rFonts w:eastAsiaTheme="minorHAnsi"/>
          <w:b/>
          <w:sz w:val="28"/>
          <w:szCs w:val="28"/>
          <w:lang w:val="uk-UA" w:eastAsia="en-US"/>
        </w:rPr>
        <w:t xml:space="preserve"> </w:t>
      </w:r>
      <w:r w:rsidR="00A82392" w:rsidRPr="0083056A">
        <w:rPr>
          <w:rFonts w:eastAsiaTheme="minorHAnsi"/>
          <w:b/>
          <w:sz w:val="28"/>
          <w:szCs w:val="28"/>
          <w:lang w:val="uk-UA" w:eastAsia="en-US"/>
        </w:rPr>
        <w:t>торгівлі (для розміщення</w:t>
      </w:r>
      <w:r w:rsidRPr="0083056A">
        <w:rPr>
          <w:rFonts w:eastAsiaTheme="minorHAnsi"/>
          <w:b/>
          <w:sz w:val="28"/>
          <w:szCs w:val="28"/>
          <w:lang w:val="uk-UA" w:eastAsia="en-US"/>
        </w:rPr>
        <w:t xml:space="preserve"> </w:t>
      </w:r>
      <w:r w:rsidR="00A82392" w:rsidRPr="0083056A">
        <w:rPr>
          <w:rFonts w:eastAsiaTheme="minorHAnsi"/>
          <w:b/>
          <w:sz w:val="28"/>
          <w:szCs w:val="28"/>
          <w:lang w:val="uk-UA" w:eastAsia="en-US"/>
        </w:rPr>
        <w:t>торгівельного</w:t>
      </w:r>
      <w:r w:rsidRPr="0083056A">
        <w:rPr>
          <w:rFonts w:eastAsiaTheme="minorHAnsi"/>
          <w:b/>
          <w:sz w:val="28"/>
          <w:szCs w:val="28"/>
          <w:lang w:val="uk-UA" w:eastAsia="en-US"/>
        </w:rPr>
        <w:t xml:space="preserve"> </w:t>
      </w:r>
      <w:r w:rsidR="00A82392" w:rsidRPr="0083056A">
        <w:rPr>
          <w:rFonts w:eastAsiaTheme="minorHAnsi"/>
          <w:b/>
          <w:sz w:val="28"/>
          <w:szCs w:val="28"/>
          <w:lang w:val="uk-UA" w:eastAsia="en-US"/>
        </w:rPr>
        <w:t xml:space="preserve">павільйону) в м. Хорол по </w:t>
      </w:r>
      <w:r w:rsidRPr="0083056A">
        <w:rPr>
          <w:rFonts w:eastAsiaTheme="minorHAnsi"/>
          <w:b/>
          <w:sz w:val="28"/>
          <w:szCs w:val="28"/>
          <w:lang w:val="uk-UA" w:eastAsia="en-US"/>
        </w:rPr>
        <w:t>вул. 1 Травня, 5 а, павільйон №</w:t>
      </w:r>
      <w:r w:rsidR="00A82392" w:rsidRPr="0083056A">
        <w:rPr>
          <w:rFonts w:eastAsiaTheme="minorHAnsi"/>
          <w:b/>
          <w:sz w:val="28"/>
          <w:szCs w:val="28"/>
          <w:lang w:val="uk-UA" w:eastAsia="en-US"/>
        </w:rPr>
        <w:t>3</w:t>
      </w:r>
      <w:r w:rsidR="00A82392" w:rsidRPr="0083056A">
        <w:rPr>
          <w:rFonts w:eastAsiaTheme="minorHAnsi"/>
          <w:sz w:val="28"/>
          <w:szCs w:val="28"/>
          <w:lang w:val="uk-UA" w:eastAsia="en-US"/>
        </w:rPr>
        <w:t xml:space="preserve"> (підготовлено</w:t>
      </w:r>
      <w:r w:rsidR="00A82392" w:rsidRPr="00A82392">
        <w:rPr>
          <w:rFonts w:eastAsiaTheme="minorHAnsi"/>
          <w:sz w:val="28"/>
          <w:szCs w:val="28"/>
          <w:lang w:val="uk-UA" w:eastAsia="en-US"/>
        </w:rPr>
        <w:t xml:space="preserve"> договір особистого строкового сервітуту на земельну ділянку)</w:t>
      </w:r>
      <w:r>
        <w:rPr>
          <w:rFonts w:eastAsiaTheme="minorHAnsi"/>
          <w:sz w:val="28"/>
          <w:szCs w:val="28"/>
          <w:lang w:val="uk-UA" w:eastAsia="en-US"/>
        </w:rPr>
        <w:t>;</w:t>
      </w:r>
    </w:p>
    <w:p w:rsidR="00A82392" w:rsidRPr="00A82392" w:rsidRDefault="0083056A" w:rsidP="00A82392">
      <w:pPr>
        <w:ind w:firstLine="709"/>
        <w:jc w:val="both"/>
        <w:rPr>
          <w:rFonts w:eastAsiaTheme="minorHAnsi"/>
          <w:b/>
          <w:sz w:val="28"/>
          <w:szCs w:val="28"/>
          <w:lang w:val="uk-UA" w:eastAsia="en-US"/>
        </w:rPr>
      </w:pPr>
      <w:r>
        <w:rPr>
          <w:rFonts w:eastAsiaTheme="minorHAnsi"/>
          <w:sz w:val="28"/>
          <w:szCs w:val="28"/>
          <w:lang w:val="uk-UA" w:eastAsia="en-US"/>
        </w:rPr>
        <w:t>4)</w:t>
      </w:r>
      <w:r w:rsidR="00A82392" w:rsidRPr="00A82392">
        <w:rPr>
          <w:rFonts w:eastAsiaTheme="minorHAnsi"/>
          <w:sz w:val="28"/>
          <w:szCs w:val="28"/>
          <w:lang w:val="uk-UA" w:eastAsia="en-US"/>
        </w:rPr>
        <w:t xml:space="preserve">Надання дозволу підприємцю Баканову О. О. на розробку  технічної документації із землеустрою щодо  встановлення меж частини земельної ділянки  площею близько </w:t>
      </w:r>
      <w:smartTag w:uri="urn:schemas-microsoft-com:office:smarttags" w:element="metricconverter">
        <w:smartTagPr>
          <w:attr w:name="ProductID" w:val="0,0035 га"/>
        </w:smartTagPr>
        <w:r w:rsidR="00A82392" w:rsidRPr="00A82392">
          <w:rPr>
            <w:rFonts w:eastAsiaTheme="minorHAnsi"/>
            <w:sz w:val="28"/>
            <w:szCs w:val="28"/>
            <w:lang w:val="uk-UA" w:eastAsia="en-US"/>
          </w:rPr>
          <w:t>0,0035 га</w:t>
        </w:r>
      </w:smartTag>
      <w:r w:rsidR="00A82392" w:rsidRPr="00A82392">
        <w:rPr>
          <w:rFonts w:eastAsiaTheme="minorHAnsi"/>
          <w:sz w:val="28"/>
          <w:szCs w:val="28"/>
          <w:lang w:val="uk-UA" w:eastAsia="en-US"/>
        </w:rPr>
        <w:t xml:space="preserve"> по вул. Небесної Сотні (колишня Леніна, межує з  орендованою Бакановим О.О земельною ділянкою площею </w:t>
      </w:r>
      <w:smartTag w:uri="urn:schemas-microsoft-com:office:smarttags" w:element="metricconverter">
        <w:smartTagPr>
          <w:attr w:name="ProductID" w:val="0,0030 га"/>
        </w:smartTagPr>
        <w:r w:rsidR="00A82392" w:rsidRPr="00A82392">
          <w:rPr>
            <w:rFonts w:eastAsiaTheme="minorHAnsi"/>
            <w:sz w:val="28"/>
            <w:szCs w:val="28"/>
            <w:lang w:val="uk-UA" w:eastAsia="en-US"/>
          </w:rPr>
          <w:t>0,0030 га</w:t>
        </w:r>
      </w:smartTag>
      <w:r w:rsidR="00A82392" w:rsidRPr="00A82392">
        <w:rPr>
          <w:rFonts w:eastAsiaTheme="minorHAnsi"/>
          <w:sz w:val="28"/>
          <w:szCs w:val="28"/>
          <w:lang w:val="uk-UA" w:eastAsia="en-US"/>
        </w:rPr>
        <w:t xml:space="preserve"> за кадастровим № 53248100:50:003:0807) в м. Хоролі, на яку поширюється право земельного сервітуту, </w:t>
      </w:r>
      <w:r w:rsidR="00A82392" w:rsidRPr="00A82392">
        <w:rPr>
          <w:rFonts w:eastAsiaTheme="minorHAnsi"/>
          <w:b/>
          <w:sz w:val="28"/>
          <w:szCs w:val="28"/>
          <w:lang w:val="uk-UA" w:eastAsia="en-US"/>
        </w:rPr>
        <w:t>для надання в користування на умовах оренди  під  встановлення торгівельного павільйону</w:t>
      </w:r>
      <w:r w:rsidR="00A82392" w:rsidRPr="00A82392">
        <w:rPr>
          <w:rFonts w:eastAsiaTheme="minorHAnsi"/>
          <w:sz w:val="28"/>
          <w:szCs w:val="28"/>
          <w:lang w:val="uk-UA" w:eastAsia="en-US"/>
        </w:rPr>
        <w:t xml:space="preserve"> (згідно  КВЦПЗ – для будівництва та обслуговування будівлі торгівлі) із не наданих у власність та користування  земель житлової та громадської забудови територіальної громади міста</w:t>
      </w:r>
      <w:r>
        <w:rPr>
          <w:rFonts w:eastAsiaTheme="minorHAnsi"/>
          <w:sz w:val="28"/>
          <w:szCs w:val="28"/>
          <w:lang w:val="uk-UA" w:eastAsia="en-US"/>
        </w:rPr>
        <w:t>;</w:t>
      </w:r>
    </w:p>
    <w:p w:rsidR="00A82392" w:rsidRPr="00A82392" w:rsidRDefault="00A82392" w:rsidP="00A82392">
      <w:pPr>
        <w:ind w:firstLine="709"/>
        <w:jc w:val="both"/>
        <w:rPr>
          <w:rFonts w:eastAsiaTheme="minorHAnsi"/>
          <w:sz w:val="28"/>
          <w:szCs w:val="28"/>
          <w:lang w:val="uk-UA" w:eastAsia="en-US"/>
        </w:rPr>
      </w:pPr>
      <w:r w:rsidRPr="00A82392">
        <w:rPr>
          <w:rFonts w:eastAsiaTheme="minorHAnsi"/>
          <w:sz w:val="28"/>
          <w:szCs w:val="28"/>
          <w:lang w:val="uk-UA" w:eastAsia="en-US"/>
        </w:rPr>
        <w:t xml:space="preserve">5)Надання Похил Р.М. в сервітутне  (обмежене) користування  частини земельної ділянки, що відповідає  частці (реальній та ідеальній) вбудовано-прибудованого в багатоквартирний житловий будинок нежилого приміщення (магазину) по вул. Небесної Сотні (колишня Леніна),77 в м. Хорол </w:t>
      </w:r>
      <w:r w:rsidRPr="00A82392">
        <w:rPr>
          <w:rFonts w:eastAsiaTheme="minorHAnsi"/>
          <w:b/>
          <w:sz w:val="28"/>
          <w:szCs w:val="28"/>
          <w:lang w:val="uk-UA" w:eastAsia="en-US"/>
        </w:rPr>
        <w:t xml:space="preserve">для здійснення несільськогосподарської підприємницької діяльності по торгівлі </w:t>
      </w:r>
      <w:r w:rsidRPr="00A82392">
        <w:rPr>
          <w:rFonts w:eastAsiaTheme="minorHAnsi"/>
          <w:sz w:val="28"/>
          <w:szCs w:val="28"/>
          <w:lang w:val="uk-UA" w:eastAsia="en-US"/>
        </w:rPr>
        <w:t>(керуючись рішенням виконкому Про дозвіл реконструкції з добудовою квартири №  6 по вул. Небесної Сотні (колишня Леніна), 77 під промтоварний магазин від 18.05.2016 р. № 132).</w:t>
      </w:r>
    </w:p>
    <w:p w:rsidR="00A82392" w:rsidRPr="00A82392" w:rsidRDefault="00A82392" w:rsidP="00A82392">
      <w:pPr>
        <w:ind w:firstLine="708"/>
        <w:jc w:val="both"/>
        <w:rPr>
          <w:rFonts w:eastAsiaTheme="minorHAnsi"/>
          <w:sz w:val="28"/>
          <w:szCs w:val="28"/>
          <w:lang w:val="uk-UA" w:eastAsia="en-US"/>
        </w:rPr>
      </w:pPr>
      <w:r w:rsidRPr="00A82392">
        <w:rPr>
          <w:rFonts w:eastAsiaTheme="minorHAnsi"/>
          <w:sz w:val="28"/>
          <w:szCs w:val="28"/>
          <w:lang w:val="uk-UA" w:eastAsia="en-US"/>
        </w:rPr>
        <w:t xml:space="preserve">Інформація про використання земельних ділянок, наданих під забудову у попередні періоди: </w:t>
      </w:r>
    </w:p>
    <w:p w:rsidR="00A82392" w:rsidRPr="00A82392" w:rsidRDefault="00A82392" w:rsidP="00A82392">
      <w:pPr>
        <w:ind w:firstLine="709"/>
        <w:jc w:val="both"/>
        <w:rPr>
          <w:rFonts w:eastAsiaTheme="minorHAnsi"/>
          <w:sz w:val="28"/>
          <w:szCs w:val="28"/>
          <w:lang w:val="uk-UA" w:eastAsia="en-US"/>
        </w:rPr>
      </w:pPr>
      <w:r w:rsidRPr="00A82392">
        <w:rPr>
          <w:rFonts w:eastAsiaTheme="minorHAnsi"/>
          <w:sz w:val="28"/>
          <w:szCs w:val="28"/>
          <w:lang w:val="uk-UA" w:eastAsia="en-US"/>
        </w:rPr>
        <w:t>На території міської ради  було надано в користування (оренду) 18 земельних ділянок для будівництва та обслуговування житлового будинку, господарських будівель і споруд повул. ім. Олеся Ульяненка та по вул. ім. генерала Третяка. На даний час:</w:t>
      </w:r>
    </w:p>
    <w:p w:rsidR="00A82392" w:rsidRPr="00A82392" w:rsidRDefault="00A82392" w:rsidP="00A82392">
      <w:pPr>
        <w:ind w:firstLine="709"/>
        <w:jc w:val="both"/>
        <w:rPr>
          <w:rFonts w:eastAsiaTheme="minorHAnsi"/>
          <w:sz w:val="28"/>
          <w:szCs w:val="28"/>
          <w:lang w:val="uk-UA" w:eastAsia="en-US"/>
        </w:rPr>
      </w:pPr>
      <w:r w:rsidRPr="00A82392">
        <w:rPr>
          <w:rFonts w:eastAsiaTheme="minorHAnsi"/>
          <w:sz w:val="28"/>
          <w:szCs w:val="28"/>
          <w:lang w:val="uk-UA" w:eastAsia="en-US"/>
        </w:rPr>
        <w:t xml:space="preserve"> укладено договір оренди та відсутня  заборгованість по орендній </w:t>
      </w:r>
      <w:r w:rsidRPr="00A82392">
        <w:rPr>
          <w:rFonts w:eastAsiaTheme="minorHAnsi"/>
          <w:sz w:val="28"/>
          <w:szCs w:val="28"/>
          <w:lang w:val="uk-UA" w:eastAsia="en-US"/>
        </w:rPr>
        <w:br/>
        <w:t xml:space="preserve">платі – 4 землекористувача; </w:t>
      </w:r>
    </w:p>
    <w:p w:rsidR="00A82392" w:rsidRPr="00A82392" w:rsidRDefault="00A82392" w:rsidP="00A82392">
      <w:pPr>
        <w:ind w:firstLine="709"/>
        <w:jc w:val="both"/>
        <w:rPr>
          <w:rFonts w:eastAsiaTheme="minorHAnsi"/>
          <w:sz w:val="28"/>
          <w:szCs w:val="28"/>
          <w:lang w:val="uk-UA" w:eastAsia="en-US"/>
        </w:rPr>
      </w:pPr>
      <w:r w:rsidRPr="00A82392">
        <w:rPr>
          <w:rFonts w:eastAsiaTheme="minorHAnsi"/>
          <w:sz w:val="28"/>
          <w:szCs w:val="28"/>
          <w:lang w:val="uk-UA" w:eastAsia="en-US"/>
        </w:rPr>
        <w:lastRenderedPageBreak/>
        <w:t>укладено договір оренди та передано на державну реєстрацію – 2 землекористувача;</w:t>
      </w:r>
    </w:p>
    <w:p w:rsidR="00A82392" w:rsidRPr="00A82392" w:rsidRDefault="00A82392" w:rsidP="00A82392">
      <w:pPr>
        <w:ind w:firstLine="709"/>
        <w:jc w:val="both"/>
        <w:rPr>
          <w:rFonts w:eastAsiaTheme="minorHAnsi"/>
          <w:sz w:val="28"/>
          <w:szCs w:val="28"/>
          <w:lang w:val="uk-UA" w:eastAsia="en-US"/>
        </w:rPr>
      </w:pPr>
      <w:r w:rsidRPr="00A82392">
        <w:rPr>
          <w:rFonts w:eastAsiaTheme="minorHAnsi"/>
          <w:sz w:val="28"/>
          <w:szCs w:val="28"/>
          <w:lang w:val="uk-UA" w:eastAsia="en-US"/>
        </w:rPr>
        <w:t>договір оренди відсутній – 12 землекористувачів (у т.ч. 4 учасники АТО), яким направлено звернення із зобов’язанням укласти договори оренди на земельні ділянки.</w:t>
      </w:r>
    </w:p>
    <w:p w:rsidR="00A82392" w:rsidRDefault="00A82392" w:rsidP="00A82392">
      <w:pPr>
        <w:ind w:firstLine="708"/>
        <w:jc w:val="both"/>
        <w:rPr>
          <w:rFonts w:eastAsiaTheme="minorHAnsi"/>
          <w:sz w:val="28"/>
          <w:szCs w:val="28"/>
          <w:lang w:val="uk-UA" w:eastAsia="en-US"/>
        </w:rPr>
      </w:pPr>
      <w:r w:rsidRPr="00A82392">
        <w:rPr>
          <w:rFonts w:eastAsiaTheme="minorHAnsi"/>
          <w:sz w:val="28"/>
          <w:szCs w:val="28"/>
          <w:lang w:val="uk-UA" w:eastAsia="en-US"/>
        </w:rPr>
        <w:t xml:space="preserve">Відповідно до рішення 8-ї сесії сьомого скликання від 25.03.2016 р. №229 до земель запасу житлової і громадської забудови Хорольської міської ради повернуто земельну ділянку площею </w:t>
      </w:r>
      <w:smartTag w:uri="urn:schemas-microsoft-com:office:smarttags" w:element="metricconverter">
        <w:smartTagPr>
          <w:attr w:name="ProductID" w:val="0,0658 га"/>
        </w:smartTagPr>
        <w:r w:rsidRPr="00A82392">
          <w:rPr>
            <w:rFonts w:eastAsiaTheme="minorHAnsi"/>
            <w:sz w:val="28"/>
            <w:szCs w:val="28"/>
            <w:lang w:val="uk-UA" w:eastAsia="en-US"/>
          </w:rPr>
          <w:t>0,0658 га</w:t>
        </w:r>
      </w:smartTag>
      <w:r w:rsidRPr="00A82392">
        <w:rPr>
          <w:rFonts w:eastAsiaTheme="minorHAnsi"/>
          <w:sz w:val="28"/>
          <w:szCs w:val="28"/>
          <w:lang w:val="uk-UA" w:eastAsia="en-US"/>
        </w:rPr>
        <w:t>. (кадастровий номер 5324810100:50:004:0605) для будівництва та обслуговування житлового будинку господарських будівель і споруд в м. Хорол по вул. ім. генерала Третяка, 8.</w:t>
      </w:r>
    </w:p>
    <w:p w:rsidR="0083056A" w:rsidRDefault="0083056A" w:rsidP="00A82392">
      <w:pPr>
        <w:ind w:firstLine="708"/>
        <w:jc w:val="both"/>
        <w:rPr>
          <w:rFonts w:eastAsiaTheme="minorHAnsi"/>
          <w:sz w:val="28"/>
          <w:szCs w:val="28"/>
          <w:lang w:val="uk-UA" w:eastAsia="en-US"/>
        </w:rPr>
      </w:pPr>
    </w:p>
    <w:p w:rsidR="0083056A" w:rsidRDefault="0083056A" w:rsidP="00A82392">
      <w:pPr>
        <w:ind w:firstLine="708"/>
        <w:jc w:val="both"/>
        <w:rPr>
          <w:rFonts w:eastAsiaTheme="minorHAnsi"/>
          <w:sz w:val="28"/>
          <w:szCs w:val="28"/>
          <w:lang w:val="uk-UA" w:eastAsia="en-US"/>
        </w:rPr>
      </w:pPr>
    </w:p>
    <w:p w:rsidR="0083056A" w:rsidRDefault="0083056A" w:rsidP="00A82392">
      <w:pPr>
        <w:ind w:firstLine="708"/>
        <w:jc w:val="both"/>
        <w:rPr>
          <w:rFonts w:eastAsiaTheme="minorHAnsi"/>
          <w:sz w:val="28"/>
          <w:szCs w:val="28"/>
          <w:lang w:val="uk-UA" w:eastAsia="en-US"/>
        </w:rPr>
      </w:pPr>
    </w:p>
    <w:p w:rsidR="0083056A" w:rsidRDefault="0083056A" w:rsidP="00A82392">
      <w:pPr>
        <w:ind w:firstLine="708"/>
        <w:jc w:val="both"/>
        <w:rPr>
          <w:rFonts w:eastAsiaTheme="minorHAnsi"/>
          <w:sz w:val="28"/>
          <w:szCs w:val="28"/>
          <w:lang w:val="uk-UA" w:eastAsia="en-US"/>
        </w:rPr>
      </w:pPr>
    </w:p>
    <w:p w:rsidR="0083056A" w:rsidRDefault="0083056A" w:rsidP="00A82392">
      <w:pPr>
        <w:ind w:firstLine="708"/>
        <w:jc w:val="both"/>
      </w:pPr>
      <w:r>
        <w:rPr>
          <w:rFonts w:eastAsiaTheme="minorHAnsi"/>
          <w:sz w:val="28"/>
          <w:szCs w:val="28"/>
          <w:lang w:val="uk-UA" w:eastAsia="en-US"/>
        </w:rPr>
        <w:t>Секретар виконкому                                                           Н.М.Іванютенко</w:t>
      </w:r>
    </w:p>
    <w:sectPr w:rsidR="0083056A" w:rsidSect="0083056A">
      <w:pgSz w:w="11906" w:h="16838"/>
      <w:pgMar w:top="1134" w:right="567"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35F06" w:rsidRDefault="00735F06" w:rsidP="00A82392">
      <w:r>
        <w:separator/>
      </w:r>
    </w:p>
  </w:endnote>
  <w:endnote w:type="continuationSeparator" w:id="1">
    <w:p w:rsidR="00735F06" w:rsidRDefault="00735F06" w:rsidP="00A8239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35F06" w:rsidRDefault="00735F06" w:rsidP="00A82392">
      <w:r>
        <w:separator/>
      </w:r>
    </w:p>
  </w:footnote>
  <w:footnote w:type="continuationSeparator" w:id="1">
    <w:p w:rsidR="00735F06" w:rsidRDefault="00735F06" w:rsidP="00A8239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FEE0F16"/>
    <w:multiLevelType w:val="hybridMultilevel"/>
    <w:tmpl w:val="2D28DC4A"/>
    <w:lvl w:ilvl="0" w:tplc="13F62F5C">
      <w:start w:val="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627C69"/>
    <w:rsid w:val="000D5247"/>
    <w:rsid w:val="00104016"/>
    <w:rsid w:val="0011003C"/>
    <w:rsid w:val="002542F3"/>
    <w:rsid w:val="00256522"/>
    <w:rsid w:val="00331FE6"/>
    <w:rsid w:val="003804F4"/>
    <w:rsid w:val="00396334"/>
    <w:rsid w:val="00442D85"/>
    <w:rsid w:val="004A3E10"/>
    <w:rsid w:val="00536485"/>
    <w:rsid w:val="005420D2"/>
    <w:rsid w:val="00627C69"/>
    <w:rsid w:val="0064046B"/>
    <w:rsid w:val="006C0AB3"/>
    <w:rsid w:val="00735F06"/>
    <w:rsid w:val="0074572C"/>
    <w:rsid w:val="007A6D37"/>
    <w:rsid w:val="007C0FA1"/>
    <w:rsid w:val="0083056A"/>
    <w:rsid w:val="008B3FF6"/>
    <w:rsid w:val="0098370F"/>
    <w:rsid w:val="00A02226"/>
    <w:rsid w:val="00A344E4"/>
    <w:rsid w:val="00A75F2D"/>
    <w:rsid w:val="00A82392"/>
    <w:rsid w:val="00B77B16"/>
    <w:rsid w:val="00CB14B4"/>
    <w:rsid w:val="00D949D8"/>
    <w:rsid w:val="00E461D1"/>
    <w:rsid w:val="00E91A66"/>
    <w:rsid w:val="00E948B3"/>
    <w:rsid w:val="00EA74DA"/>
    <w:rsid w:val="00EB51BF"/>
    <w:rsid w:val="00EB622E"/>
    <w:rsid w:val="00EE58F9"/>
    <w:rsid w:val="00F04CE3"/>
    <w:rsid w:val="00FA5411"/>
    <w:rsid w:val="00FE4440"/>
    <w:rsid w:val="00FE51D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58F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tecenter">
    <w:name w:val="rtecenter"/>
    <w:basedOn w:val="a"/>
    <w:rsid w:val="00EE58F9"/>
    <w:pPr>
      <w:spacing w:before="100" w:beforeAutospacing="1" w:after="100" w:afterAutospacing="1"/>
    </w:pPr>
  </w:style>
  <w:style w:type="character" w:styleId="a3">
    <w:name w:val="Strong"/>
    <w:uiPriority w:val="22"/>
    <w:qFormat/>
    <w:rsid w:val="00EE58F9"/>
    <w:rPr>
      <w:b/>
      <w:bCs/>
    </w:rPr>
  </w:style>
  <w:style w:type="paragraph" w:styleId="a4">
    <w:name w:val="Balloon Text"/>
    <w:basedOn w:val="a"/>
    <w:link w:val="a5"/>
    <w:uiPriority w:val="99"/>
    <w:semiHidden/>
    <w:unhideWhenUsed/>
    <w:rsid w:val="00EE58F9"/>
    <w:rPr>
      <w:rFonts w:ascii="Tahoma" w:hAnsi="Tahoma" w:cs="Tahoma"/>
      <w:sz w:val="16"/>
      <w:szCs w:val="16"/>
    </w:rPr>
  </w:style>
  <w:style w:type="character" w:customStyle="1" w:styleId="a5">
    <w:name w:val="Текст выноски Знак"/>
    <w:basedOn w:val="a0"/>
    <w:link w:val="a4"/>
    <w:uiPriority w:val="99"/>
    <w:semiHidden/>
    <w:rsid w:val="00EE58F9"/>
    <w:rPr>
      <w:rFonts w:ascii="Tahoma" w:eastAsia="Times New Roman" w:hAnsi="Tahoma" w:cs="Tahoma"/>
      <w:sz w:val="16"/>
      <w:szCs w:val="16"/>
      <w:lang w:eastAsia="ru-RU"/>
    </w:rPr>
  </w:style>
  <w:style w:type="paragraph" w:styleId="a6">
    <w:name w:val="header"/>
    <w:basedOn w:val="a"/>
    <w:link w:val="a7"/>
    <w:uiPriority w:val="99"/>
    <w:unhideWhenUsed/>
    <w:rsid w:val="00A82392"/>
    <w:pPr>
      <w:tabs>
        <w:tab w:val="center" w:pos="4677"/>
        <w:tab w:val="right" w:pos="9355"/>
      </w:tabs>
    </w:pPr>
  </w:style>
  <w:style w:type="character" w:customStyle="1" w:styleId="a7">
    <w:name w:val="Верхний колонтитул Знак"/>
    <w:basedOn w:val="a0"/>
    <w:link w:val="a6"/>
    <w:uiPriority w:val="99"/>
    <w:rsid w:val="00A82392"/>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A82392"/>
    <w:pPr>
      <w:tabs>
        <w:tab w:val="center" w:pos="4677"/>
        <w:tab w:val="right" w:pos="9355"/>
      </w:tabs>
    </w:pPr>
  </w:style>
  <w:style w:type="character" w:customStyle="1" w:styleId="a9">
    <w:name w:val="Нижний колонтитул Знак"/>
    <w:basedOn w:val="a0"/>
    <w:link w:val="a8"/>
    <w:uiPriority w:val="99"/>
    <w:rsid w:val="00A82392"/>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58F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tecenter">
    <w:name w:val="rtecenter"/>
    <w:basedOn w:val="a"/>
    <w:rsid w:val="00EE58F9"/>
    <w:pPr>
      <w:spacing w:before="100" w:beforeAutospacing="1" w:after="100" w:afterAutospacing="1"/>
    </w:pPr>
  </w:style>
  <w:style w:type="character" w:styleId="a3">
    <w:name w:val="Strong"/>
    <w:uiPriority w:val="22"/>
    <w:qFormat/>
    <w:rsid w:val="00EE58F9"/>
    <w:rPr>
      <w:b/>
      <w:bCs/>
    </w:rPr>
  </w:style>
  <w:style w:type="paragraph" w:styleId="a4">
    <w:name w:val="Balloon Text"/>
    <w:basedOn w:val="a"/>
    <w:link w:val="a5"/>
    <w:uiPriority w:val="99"/>
    <w:semiHidden/>
    <w:unhideWhenUsed/>
    <w:rsid w:val="00EE58F9"/>
    <w:rPr>
      <w:rFonts w:ascii="Tahoma" w:hAnsi="Tahoma" w:cs="Tahoma"/>
      <w:sz w:val="16"/>
      <w:szCs w:val="16"/>
    </w:rPr>
  </w:style>
  <w:style w:type="character" w:customStyle="1" w:styleId="a5">
    <w:name w:val="Текст выноски Знак"/>
    <w:basedOn w:val="a0"/>
    <w:link w:val="a4"/>
    <w:uiPriority w:val="99"/>
    <w:semiHidden/>
    <w:rsid w:val="00EE58F9"/>
    <w:rPr>
      <w:rFonts w:ascii="Tahoma" w:eastAsia="Times New Roman" w:hAnsi="Tahoma" w:cs="Tahoma"/>
      <w:sz w:val="16"/>
      <w:szCs w:val="16"/>
      <w:lang w:eastAsia="ru-RU"/>
    </w:rPr>
  </w:style>
  <w:style w:type="paragraph" w:styleId="a6">
    <w:name w:val="header"/>
    <w:basedOn w:val="a"/>
    <w:link w:val="a7"/>
    <w:uiPriority w:val="99"/>
    <w:unhideWhenUsed/>
    <w:rsid w:val="00A82392"/>
    <w:pPr>
      <w:tabs>
        <w:tab w:val="center" w:pos="4677"/>
        <w:tab w:val="right" w:pos="9355"/>
      </w:tabs>
    </w:pPr>
  </w:style>
  <w:style w:type="character" w:customStyle="1" w:styleId="a7">
    <w:name w:val="Верхний колонтитул Знак"/>
    <w:basedOn w:val="a0"/>
    <w:link w:val="a6"/>
    <w:uiPriority w:val="99"/>
    <w:rsid w:val="00A82392"/>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A82392"/>
    <w:pPr>
      <w:tabs>
        <w:tab w:val="center" w:pos="4677"/>
        <w:tab w:val="right" w:pos="9355"/>
      </w:tabs>
    </w:pPr>
  </w:style>
  <w:style w:type="character" w:customStyle="1" w:styleId="a9">
    <w:name w:val="Нижний колонтитул Знак"/>
    <w:basedOn w:val="a0"/>
    <w:link w:val="a8"/>
    <w:uiPriority w:val="99"/>
    <w:rsid w:val="00A82392"/>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199</TotalTime>
  <Pages>1</Pages>
  <Words>1513</Words>
  <Characters>8627</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24</cp:revision>
  <cp:lastPrinted>2016-06-22T08:04:00Z</cp:lastPrinted>
  <dcterms:created xsi:type="dcterms:W3CDTF">2016-05-13T12:33:00Z</dcterms:created>
  <dcterms:modified xsi:type="dcterms:W3CDTF">2016-06-22T08:04:00Z</dcterms:modified>
</cp:coreProperties>
</file>