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B0" w:rsidRPr="00F60697" w:rsidRDefault="00E34EB0" w:rsidP="00F60697">
      <w:pPr>
        <w:shd w:val="clear" w:color="auto" w:fill="FFFFFF"/>
        <w:spacing w:before="300" w:after="150" w:line="360" w:lineRule="atLeast"/>
        <w:jc w:val="center"/>
        <w:outlineLvl w:val="0"/>
        <w:rPr>
          <w:rFonts w:ascii="Times New Roman" w:eastAsia="Times New Roman" w:hAnsi="Times New Roman" w:cs="Times New Roman"/>
          <w:color w:val="006CB1"/>
          <w:kern w:val="36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006CB1"/>
          <w:kern w:val="36"/>
          <w:sz w:val="28"/>
          <w:szCs w:val="28"/>
          <w:lang w:val="uk-UA" w:eastAsia="ru-RU"/>
        </w:rPr>
        <w:t>Пам’ятка</w:t>
      </w:r>
      <w:r w:rsidR="00F60697" w:rsidRPr="00F60697">
        <w:rPr>
          <w:rFonts w:ascii="Times New Roman" w:eastAsia="Times New Roman" w:hAnsi="Times New Roman" w:cs="Times New Roman"/>
          <w:color w:val="006CB1"/>
          <w:kern w:val="36"/>
          <w:sz w:val="28"/>
          <w:szCs w:val="28"/>
          <w:lang w:val="uk-UA" w:eastAsia="ru-RU"/>
        </w:rPr>
        <w:t xml:space="preserve"> споживачу</w:t>
      </w:r>
      <w:r w:rsidRPr="00F60697">
        <w:rPr>
          <w:rFonts w:ascii="Times New Roman" w:eastAsia="Times New Roman" w:hAnsi="Times New Roman" w:cs="Times New Roman"/>
          <w:color w:val="006CB1"/>
          <w:kern w:val="36"/>
          <w:sz w:val="28"/>
          <w:szCs w:val="28"/>
          <w:lang w:val="uk-UA" w:eastAsia="ru-RU"/>
        </w:rPr>
        <w:t xml:space="preserve"> "Якщо</w:t>
      </w:r>
      <w:r w:rsidR="00F60697">
        <w:rPr>
          <w:rFonts w:ascii="Times New Roman" w:eastAsia="Times New Roman" w:hAnsi="Times New Roman" w:cs="Times New Roman"/>
          <w:color w:val="006CB1"/>
          <w:kern w:val="36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006CB1"/>
          <w:kern w:val="36"/>
          <w:sz w:val="28"/>
          <w:szCs w:val="28"/>
          <w:lang w:val="uk-UA" w:eastAsia="ru-RU"/>
        </w:rPr>
        <w:t>Ваші права порушено"</w:t>
      </w:r>
    </w:p>
    <w:p w:rsidR="00E34EB0" w:rsidRPr="00F60697" w:rsidRDefault="00E34EB0" w:rsidP="00E34EB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Згідно ст. 8 Закону України «Про захист прав споживачів» ( далі – Закон), у разі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виявлення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протягом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встановленого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гарантійного строку недоліків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придбаного, споживач, в порядку та й строки, що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встановлені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законодавством, має право вимагати:</w:t>
      </w:r>
    </w:p>
    <w:p w:rsidR="00E34EB0" w:rsidRPr="00F60697" w:rsidRDefault="00E34EB0" w:rsidP="00E34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Пропорційного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зменшення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ціни.</w:t>
      </w:r>
    </w:p>
    <w:p w:rsidR="00E34EB0" w:rsidRPr="00F60697" w:rsidRDefault="00E34EB0" w:rsidP="00E34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Безоплатного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усунення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недоліків товару в розумний строк.</w:t>
      </w:r>
    </w:p>
    <w:p w:rsidR="00E34EB0" w:rsidRPr="00F60697" w:rsidRDefault="00E34EB0" w:rsidP="00E34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Відшкодування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витрат на усунення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недоліків товару.</w:t>
      </w:r>
    </w:p>
    <w:p w:rsidR="00E34EB0" w:rsidRPr="00F60697" w:rsidRDefault="00E34EB0" w:rsidP="00E34EB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У разі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виявлення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протягом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встановленого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гарантійного строку істотних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недоліків, які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виникли з вини виробника товару ( продавця, виконавця ), або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фальсифікації товару, підтверджених за необхідності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висновком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експертизи, споживач, в порядку та у строки, що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встановлені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законодавством і на підставі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обов’язкових для сторін правил чи договору, має право за своїм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вибором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вимагати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від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продавця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або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виробника:</w:t>
      </w:r>
    </w:p>
    <w:p w:rsidR="00E34EB0" w:rsidRPr="00F60697" w:rsidRDefault="00E34EB0" w:rsidP="00E34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Розірвання договору та повернення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сплаченої за товар грошової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суми.</w:t>
      </w:r>
    </w:p>
    <w:p w:rsidR="00E34EB0" w:rsidRPr="00F60697" w:rsidRDefault="00E34EB0" w:rsidP="00E34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Вимагати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заміни товару на такий же товар або на аналогічний, з числа наявних у продавця( виробника), товар.</w:t>
      </w:r>
    </w:p>
    <w:p w:rsidR="00E34EB0" w:rsidRPr="00F60697" w:rsidRDefault="00E34EB0" w:rsidP="00E34EB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Істотний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недолік – недолік, який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робить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неможливим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чи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недопустимим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використання товару відповідно до його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цільового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призначення, виник з вини виробника( продавця, виконавця ), після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його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усунення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проявляється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знову з незалежних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від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споживача причин і при цьому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наділений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хоча б однією з вищенаведених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ознак:</w:t>
      </w:r>
    </w:p>
    <w:p w:rsidR="00E34EB0" w:rsidRPr="00F60697" w:rsidRDefault="00E34EB0" w:rsidP="00E34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-         він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взагалі не може бути усунутий;</w:t>
      </w:r>
    </w:p>
    <w:p w:rsidR="00E34EB0" w:rsidRPr="00F60697" w:rsidRDefault="00E34EB0" w:rsidP="00E34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-         його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усунення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потребує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понад 14 календарних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днів;</w:t>
      </w:r>
    </w:p>
    <w:p w:rsidR="00E34EB0" w:rsidRPr="00F60697" w:rsidRDefault="00E34EB0" w:rsidP="00E34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-         він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робить товар суттєво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інший, ніж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передбачений договором,</w:t>
      </w:r>
    </w:p>
    <w:p w:rsidR="00E34EB0" w:rsidRPr="00F60697" w:rsidRDefault="00E34EB0" w:rsidP="00E34E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 огляду на вищезазначене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споживач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подає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письмову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скаргу на ім’я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суб’єкта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господарювання, в якій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викладає суть питання. Суб’єкт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господарювання повинен зареєструвати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заяву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споживача. Якщо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суб’єкт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господарювання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відмовляє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споживачу у реєстрації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його заяви, споживач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направляє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звернення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поштою з повідомленням про вручення.</w:t>
      </w:r>
    </w:p>
    <w:p w:rsidR="00E34EB0" w:rsidRPr="00F60697" w:rsidRDefault="00E34EB0" w:rsidP="00E34E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Положеннями Закону, передбачено, що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вимоги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споживача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розглядаються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після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пред’явлення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споживачем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розрахункового документа, а щодо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товарів, на який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встановлений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гарантійний строк, - технічного паспорта, що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його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замінює, з позначкою про дату продажу.</w:t>
      </w:r>
    </w:p>
    <w:p w:rsidR="00E34EB0" w:rsidRPr="00F60697" w:rsidRDefault="00E34EB0" w:rsidP="00E34E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Крім того, в разі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порушення Ваших прав, як споживача Ви маєте право звернутися до суду або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до  Відділу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захисту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споживачів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Лубенського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proofErr w:type="spellStart"/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управлінння</w:t>
      </w:r>
      <w:proofErr w:type="spellEnd"/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proofErr w:type="spellStart"/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Держпродспоживслужби</w:t>
      </w:r>
      <w:proofErr w:type="spellEnd"/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у Полтавській області.</w:t>
      </w:r>
    </w:p>
    <w:p w:rsidR="00E34EB0" w:rsidRPr="00F60697" w:rsidRDefault="00E34EB0" w:rsidP="00E34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</w:p>
    <w:p w:rsidR="00E34EB0" w:rsidRPr="00F60697" w:rsidRDefault="00F60697" w:rsidP="00E34E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Відділ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захисту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споживачів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Лубенського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="001F5ECC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управлінн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я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proofErr w:type="spellStart"/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Держпродспоживслужби</w:t>
      </w:r>
      <w:proofErr w:type="spellEnd"/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у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Полтавській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області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розглядає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всі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звернення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споживачів, права яких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було порушено, у встановлений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чинним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законодавство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м </w:t>
      </w:r>
      <w:r w:rsidR="00E34EB0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термін.</w:t>
      </w:r>
    </w:p>
    <w:p w:rsidR="00E34EB0" w:rsidRPr="00F60697" w:rsidRDefault="00E34EB0" w:rsidP="00E34E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Згідно ст. 5 Закону України« Про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звернення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громадян», звернення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може бути усним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чи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письмовим.</w:t>
      </w:r>
    </w:p>
    <w:p w:rsidR="00E34EB0" w:rsidRPr="00F60697" w:rsidRDefault="00E34EB0" w:rsidP="00E34E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Усне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звернення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викладається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громадянином на особистому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прийомі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або за допомогою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засобів телефонного зв’язку через визначені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контактні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центри, та записується( реєструється ) посадовою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особою.</w:t>
      </w:r>
    </w:p>
    <w:p w:rsidR="00E34EB0" w:rsidRPr="00F60697" w:rsidRDefault="00E34EB0" w:rsidP="00E34E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Письмове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звернення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надсилається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поштою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або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передається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громадянином до відповідного органу, установи особисто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чи через уповноважену ним особу, повноваження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якої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оформлені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відповідно до законодавства. Письмове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звернення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також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може бути надіслане з використанням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мережі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proofErr w:type="spellStart"/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інтернет</w:t>
      </w:r>
      <w:proofErr w:type="spellEnd"/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, засобів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електронного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зв’язку( електронне</w:t>
      </w:r>
      <w:r w:rsidR="00F60697"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звернення ).</w:t>
      </w:r>
    </w:p>
    <w:p w:rsidR="00E34EB0" w:rsidRPr="00F60697" w:rsidRDefault="00E34EB0" w:rsidP="00E34E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У зверненні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має бути зазначено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прізвище, ім’я, по-батькові, місце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проживання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громадянина, викладену суть порушеного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питання, зауваження, пропозиції, заяви чи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скарги, прохання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чи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вимоги. Письмове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звернення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повинне бути підписано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заявником( заявниками ) із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зазначенням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дати. В електронному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зверненні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також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має бути зазначено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електронну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поштову адресу, на яку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заявнику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може бути надіслано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відповідь, або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відомості про інші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засоби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зв’язку з ним. Застосування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електронного цифрового підпису при надсиланні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електронного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звернення не вимагається.</w:t>
      </w:r>
    </w:p>
    <w:p w:rsidR="00E34EB0" w:rsidRPr="00F60697" w:rsidRDefault="00E34EB0" w:rsidP="00E34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При зверненні до </w:t>
      </w:r>
      <w:proofErr w:type="spellStart"/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Держпродспоживслужби</w:t>
      </w:r>
      <w:proofErr w:type="spellEnd"/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подаються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наступні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документи:</w:t>
      </w:r>
    </w:p>
    <w:p w:rsidR="00E34EB0" w:rsidRPr="00F60697" w:rsidRDefault="00E34EB0" w:rsidP="00E34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-         звернення;</w:t>
      </w:r>
    </w:p>
    <w:p w:rsidR="00E34EB0" w:rsidRPr="00F60697" w:rsidRDefault="00E34EB0" w:rsidP="00E34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-         копія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звернення до суб’єкта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господарювання;</w:t>
      </w:r>
    </w:p>
    <w:p w:rsidR="00E34EB0" w:rsidRPr="00F60697" w:rsidRDefault="00E34EB0" w:rsidP="00E34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-         копія документу, який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засвідчує факт придбання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продукції;</w:t>
      </w:r>
    </w:p>
    <w:p w:rsidR="00E34EB0" w:rsidRPr="00F60697" w:rsidRDefault="00E34EB0" w:rsidP="00E34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-         копія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технічного паспорта чи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іншого документу, що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замінює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його, з позначкою про дату продажу;</w:t>
      </w:r>
    </w:p>
    <w:p w:rsidR="00A724ED" w:rsidRPr="00F60697" w:rsidRDefault="00E34EB0" w:rsidP="00E34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</w:pP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-         інші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документи, які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стосуються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розгляду</w:t>
      </w:r>
      <w:r w:rsid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 xml:space="preserve"> </w:t>
      </w:r>
      <w:r w:rsidRPr="00F60697">
        <w:rPr>
          <w:rFonts w:ascii="Times New Roman" w:eastAsia="Times New Roman" w:hAnsi="Times New Roman" w:cs="Times New Roman"/>
          <w:color w:val="3B3F43"/>
          <w:sz w:val="28"/>
          <w:szCs w:val="28"/>
          <w:lang w:val="uk-UA" w:eastAsia="ru-RU"/>
        </w:rPr>
        <w:t>звернення.</w:t>
      </w:r>
    </w:p>
    <w:p w:rsidR="00BD352D" w:rsidRPr="00F60697" w:rsidRDefault="00BD352D" w:rsidP="00E34EB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D352D" w:rsidRPr="00F60697" w:rsidSect="0043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7B5"/>
    <w:multiLevelType w:val="multilevel"/>
    <w:tmpl w:val="6AE6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66165"/>
    <w:multiLevelType w:val="multilevel"/>
    <w:tmpl w:val="4344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34EB0"/>
    <w:rsid w:val="0014451A"/>
    <w:rsid w:val="001F5ECC"/>
    <w:rsid w:val="00433A0D"/>
    <w:rsid w:val="007D306C"/>
    <w:rsid w:val="00A724ED"/>
    <w:rsid w:val="00BD352D"/>
    <w:rsid w:val="00E34EB0"/>
    <w:rsid w:val="00F6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2</b:RefOrder>
  </b:Source>
  <b:Source>
    <b:Tag>зра</b:Tag>
    <b:SourceType>Book</b:SourceType>
    <b:Guid>{3A312987-EA25-4EEF-9499-A189DF250368}</b:Guid>
    <b:Title>зразок скарги</b:Title>
    <b:RefOrder>1</b:RefOrder>
  </b:Source>
</b:Sources>
</file>

<file path=customXml/itemProps1.xml><?xml version="1.0" encoding="utf-8"?>
<ds:datastoreItem xmlns:ds="http://schemas.openxmlformats.org/officeDocument/2006/customXml" ds:itemID="{245302EE-F18A-4367-A4D9-51E284EF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cp:lastPrinted>2021-11-15T06:54:00Z</cp:lastPrinted>
  <dcterms:created xsi:type="dcterms:W3CDTF">2021-11-14T12:25:00Z</dcterms:created>
  <dcterms:modified xsi:type="dcterms:W3CDTF">2021-11-15T08:42:00Z</dcterms:modified>
</cp:coreProperties>
</file>